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6A" w:rsidRDefault="009E196A" w:rsidP="009E196A">
      <w:r>
        <w:t>A propos de la Fondation Usine Extraordinaire</w:t>
      </w:r>
    </w:p>
    <w:p w:rsidR="00E15EC2" w:rsidRDefault="009E196A" w:rsidP="009E196A">
      <w:r>
        <w:t xml:space="preserve">Créée à l’initiative d’industriels français et de leurs filières, la Fondation Usine Extraordinaire rassemble une cinquantaine d’entreprises et de partenaires. Abritée par FACE –la Fondation Agir Contre l’Exclusion–, reconnue d'utilité publique, elle a pour objectif de retisser les liens entre l’usine et la société. Labellisée </w:t>
      </w:r>
      <w:proofErr w:type="spellStart"/>
      <w:r>
        <w:t>FrenchFab</w:t>
      </w:r>
      <w:proofErr w:type="spellEnd"/>
      <w:r>
        <w:t xml:space="preserve">, la Fondation Usine Extraordinaire est soutenue par l’Alliance pour l’Industrie du Futur, </w:t>
      </w:r>
      <w:proofErr w:type="spellStart"/>
      <w:r>
        <w:t>Bpifrance</w:t>
      </w:r>
      <w:proofErr w:type="spellEnd"/>
      <w:r>
        <w:t xml:space="preserve">, </w:t>
      </w:r>
      <w:proofErr w:type="spellStart"/>
      <w:r>
        <w:t>BusinessFrance</w:t>
      </w:r>
      <w:proofErr w:type="spellEnd"/>
      <w:r>
        <w:t xml:space="preserve"> et France Industrie. Elle a vocation à rassembler l’ense</w:t>
      </w:r>
      <w:r>
        <w:t xml:space="preserve">mble </w:t>
      </w:r>
      <w:r>
        <w:t>des parties prenantes</w:t>
      </w:r>
      <w:r>
        <w:t> :</w:t>
      </w:r>
      <w:r>
        <w:t xml:space="preserve">  </w:t>
      </w:r>
      <w:r>
        <w:t>industriels du</w:t>
      </w:r>
      <w:r>
        <w:t xml:space="preserve"> </w:t>
      </w:r>
      <w:r>
        <w:t>made in France</w:t>
      </w:r>
      <w:r>
        <w:t xml:space="preserve"> engagés et responsables, partenaires sociaux, monde de l’éducation et de la formation professionnelle, monde de la recherche, décideurs institutionnels... pour démontrer que l’usine aujourd’hui est un lieu de production moderne, connecté, inspirant et un acteur engagé pour une société responsable</w:t>
      </w:r>
      <w:r>
        <w:t>.</w:t>
      </w:r>
      <w:bookmarkStart w:id="0" w:name="_GoBack"/>
      <w:bookmarkEnd w:id="0"/>
    </w:p>
    <w:sectPr w:rsidR="00E15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6A"/>
    <w:rsid w:val="000B7BAB"/>
    <w:rsid w:val="009E196A"/>
    <w:rsid w:val="00E15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FC53"/>
  <w15:chartTrackingRefBased/>
  <w15:docId w15:val="{D75CF1D5-31C5-4ED0-AA95-4C1B81E0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140</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ANDO</dc:creator>
  <cp:keywords/>
  <dc:description/>
  <cp:lastModifiedBy>Christine ANDO</cp:lastModifiedBy>
  <cp:revision>1</cp:revision>
  <dcterms:created xsi:type="dcterms:W3CDTF">2019-07-14T09:25:00Z</dcterms:created>
  <dcterms:modified xsi:type="dcterms:W3CDTF">2019-07-14T10:09:00Z</dcterms:modified>
</cp:coreProperties>
</file>