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2E2" w:rsidRPr="00621FD0" w:rsidRDefault="004152E2" w:rsidP="004152E2">
      <w:pPr>
        <w:tabs>
          <w:tab w:val="right" w:pos="14004"/>
        </w:tabs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21FD0">
        <w:rPr>
          <w:rFonts w:ascii="Arial" w:hAnsi="Arial" w:cs="Arial"/>
          <w:b/>
          <w:bCs/>
          <w:color w:val="000000" w:themeColor="text1"/>
          <w:sz w:val="28"/>
          <w:szCs w:val="28"/>
        </w:rPr>
        <w:t>INTERVENTION 24 OCTOBRE</w:t>
      </w:r>
    </w:p>
    <w:p w:rsidR="004152E2" w:rsidRPr="00621FD0" w:rsidRDefault="004152E2" w:rsidP="004152E2">
      <w:pPr>
        <w:tabs>
          <w:tab w:val="right" w:pos="14004"/>
        </w:tabs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4152E2" w:rsidRPr="00621FD0" w:rsidRDefault="004152E2" w:rsidP="004152E2">
      <w:pPr>
        <w:tabs>
          <w:tab w:val="right" w:pos="14004"/>
        </w:tabs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4152E2" w:rsidRPr="00621FD0" w:rsidRDefault="004152E2" w:rsidP="004152E2">
      <w:pPr>
        <w:tabs>
          <w:tab w:val="right" w:pos="14004"/>
        </w:tabs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21FD0">
        <w:rPr>
          <w:rFonts w:ascii="Arial" w:hAnsi="Arial" w:cs="Arial"/>
          <w:b/>
          <w:bCs/>
          <w:color w:val="000000" w:themeColor="text1"/>
          <w:sz w:val="28"/>
          <w:szCs w:val="28"/>
        </w:rPr>
        <w:t>D'hier à demain, histoire d'un continuum</w:t>
      </w:r>
    </w:p>
    <w:p w:rsidR="004152E2" w:rsidRPr="00621FD0" w:rsidRDefault="004152E2" w:rsidP="004152E2">
      <w:pPr>
        <w:tabs>
          <w:tab w:val="right" w:pos="14004"/>
        </w:tabs>
        <w:spacing w:line="276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:rsidR="004152E2" w:rsidRPr="00621FD0" w:rsidRDefault="004152E2" w:rsidP="004152E2">
      <w:pPr>
        <w:tabs>
          <w:tab w:val="right" w:pos="14004"/>
        </w:tabs>
        <w:spacing w:line="276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:rsidR="004152E2" w:rsidRPr="00621FD0" w:rsidRDefault="004152E2" w:rsidP="004152E2">
      <w:pPr>
        <w:tabs>
          <w:tab w:val="right" w:pos="14004"/>
        </w:tabs>
        <w:spacing w:line="276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21FD0">
        <w:rPr>
          <w:rFonts w:ascii="Arial" w:hAnsi="Arial" w:cs="Arial"/>
          <w:b/>
          <w:bCs/>
          <w:color w:val="000000" w:themeColor="text1"/>
          <w:u w:val="single"/>
        </w:rPr>
        <w:t>1 - L'histoire</w:t>
      </w:r>
    </w:p>
    <w:p w:rsidR="004152E2" w:rsidRPr="00621FD0" w:rsidRDefault="004152E2" w:rsidP="004152E2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  <w:r w:rsidRPr="00621FD0">
        <w:rPr>
          <w:rFonts w:cs="Arial"/>
          <w:color w:val="000000" w:themeColor="text1"/>
        </w:rPr>
        <w:t>Vidocq ou le</w:t>
      </w:r>
      <w:r w:rsidR="00621FD0">
        <w:rPr>
          <w:rFonts w:cs="Arial"/>
          <w:color w:val="000000" w:themeColor="text1"/>
        </w:rPr>
        <w:t xml:space="preserve"> début de</w:t>
      </w:r>
      <w:r w:rsidRPr="00621FD0">
        <w:rPr>
          <w:rFonts w:cs="Arial"/>
          <w:color w:val="000000" w:themeColor="text1"/>
        </w:rPr>
        <w:t>s liens troubles …</w:t>
      </w:r>
    </w:p>
    <w:p w:rsidR="004152E2" w:rsidRPr="00621FD0" w:rsidRDefault="004152E2" w:rsidP="004152E2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  <w:r w:rsidRPr="00621FD0">
        <w:rPr>
          <w:rFonts w:cs="Arial"/>
          <w:color w:val="000000" w:themeColor="text1"/>
        </w:rPr>
        <w:t>La première société de sécurité privée</w:t>
      </w:r>
    </w:p>
    <w:p w:rsidR="004152E2" w:rsidRPr="00621FD0" w:rsidRDefault="00621FD0" w:rsidP="004152E2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1950/70</w:t>
      </w:r>
      <w:r w:rsidR="004152E2" w:rsidRPr="00621FD0">
        <w:rPr>
          <w:rFonts w:cs="Arial"/>
          <w:color w:val="000000" w:themeColor="text1"/>
        </w:rPr>
        <w:t xml:space="preserve">, </w:t>
      </w:r>
      <w:r>
        <w:rPr>
          <w:rFonts w:cs="Arial"/>
          <w:color w:val="000000" w:themeColor="text1"/>
        </w:rPr>
        <w:t xml:space="preserve">les </w:t>
      </w:r>
      <w:r w:rsidR="004152E2" w:rsidRPr="00621FD0">
        <w:rPr>
          <w:rFonts w:cs="Arial"/>
          <w:color w:val="000000" w:themeColor="text1"/>
        </w:rPr>
        <w:t>années noires</w:t>
      </w:r>
    </w:p>
    <w:p w:rsidR="004152E2" w:rsidRPr="00621FD0" w:rsidRDefault="004152E2" w:rsidP="004152E2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  <w:r w:rsidRPr="00621FD0">
        <w:rPr>
          <w:rFonts w:cs="Arial"/>
          <w:color w:val="000000" w:themeColor="text1"/>
        </w:rPr>
        <w:t>198</w:t>
      </w:r>
      <w:r w:rsidR="00621FD0">
        <w:rPr>
          <w:rFonts w:cs="Arial"/>
          <w:color w:val="000000" w:themeColor="text1"/>
        </w:rPr>
        <w:t>2</w:t>
      </w:r>
      <w:r w:rsidRPr="00621FD0">
        <w:rPr>
          <w:rFonts w:cs="Arial"/>
          <w:color w:val="000000" w:themeColor="text1"/>
        </w:rPr>
        <w:t xml:space="preserve">, la crise </w:t>
      </w:r>
    </w:p>
    <w:p w:rsidR="004152E2" w:rsidRPr="00621FD0" w:rsidRDefault="004152E2" w:rsidP="004152E2">
      <w:pPr>
        <w:tabs>
          <w:tab w:val="right" w:pos="14004"/>
        </w:tabs>
        <w:spacing w:line="276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21FD0">
        <w:rPr>
          <w:rFonts w:ascii="Arial" w:hAnsi="Arial" w:cs="Arial"/>
          <w:b/>
          <w:bCs/>
          <w:color w:val="000000" w:themeColor="text1"/>
          <w:u w:val="single"/>
        </w:rPr>
        <w:t>2 - L'histoire moderne</w:t>
      </w:r>
    </w:p>
    <w:p w:rsidR="004152E2" w:rsidRPr="00621FD0" w:rsidRDefault="00621FD0" w:rsidP="00621FD0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1983 : </w:t>
      </w:r>
      <w:r w:rsidR="004152E2" w:rsidRPr="00621FD0">
        <w:rPr>
          <w:rFonts w:cs="Arial"/>
          <w:color w:val="000000" w:themeColor="text1"/>
        </w:rPr>
        <w:t>1</w:t>
      </w:r>
      <w:r w:rsidR="004152E2" w:rsidRPr="00621FD0">
        <w:rPr>
          <w:rFonts w:cs="Arial"/>
          <w:color w:val="000000" w:themeColor="text1"/>
          <w:vertAlign w:val="superscript"/>
        </w:rPr>
        <w:t>ère</w:t>
      </w:r>
      <w:r w:rsidR="004152E2" w:rsidRPr="00621FD0">
        <w:rPr>
          <w:rFonts w:cs="Arial"/>
          <w:color w:val="000000" w:themeColor="text1"/>
        </w:rPr>
        <w:t xml:space="preserve"> loi</w:t>
      </w:r>
      <w:r>
        <w:rPr>
          <w:rFonts w:cs="Arial"/>
          <w:color w:val="000000" w:themeColor="text1"/>
        </w:rPr>
        <w:t xml:space="preserve"> et </w:t>
      </w:r>
      <w:r w:rsidRPr="00621FD0">
        <w:rPr>
          <w:rFonts w:cs="Arial"/>
          <w:color w:val="000000" w:themeColor="text1"/>
        </w:rPr>
        <w:t>le début de la professionnalisation</w:t>
      </w:r>
    </w:p>
    <w:p w:rsidR="004152E2" w:rsidRPr="00621FD0" w:rsidRDefault="004152E2" w:rsidP="004152E2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  <w:r w:rsidRPr="00621FD0">
        <w:rPr>
          <w:rFonts w:cs="Arial"/>
          <w:color w:val="000000" w:themeColor="text1"/>
        </w:rPr>
        <w:t>Nombreuses évolutions</w:t>
      </w:r>
      <w:r w:rsidR="00087EAF">
        <w:rPr>
          <w:rFonts w:cs="Arial"/>
          <w:color w:val="000000" w:themeColor="text1"/>
        </w:rPr>
        <w:t xml:space="preserve"> mais un seul axe : la professionnalisation</w:t>
      </w:r>
    </w:p>
    <w:p w:rsidR="00621FD0" w:rsidRDefault="004152E2" w:rsidP="00621FD0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  <w:r w:rsidRPr="00621FD0">
        <w:rPr>
          <w:rFonts w:cs="Arial"/>
          <w:color w:val="000000" w:themeColor="text1"/>
        </w:rPr>
        <w:t xml:space="preserve">Le CNAPS : </w:t>
      </w:r>
      <w:r w:rsidR="00621FD0">
        <w:rPr>
          <w:rFonts w:cs="Arial"/>
          <w:color w:val="000000" w:themeColor="text1"/>
        </w:rPr>
        <w:t>une étape majeure</w:t>
      </w:r>
      <w:r w:rsidR="00087EAF">
        <w:rPr>
          <w:rFonts w:cs="Arial"/>
          <w:color w:val="000000" w:themeColor="text1"/>
        </w:rPr>
        <w:t xml:space="preserve"> et une reconnaissance</w:t>
      </w:r>
    </w:p>
    <w:p w:rsidR="0048580A" w:rsidRPr="00621FD0" w:rsidRDefault="0048580A" w:rsidP="00621FD0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2012 : l'échec des JO de Londres</w:t>
      </w:r>
      <w:r w:rsidR="00087EAF">
        <w:rPr>
          <w:rFonts w:cs="Arial"/>
          <w:color w:val="000000" w:themeColor="text1"/>
        </w:rPr>
        <w:t>, les enseignements</w:t>
      </w:r>
    </w:p>
    <w:p w:rsidR="000F2E1E" w:rsidRPr="000F2E1E" w:rsidRDefault="00621FD0" w:rsidP="000F2E1E">
      <w:pPr>
        <w:tabs>
          <w:tab w:val="right" w:pos="14004"/>
        </w:tabs>
        <w:spacing w:line="276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21FD0">
        <w:rPr>
          <w:rFonts w:ascii="Arial" w:hAnsi="Arial" w:cs="Arial"/>
          <w:b/>
          <w:bCs/>
          <w:color w:val="000000" w:themeColor="text1"/>
          <w:u w:val="single"/>
        </w:rPr>
        <w:t>3 - Le présent et les débuts du continuum</w:t>
      </w:r>
    </w:p>
    <w:p w:rsidR="000F2E1E" w:rsidRDefault="000F2E1E" w:rsidP="00621FD0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24 Mars 2015 : le crash de la </w:t>
      </w:r>
      <w:proofErr w:type="spellStart"/>
      <w:r>
        <w:rPr>
          <w:rFonts w:cs="Arial"/>
          <w:color w:val="000000" w:themeColor="text1"/>
        </w:rPr>
        <w:t>Germanwings</w:t>
      </w:r>
      <w:proofErr w:type="spellEnd"/>
      <w:r w:rsidR="0048580A">
        <w:rPr>
          <w:rFonts w:cs="Arial"/>
          <w:color w:val="000000" w:themeColor="text1"/>
        </w:rPr>
        <w:t>, une collaboration "hors cadre"</w:t>
      </w:r>
    </w:p>
    <w:p w:rsidR="00621FD0" w:rsidRDefault="00621FD0" w:rsidP="00621FD0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2015 et les attentats : une réponse reflexe</w:t>
      </w:r>
      <w:r w:rsidR="00087EAF">
        <w:rPr>
          <w:rFonts w:cs="Arial"/>
          <w:color w:val="000000" w:themeColor="text1"/>
        </w:rPr>
        <w:t xml:space="preserve"> pour un continuum improvisé</w:t>
      </w:r>
    </w:p>
    <w:p w:rsidR="00621FD0" w:rsidRDefault="00621FD0" w:rsidP="00621FD0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Euro 2016 : un succès de laboratoire</w:t>
      </w:r>
      <w:r w:rsidR="00087EAF">
        <w:rPr>
          <w:rFonts w:cs="Arial"/>
          <w:color w:val="000000" w:themeColor="text1"/>
        </w:rPr>
        <w:t xml:space="preserve"> pour le continuum</w:t>
      </w:r>
    </w:p>
    <w:p w:rsidR="00621FD0" w:rsidRPr="00621FD0" w:rsidRDefault="00621FD0" w:rsidP="00621FD0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Le rapport </w:t>
      </w:r>
      <w:proofErr w:type="spellStart"/>
      <w:r>
        <w:rPr>
          <w:rFonts w:cs="Arial"/>
          <w:color w:val="000000" w:themeColor="text1"/>
        </w:rPr>
        <w:t>Fauvergue</w:t>
      </w:r>
      <w:proofErr w:type="spellEnd"/>
      <w:r>
        <w:rPr>
          <w:rFonts w:cs="Arial"/>
          <w:color w:val="000000" w:themeColor="text1"/>
        </w:rPr>
        <w:t xml:space="preserve"> / </w:t>
      </w:r>
      <w:proofErr w:type="spellStart"/>
      <w:r>
        <w:rPr>
          <w:rFonts w:cs="Arial"/>
          <w:color w:val="000000" w:themeColor="text1"/>
        </w:rPr>
        <w:t>Thourot</w:t>
      </w:r>
      <w:proofErr w:type="spellEnd"/>
      <w:r w:rsidR="00087EAF">
        <w:rPr>
          <w:rFonts w:cs="Arial"/>
          <w:color w:val="000000" w:themeColor="text1"/>
        </w:rPr>
        <w:t xml:space="preserve"> : étape structurante</w:t>
      </w:r>
    </w:p>
    <w:p w:rsidR="00621FD0" w:rsidRPr="00621FD0" w:rsidRDefault="00621FD0" w:rsidP="00621FD0">
      <w:pPr>
        <w:tabs>
          <w:tab w:val="right" w:pos="14004"/>
        </w:tabs>
        <w:spacing w:line="276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21FD0">
        <w:rPr>
          <w:rFonts w:ascii="Arial" w:hAnsi="Arial" w:cs="Arial"/>
          <w:b/>
          <w:bCs/>
          <w:color w:val="000000" w:themeColor="text1"/>
          <w:u w:val="single"/>
        </w:rPr>
        <w:t xml:space="preserve">4 - Et maintenant ? </w:t>
      </w:r>
    </w:p>
    <w:p w:rsidR="00621FD0" w:rsidRDefault="00621FD0" w:rsidP="00621FD0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Un CNAPS à renforcer</w:t>
      </w:r>
    </w:p>
    <w:p w:rsidR="000F2E1E" w:rsidRDefault="000F2E1E" w:rsidP="000F2E1E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ind w:left="1418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Des contrôles à professionnaliser</w:t>
      </w:r>
    </w:p>
    <w:p w:rsidR="000F2E1E" w:rsidRDefault="000F2E1E" w:rsidP="000F2E1E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ind w:left="1418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Un dialogue à renforcer avec la profession</w:t>
      </w:r>
    </w:p>
    <w:p w:rsidR="000F2E1E" w:rsidRDefault="00621FD0" w:rsidP="000F2E1E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ind w:left="709" w:hanging="283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Des technologies à imaginer / intégrer</w:t>
      </w:r>
      <w:r w:rsidR="000F2E1E">
        <w:rPr>
          <w:rFonts w:cs="Arial"/>
          <w:color w:val="000000" w:themeColor="text1"/>
        </w:rPr>
        <w:t xml:space="preserve"> </w:t>
      </w:r>
    </w:p>
    <w:p w:rsidR="000F2E1E" w:rsidRDefault="000F2E1E" w:rsidP="000F2E1E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ind w:left="1418" w:hanging="42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Les raisons de la pauvreté technologique </w:t>
      </w:r>
      <w:r w:rsidR="0048580A">
        <w:rPr>
          <w:rFonts w:cs="Arial"/>
          <w:color w:val="000000" w:themeColor="text1"/>
        </w:rPr>
        <w:t xml:space="preserve">autour </w:t>
      </w:r>
      <w:r>
        <w:rPr>
          <w:rFonts w:cs="Arial"/>
          <w:color w:val="000000" w:themeColor="text1"/>
        </w:rPr>
        <w:t>des prestations humaines</w:t>
      </w:r>
    </w:p>
    <w:p w:rsidR="000F2E1E" w:rsidRPr="000F2E1E" w:rsidRDefault="00087EAF" w:rsidP="000F2E1E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ind w:left="1418" w:hanging="42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</w:t>
      </w:r>
      <w:bookmarkStart w:id="0" w:name="_GoBack"/>
      <w:bookmarkEnd w:id="0"/>
      <w:r w:rsidR="000F2E1E">
        <w:rPr>
          <w:rFonts w:cs="Arial"/>
          <w:color w:val="000000" w:themeColor="text1"/>
        </w:rPr>
        <w:t>es pistes d'évolution</w:t>
      </w:r>
    </w:p>
    <w:p w:rsidR="000F2E1E" w:rsidRDefault="000F2E1E" w:rsidP="000F2E1E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ind w:left="709" w:hanging="283"/>
        <w:jc w:val="both"/>
        <w:rPr>
          <w:rFonts w:cs="Arial"/>
          <w:color w:val="000000" w:themeColor="text1"/>
        </w:rPr>
      </w:pPr>
      <w:r w:rsidRPr="000F2E1E">
        <w:rPr>
          <w:rFonts w:cs="Arial"/>
          <w:color w:val="000000" w:themeColor="text1"/>
        </w:rPr>
        <w:t>Une professionnalisation à continuer : priorité à la formation de 16 à 65 ans</w:t>
      </w:r>
    </w:p>
    <w:p w:rsidR="000F2E1E" w:rsidRPr="000F2E1E" w:rsidRDefault="000F2E1E" w:rsidP="000F2E1E">
      <w:pPr>
        <w:pStyle w:val="Paragraphedeliste"/>
        <w:numPr>
          <w:ilvl w:val="0"/>
          <w:numId w:val="6"/>
        </w:numPr>
        <w:tabs>
          <w:tab w:val="right" w:pos="14004"/>
        </w:tabs>
        <w:spacing w:line="276" w:lineRule="auto"/>
        <w:ind w:left="709" w:hanging="283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Une interopérabilité à imaginer</w:t>
      </w:r>
    </w:p>
    <w:p w:rsidR="000F2E1E" w:rsidRDefault="000F2E1E" w:rsidP="000F2E1E">
      <w:p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</w:p>
    <w:p w:rsidR="00CE3295" w:rsidRDefault="00CE3295" w:rsidP="000F2E1E">
      <w:p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</w:p>
    <w:p w:rsidR="00CE3295" w:rsidRDefault="00CE3295" w:rsidP="000F2E1E">
      <w:p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</w:p>
    <w:p w:rsidR="00CE3295" w:rsidRDefault="00CE3295" w:rsidP="000F2E1E">
      <w:p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</w:p>
    <w:p w:rsidR="00CE3295" w:rsidRDefault="00CE3295" w:rsidP="000F2E1E">
      <w:p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</w:p>
    <w:p w:rsidR="00CE3295" w:rsidRDefault="00CE3295" w:rsidP="000F2E1E">
      <w:p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</w:p>
    <w:p w:rsidR="00CE3295" w:rsidRDefault="00CE3295" w:rsidP="000F2E1E">
      <w:pPr>
        <w:tabs>
          <w:tab w:val="right" w:pos="14004"/>
        </w:tabs>
        <w:spacing w:line="276" w:lineRule="auto"/>
        <w:jc w:val="both"/>
        <w:rPr>
          <w:rFonts w:cs="Arial"/>
          <w:color w:val="000000" w:themeColor="text1"/>
        </w:rPr>
      </w:pPr>
    </w:p>
    <w:p w:rsidR="0057219F" w:rsidRDefault="00630507"/>
    <w:sectPr w:rsidR="0057219F" w:rsidSect="007D12B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507" w:rsidRDefault="00630507" w:rsidP="00F30D30">
      <w:r>
        <w:separator/>
      </w:r>
    </w:p>
  </w:endnote>
  <w:endnote w:type="continuationSeparator" w:id="0">
    <w:p w:rsidR="00630507" w:rsidRDefault="00630507" w:rsidP="00F3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D30" w:rsidRPr="00F30D30" w:rsidRDefault="00F30D30">
    <w:pPr>
      <w:pStyle w:val="Pieddepage"/>
      <w:rPr>
        <w:color w:val="4472C4" w:themeColor="accent1"/>
      </w:rPr>
    </w:pPr>
    <w:r w:rsidRPr="00F30D30">
      <w:rPr>
        <w:color w:val="4472C4" w:themeColor="accent1"/>
      </w:rPr>
      <w:t>Michel MATHIEU</w:t>
    </w:r>
    <w:r w:rsidRPr="00F30D30">
      <w:rPr>
        <w:color w:val="4472C4" w:themeColor="accent1"/>
      </w:rPr>
      <w:ptab w:relativeTo="margin" w:alignment="center" w:leader="none"/>
    </w:r>
    <w:r w:rsidRPr="00F30D30">
      <w:rPr>
        <w:color w:val="4472C4" w:themeColor="accent1"/>
      </w:rPr>
      <w:t>www.cogito-conseil.fr</w:t>
    </w:r>
    <w:r w:rsidRPr="00F30D30">
      <w:rPr>
        <w:color w:val="4472C4" w:themeColor="accent1"/>
      </w:rPr>
      <w:ptab w:relativeTo="margin" w:alignment="right" w:leader="none"/>
    </w:r>
    <w:r w:rsidR="007356EA">
      <w:rPr>
        <w:color w:val="4472C4" w:themeColor="accent1"/>
      </w:rPr>
      <w:t>Intervention 24 octobre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507" w:rsidRDefault="00630507" w:rsidP="00F30D30">
      <w:r>
        <w:separator/>
      </w:r>
    </w:p>
  </w:footnote>
  <w:footnote w:type="continuationSeparator" w:id="0">
    <w:p w:rsidR="00630507" w:rsidRDefault="00630507" w:rsidP="00F3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D30" w:rsidRDefault="00F30D30">
    <w:pPr>
      <w:pStyle w:val="En-tte"/>
    </w:pPr>
    <w:r>
      <w:rPr>
        <w:noProof/>
      </w:rPr>
      <w:drawing>
        <wp:inline distT="0" distB="0" distL="0" distR="0" wp14:anchorId="5AAFA85E" wp14:editId="1FDB1091">
          <wp:extent cx="1066800" cy="3048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eu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2E2" w:rsidRDefault="004152E2">
    <w:pPr>
      <w:pStyle w:val="En-tte"/>
    </w:pPr>
  </w:p>
  <w:p w:rsidR="004152E2" w:rsidRDefault="004152E2">
    <w:pPr>
      <w:pStyle w:val="En-tte"/>
    </w:pPr>
  </w:p>
  <w:p w:rsidR="00F30D30" w:rsidRDefault="00F30D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06FF"/>
    <w:multiLevelType w:val="hybridMultilevel"/>
    <w:tmpl w:val="696EFDBC"/>
    <w:lvl w:ilvl="0" w:tplc="4BB0FB6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07C"/>
    <w:multiLevelType w:val="multilevel"/>
    <w:tmpl w:val="DE92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479AC"/>
    <w:multiLevelType w:val="hybridMultilevel"/>
    <w:tmpl w:val="CE9A7628"/>
    <w:lvl w:ilvl="0" w:tplc="877AFD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66053"/>
    <w:multiLevelType w:val="hybridMultilevel"/>
    <w:tmpl w:val="80666116"/>
    <w:lvl w:ilvl="0" w:tplc="55421E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902D2"/>
    <w:multiLevelType w:val="multilevel"/>
    <w:tmpl w:val="CAE4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40962"/>
    <w:multiLevelType w:val="hybridMultilevel"/>
    <w:tmpl w:val="D090DE58"/>
    <w:lvl w:ilvl="0" w:tplc="6B32EC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30"/>
    <w:rsid w:val="00087EAF"/>
    <w:rsid w:val="000F2E1E"/>
    <w:rsid w:val="002C7308"/>
    <w:rsid w:val="004152E2"/>
    <w:rsid w:val="0048580A"/>
    <w:rsid w:val="00621FD0"/>
    <w:rsid w:val="00630507"/>
    <w:rsid w:val="007356EA"/>
    <w:rsid w:val="00764E80"/>
    <w:rsid w:val="007766CD"/>
    <w:rsid w:val="007D12B8"/>
    <w:rsid w:val="008A47BB"/>
    <w:rsid w:val="00967889"/>
    <w:rsid w:val="00CE3295"/>
    <w:rsid w:val="00F3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E9335C"/>
  <w15:chartTrackingRefBased/>
  <w15:docId w15:val="{C16BBA40-44AB-3A4E-9530-72DAC25E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52E2"/>
    <w:rPr>
      <w:rFonts w:eastAsiaTheme="minorEastAsia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0D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0D30"/>
  </w:style>
  <w:style w:type="paragraph" w:styleId="Pieddepage">
    <w:name w:val="footer"/>
    <w:basedOn w:val="Normal"/>
    <w:link w:val="PieddepageCar"/>
    <w:uiPriority w:val="99"/>
    <w:unhideWhenUsed/>
    <w:rsid w:val="00F30D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0D30"/>
  </w:style>
  <w:style w:type="paragraph" w:styleId="Paragraphedeliste">
    <w:name w:val="List Paragraph"/>
    <w:basedOn w:val="Normal"/>
    <w:uiPriority w:val="34"/>
    <w:qFormat/>
    <w:rsid w:val="004152E2"/>
    <w:pPr>
      <w:spacing w:after="160" w:line="259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415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Michel</dc:creator>
  <cp:keywords/>
  <dc:description/>
  <cp:lastModifiedBy>MATHIEU Michel</cp:lastModifiedBy>
  <cp:revision>5</cp:revision>
  <dcterms:created xsi:type="dcterms:W3CDTF">2019-09-24T09:03:00Z</dcterms:created>
  <dcterms:modified xsi:type="dcterms:W3CDTF">2019-09-25T09:07:00Z</dcterms:modified>
</cp:coreProperties>
</file>