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5A809" w14:textId="05824614" w:rsidR="00F413E6" w:rsidRDefault="07CF3EF9" w:rsidP="009D5629">
      <w:pPr>
        <w:spacing w:after="163" w:line="276" w:lineRule="auto"/>
        <w:ind w:left="392" w:right="369"/>
        <w:jc w:val="center"/>
        <w:rPr>
          <w:rFonts w:ascii="Arial" w:hAnsi="Arial" w:cs="Arial"/>
          <w:b/>
          <w:bCs/>
          <w:color w:val="4472C4" w:themeColor="accent1"/>
          <w:sz w:val="36"/>
          <w:szCs w:val="36"/>
        </w:rPr>
      </w:pPr>
      <w:r w:rsidRPr="0042273C">
        <w:rPr>
          <w:rStyle w:val="lev"/>
          <w:rFonts w:ascii="Arial" w:hAnsi="Arial" w:cs="Arial"/>
          <w:i/>
          <w:iCs/>
        </w:rPr>
        <w:t>LES</w:t>
      </w:r>
      <w:r w:rsidR="00243573" w:rsidRPr="0042273C">
        <w:rPr>
          <w:rStyle w:val="lev"/>
          <w:rFonts w:ascii="Arial" w:hAnsi="Arial" w:cs="Arial"/>
          <w:i/>
          <w:iCs/>
        </w:rPr>
        <w:t xml:space="preserve"> </w:t>
      </w:r>
      <w:r w:rsidRPr="0042273C">
        <w:rPr>
          <w:rStyle w:val="lev"/>
          <w:rFonts w:ascii="Arial" w:hAnsi="Arial" w:cs="Arial"/>
          <w:i/>
          <w:iCs/>
        </w:rPr>
        <w:t>STATIONS DE MONTAGNE DES ALPES DU SUD</w:t>
      </w:r>
    </w:p>
    <w:p w14:paraId="464941E9" w14:textId="71C725AF" w:rsidR="009D5629" w:rsidRDefault="0038551B" w:rsidP="009D5629">
      <w:pPr>
        <w:spacing w:after="163" w:line="276" w:lineRule="auto"/>
        <w:ind w:left="392" w:right="369"/>
        <w:jc w:val="center"/>
        <w:rPr>
          <w:rFonts w:ascii="Arial" w:hAnsi="Arial" w:cs="Arial"/>
          <w:b/>
          <w:bCs/>
          <w:color w:val="4472C4" w:themeColor="accent1"/>
          <w:sz w:val="36"/>
          <w:szCs w:val="36"/>
        </w:rPr>
      </w:pPr>
      <w:r>
        <w:rPr>
          <w:noProof/>
        </w:rPr>
        <w:drawing>
          <wp:anchor distT="0" distB="0" distL="114300" distR="114300" simplePos="0" relativeHeight="251667456" behindDoc="1" locked="0" layoutInCell="1" allowOverlap="1" wp14:anchorId="0184C938" wp14:editId="233AE21F">
            <wp:simplePos x="0" y="0"/>
            <wp:positionH relativeFrom="column">
              <wp:posOffset>1743710</wp:posOffset>
            </wp:positionH>
            <wp:positionV relativeFrom="paragraph">
              <wp:posOffset>73660</wp:posOffset>
            </wp:positionV>
            <wp:extent cx="2633980" cy="1549400"/>
            <wp:effectExtent l="0" t="0" r="0" b="0"/>
            <wp:wrapTight wrapText="bothSides">
              <wp:wrapPolygon edited="0">
                <wp:start x="0" y="0"/>
                <wp:lineTo x="0" y="21246"/>
                <wp:lineTo x="21402" y="21246"/>
                <wp:lineTo x="21402"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633980" cy="1549400"/>
                    </a:xfrm>
                    <a:prstGeom prst="rect">
                      <a:avLst/>
                    </a:prstGeom>
                    <a:noFill/>
                    <a:ln>
                      <a:noFill/>
                    </a:ln>
                  </pic:spPr>
                </pic:pic>
              </a:graphicData>
            </a:graphic>
          </wp:anchor>
        </w:drawing>
      </w:r>
    </w:p>
    <w:p w14:paraId="2607F745" w14:textId="08F734F2" w:rsidR="009D5629" w:rsidRDefault="009D5629">
      <w:pPr>
        <w:spacing w:after="163" w:line="276" w:lineRule="auto"/>
        <w:ind w:left="392" w:right="369"/>
        <w:jc w:val="center"/>
        <w:rPr>
          <w:rFonts w:ascii="Arial" w:hAnsi="Arial" w:cs="Arial"/>
          <w:b/>
          <w:bCs/>
          <w:color w:val="4472C4" w:themeColor="accent1"/>
          <w:sz w:val="36"/>
          <w:szCs w:val="36"/>
        </w:rPr>
      </w:pPr>
    </w:p>
    <w:p w14:paraId="248850A2" w14:textId="1C8A13EC" w:rsidR="0038551B" w:rsidRDefault="0038551B">
      <w:pPr>
        <w:spacing w:after="163" w:line="276" w:lineRule="auto"/>
        <w:ind w:left="392" w:right="369"/>
        <w:jc w:val="center"/>
        <w:rPr>
          <w:rFonts w:ascii="Arial" w:hAnsi="Arial" w:cs="Arial"/>
          <w:b/>
          <w:bCs/>
          <w:color w:val="4472C4" w:themeColor="accent1"/>
          <w:sz w:val="36"/>
          <w:szCs w:val="36"/>
        </w:rPr>
      </w:pPr>
    </w:p>
    <w:p w14:paraId="782AF9A1" w14:textId="23B79ED5" w:rsidR="0038551B" w:rsidRDefault="0038551B">
      <w:pPr>
        <w:spacing w:after="163" w:line="276" w:lineRule="auto"/>
        <w:ind w:left="392" w:right="369"/>
        <w:jc w:val="center"/>
        <w:rPr>
          <w:rFonts w:ascii="Arial" w:hAnsi="Arial" w:cs="Arial"/>
          <w:b/>
          <w:bCs/>
          <w:color w:val="4472C4" w:themeColor="accent1"/>
          <w:sz w:val="36"/>
          <w:szCs w:val="36"/>
        </w:rPr>
      </w:pPr>
    </w:p>
    <w:p w14:paraId="56552945" w14:textId="77777777" w:rsidR="0038551B" w:rsidRPr="0038551B" w:rsidRDefault="0038551B">
      <w:pPr>
        <w:spacing w:after="163" w:line="276" w:lineRule="auto"/>
        <w:ind w:left="392" w:right="369"/>
        <w:jc w:val="center"/>
        <w:rPr>
          <w:rFonts w:ascii="Arial" w:hAnsi="Arial" w:cs="Arial"/>
          <w:b/>
          <w:bCs/>
          <w:color w:val="4472C4" w:themeColor="accent1"/>
          <w:sz w:val="36"/>
          <w:szCs w:val="36"/>
        </w:rPr>
      </w:pPr>
    </w:p>
    <w:p w14:paraId="1FB5FC43" w14:textId="4A913050" w:rsidR="0042273C" w:rsidRPr="0038551B" w:rsidRDefault="002F66E9" w:rsidP="0038551B">
      <w:pPr>
        <w:pStyle w:val="Titre1"/>
        <w:numPr>
          <w:ilvl w:val="0"/>
          <w:numId w:val="0"/>
        </w:num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pBdr>
        <w:jc w:val="center"/>
        <w:rPr>
          <w:rFonts w:ascii="Arial" w:hAnsi="Arial" w:cs="Arial"/>
          <w:b/>
          <w:bCs/>
          <w:color w:val="2E74B5" w:themeColor="accent5" w:themeShade="BF"/>
          <w:sz w:val="40"/>
          <w:szCs w:val="40"/>
        </w:rPr>
      </w:pPr>
      <w:bookmarkStart w:id="0" w:name="_Toc86385884"/>
      <w:r w:rsidRPr="002F66E9">
        <w:rPr>
          <w:rFonts w:ascii="Arial" w:hAnsi="Arial" w:cs="Arial"/>
          <w:b/>
          <w:bCs/>
          <w:color w:val="2E74B5" w:themeColor="accent5" w:themeShade="BF"/>
          <w:sz w:val="40"/>
          <w:szCs w:val="40"/>
        </w:rPr>
        <w:t xml:space="preserve">« Contrats Stations 2030 : </w:t>
      </w:r>
      <w:r w:rsidRPr="002F66E9">
        <w:rPr>
          <w:rFonts w:ascii="Arial" w:hAnsi="Arial" w:cs="Arial"/>
          <w:b/>
          <w:bCs/>
          <w:i/>
          <w:iCs/>
          <w:color w:val="2E74B5" w:themeColor="accent5" w:themeShade="BF"/>
          <w:sz w:val="40"/>
          <w:szCs w:val="40"/>
        </w:rPr>
        <w:t>un cap d’avance</w:t>
      </w:r>
      <w:r w:rsidRPr="002F66E9">
        <w:rPr>
          <w:rFonts w:ascii="Arial" w:hAnsi="Arial" w:cs="Arial"/>
          <w:b/>
          <w:bCs/>
          <w:color w:val="2E74B5" w:themeColor="accent5" w:themeShade="BF"/>
          <w:sz w:val="40"/>
          <w:szCs w:val="40"/>
        </w:rPr>
        <w:t> »</w:t>
      </w:r>
      <w:bookmarkEnd w:id="0"/>
    </w:p>
    <w:p w14:paraId="1C7F1DB9" w14:textId="77777777" w:rsidR="00AE01C9" w:rsidRDefault="00AE01C9" w:rsidP="000014A6">
      <w:pPr>
        <w:pBdr>
          <w:bottom w:val="single" w:sz="4" w:space="1" w:color="auto"/>
        </w:pBdr>
        <w:spacing w:after="163" w:line="276" w:lineRule="auto"/>
        <w:ind w:left="392" w:right="369"/>
        <w:jc w:val="center"/>
        <w:rPr>
          <w:rFonts w:ascii="Arial" w:hAnsi="Arial" w:cs="Arial"/>
          <w:b/>
          <w:bCs/>
          <w:sz w:val="36"/>
          <w:szCs w:val="36"/>
        </w:rPr>
      </w:pPr>
    </w:p>
    <w:p w14:paraId="7C41DD00" w14:textId="3D5FBA69" w:rsidR="00F413E6" w:rsidRDefault="5CF6E88C" w:rsidP="000014A6">
      <w:pPr>
        <w:pBdr>
          <w:bottom w:val="single" w:sz="4" w:space="1" w:color="auto"/>
        </w:pBdr>
        <w:spacing w:after="163" w:line="276" w:lineRule="auto"/>
        <w:ind w:left="392" w:right="369"/>
        <w:jc w:val="center"/>
        <w:rPr>
          <w:rFonts w:ascii="Arial" w:hAnsi="Arial" w:cs="Arial"/>
          <w:b/>
          <w:bCs/>
          <w:sz w:val="36"/>
          <w:szCs w:val="36"/>
        </w:rPr>
      </w:pPr>
      <w:r w:rsidRPr="162BC1E0">
        <w:rPr>
          <w:rFonts w:ascii="Arial" w:hAnsi="Arial" w:cs="Arial"/>
          <w:b/>
          <w:bCs/>
          <w:sz w:val="36"/>
          <w:szCs w:val="36"/>
        </w:rPr>
        <w:t>APPEL A MANIFESTATION D’INTERET</w:t>
      </w:r>
    </w:p>
    <w:p w14:paraId="476A3533" w14:textId="20F59C0D" w:rsidR="448F3FEE" w:rsidRPr="0042273C" w:rsidRDefault="004B0B2F" w:rsidP="000014A6">
      <w:pPr>
        <w:spacing w:after="163" w:line="276" w:lineRule="auto"/>
        <w:ind w:left="392" w:right="369"/>
        <w:jc w:val="center"/>
        <w:rPr>
          <w:rFonts w:ascii="Arial" w:hAnsi="Arial" w:cs="Arial"/>
          <w:b/>
          <w:bCs/>
          <w:sz w:val="32"/>
          <w:szCs w:val="32"/>
        </w:rPr>
      </w:pPr>
      <w:r w:rsidRPr="0042273C">
        <w:rPr>
          <w:rFonts w:ascii="Arial" w:hAnsi="Arial" w:cs="Arial"/>
          <w:b/>
          <w:bCs/>
          <w:sz w:val="32"/>
          <w:szCs w:val="32"/>
        </w:rPr>
        <w:t>DISPOSITIF D’INTERVENTION</w:t>
      </w:r>
    </w:p>
    <w:p w14:paraId="19CB3114" w14:textId="67E35BEC" w:rsidR="0038551B" w:rsidRDefault="009D5629" w:rsidP="00A37A99">
      <w:pPr>
        <w:spacing w:line="276" w:lineRule="auto"/>
        <w:jc w:val="center"/>
        <w:rPr>
          <w:color w:val="2E74B5" w:themeColor="accent5" w:themeShade="BF"/>
        </w:rPr>
      </w:pPr>
      <w:r>
        <w:rPr>
          <w:noProof/>
          <w:color w:val="2E74B5" w:themeColor="accent5" w:themeShade="BF"/>
        </w:rPr>
        <w:drawing>
          <wp:inline distT="0" distB="0" distL="0" distR="0" wp14:anchorId="337E2E66" wp14:editId="33257D42">
            <wp:extent cx="3559629" cy="4666220"/>
            <wp:effectExtent l="152400" t="152400" r="365125" b="363220"/>
            <wp:docPr id="2" name="Image 2" descr="Une image contenant neige, extérieur, ciel, 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018029-Region Sud - 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8967" cy="4678461"/>
                    </a:xfrm>
                    <a:prstGeom prst="rect">
                      <a:avLst/>
                    </a:prstGeom>
                    <a:ln>
                      <a:noFill/>
                    </a:ln>
                    <a:effectLst>
                      <a:outerShdw blurRad="292100" dist="139700" dir="2700000" algn="tl" rotWithShape="0">
                        <a:srgbClr val="333333">
                          <a:alpha val="65000"/>
                        </a:srgbClr>
                      </a:outerShdw>
                    </a:effectLst>
                  </pic:spPr>
                </pic:pic>
              </a:graphicData>
            </a:graphic>
          </wp:inline>
        </w:drawing>
      </w:r>
      <w:r w:rsidR="00F413E6" w:rsidRPr="162BC1E0">
        <w:rPr>
          <w:color w:val="2E74B5" w:themeColor="accent5" w:themeShade="BF"/>
        </w:rPr>
        <w:br w:type="page"/>
      </w:r>
    </w:p>
    <w:sdt>
      <w:sdtPr>
        <w:rPr>
          <w:rFonts w:asciiTheme="minorHAnsi" w:eastAsiaTheme="minorHAnsi" w:hAnsiTheme="minorHAnsi" w:cstheme="minorBidi"/>
          <w:color w:val="auto"/>
          <w:sz w:val="22"/>
          <w:szCs w:val="22"/>
          <w:lang w:eastAsia="en-US"/>
        </w:rPr>
        <w:id w:val="842591132"/>
        <w:docPartObj>
          <w:docPartGallery w:val="Table of Contents"/>
          <w:docPartUnique/>
        </w:docPartObj>
      </w:sdtPr>
      <w:sdtEndPr>
        <w:rPr>
          <w:b/>
          <w:bCs/>
        </w:rPr>
      </w:sdtEndPr>
      <w:sdtContent>
        <w:p w14:paraId="232684D7" w14:textId="15BBAA4C" w:rsidR="0038551B" w:rsidRPr="0038551B" w:rsidRDefault="0038551B" w:rsidP="0038551B">
          <w:pPr>
            <w:pStyle w:val="En-ttedetabledesmatires"/>
            <w:jc w:val="center"/>
            <w:rPr>
              <w:rFonts w:ascii="Arial" w:hAnsi="Arial" w:cs="Arial"/>
              <w:b/>
              <w:bCs/>
              <w:color w:val="2E74B5" w:themeColor="accent5" w:themeShade="BF"/>
            </w:rPr>
          </w:pPr>
          <w:r w:rsidRPr="0038551B">
            <w:rPr>
              <w:rFonts w:ascii="Arial" w:hAnsi="Arial" w:cs="Arial"/>
              <w:b/>
              <w:bCs/>
              <w:color w:val="2E74B5" w:themeColor="accent5" w:themeShade="BF"/>
            </w:rPr>
            <w:t>Table des matières</w:t>
          </w:r>
        </w:p>
        <w:p w14:paraId="5B80E2F9" w14:textId="548F503C" w:rsidR="0038551B" w:rsidRDefault="0038551B" w:rsidP="0038551B">
          <w:pPr>
            <w:rPr>
              <w:lang w:eastAsia="fr-FR"/>
            </w:rPr>
          </w:pPr>
        </w:p>
        <w:p w14:paraId="1905FFEA" w14:textId="77777777" w:rsidR="0038551B" w:rsidRPr="0038551B" w:rsidRDefault="0038551B" w:rsidP="0038551B">
          <w:pPr>
            <w:rPr>
              <w:lang w:eastAsia="fr-FR"/>
            </w:rPr>
          </w:pPr>
        </w:p>
        <w:p w14:paraId="5B1F8908" w14:textId="42F9014C" w:rsidR="0038551B" w:rsidRDefault="0038551B">
          <w:pPr>
            <w:pStyle w:val="TM1"/>
            <w:tabs>
              <w:tab w:val="right" w:leader="dot" w:pos="9514"/>
            </w:tabs>
            <w:rPr>
              <w:noProof/>
            </w:rPr>
          </w:pPr>
          <w:r>
            <w:fldChar w:fldCharType="begin"/>
          </w:r>
          <w:r>
            <w:instrText xml:space="preserve"> TOC \o "1-3" \h \z \u </w:instrText>
          </w:r>
          <w:r>
            <w:fldChar w:fldCharType="separate"/>
          </w:r>
        </w:p>
        <w:p w14:paraId="63D8EE37" w14:textId="33CDB901" w:rsidR="0038551B" w:rsidRDefault="008E5C14">
          <w:pPr>
            <w:pStyle w:val="TM2"/>
            <w:tabs>
              <w:tab w:val="left" w:pos="660"/>
              <w:tab w:val="right" w:leader="dot" w:pos="9514"/>
            </w:tabs>
            <w:rPr>
              <w:noProof/>
            </w:rPr>
          </w:pPr>
          <w:hyperlink w:anchor="_Toc86385885" w:history="1">
            <w:r w:rsidR="0038551B" w:rsidRPr="00A07A1C">
              <w:rPr>
                <w:rStyle w:val="Lienhypertexte"/>
                <w:rFonts w:ascii="Arial" w:hAnsi="Arial" w:cs="Arial"/>
                <w:b/>
                <w:bCs/>
                <w:noProof/>
              </w:rPr>
              <w:t>1.</w:t>
            </w:r>
            <w:r w:rsidR="0038551B">
              <w:rPr>
                <w:noProof/>
              </w:rPr>
              <w:tab/>
            </w:r>
            <w:r w:rsidR="0038551B" w:rsidRPr="00A07A1C">
              <w:rPr>
                <w:rStyle w:val="Lienhypertexte"/>
                <w:rFonts w:ascii="Arial" w:hAnsi="Arial" w:cs="Arial"/>
                <w:b/>
                <w:bCs/>
                <w:noProof/>
              </w:rPr>
              <w:t>INTRODUCTION</w:t>
            </w:r>
            <w:r w:rsidR="0038551B">
              <w:rPr>
                <w:noProof/>
                <w:webHidden/>
              </w:rPr>
              <w:tab/>
            </w:r>
            <w:r w:rsidR="0038551B">
              <w:rPr>
                <w:noProof/>
                <w:webHidden/>
              </w:rPr>
              <w:fldChar w:fldCharType="begin"/>
            </w:r>
            <w:r w:rsidR="0038551B">
              <w:rPr>
                <w:noProof/>
                <w:webHidden/>
              </w:rPr>
              <w:instrText xml:space="preserve"> PAGEREF _Toc86385885 \h </w:instrText>
            </w:r>
            <w:r w:rsidR="0038551B">
              <w:rPr>
                <w:noProof/>
                <w:webHidden/>
              </w:rPr>
            </w:r>
            <w:r w:rsidR="0038551B">
              <w:rPr>
                <w:noProof/>
                <w:webHidden/>
              </w:rPr>
              <w:fldChar w:fldCharType="separate"/>
            </w:r>
            <w:r w:rsidR="004845B2">
              <w:rPr>
                <w:noProof/>
                <w:webHidden/>
              </w:rPr>
              <w:t>3</w:t>
            </w:r>
            <w:r w:rsidR="0038551B">
              <w:rPr>
                <w:noProof/>
                <w:webHidden/>
              </w:rPr>
              <w:fldChar w:fldCharType="end"/>
            </w:r>
          </w:hyperlink>
        </w:p>
        <w:p w14:paraId="1437ACEB" w14:textId="6F901897" w:rsidR="0038551B" w:rsidRDefault="008E5C14">
          <w:pPr>
            <w:pStyle w:val="TM2"/>
            <w:tabs>
              <w:tab w:val="left" w:pos="660"/>
              <w:tab w:val="right" w:leader="dot" w:pos="9514"/>
            </w:tabs>
            <w:rPr>
              <w:noProof/>
            </w:rPr>
          </w:pPr>
          <w:hyperlink w:anchor="_Toc86385886" w:history="1">
            <w:r w:rsidR="0038551B" w:rsidRPr="00A07A1C">
              <w:rPr>
                <w:rStyle w:val="Lienhypertexte"/>
                <w:rFonts w:ascii="Arial" w:eastAsia="Arial" w:hAnsi="Arial" w:cs="Arial"/>
                <w:b/>
                <w:bCs/>
                <w:noProof/>
              </w:rPr>
              <w:t>2.</w:t>
            </w:r>
            <w:r w:rsidR="0038551B">
              <w:rPr>
                <w:noProof/>
              </w:rPr>
              <w:tab/>
            </w:r>
            <w:r w:rsidR="0038551B" w:rsidRPr="00A07A1C">
              <w:rPr>
                <w:rStyle w:val="Lienhypertexte"/>
                <w:rFonts w:ascii="Arial" w:eastAsia="Arial" w:hAnsi="Arial" w:cs="Arial"/>
                <w:b/>
                <w:bCs/>
                <w:noProof/>
              </w:rPr>
              <w:t>OBJECTIFS STRATEGIQUES DE L’APPEL A MANIFESTATION D’INTERET</w:t>
            </w:r>
            <w:r w:rsidR="0038551B">
              <w:rPr>
                <w:noProof/>
                <w:webHidden/>
              </w:rPr>
              <w:tab/>
            </w:r>
            <w:r w:rsidR="0038551B">
              <w:rPr>
                <w:noProof/>
                <w:webHidden/>
              </w:rPr>
              <w:fldChar w:fldCharType="begin"/>
            </w:r>
            <w:r w:rsidR="0038551B">
              <w:rPr>
                <w:noProof/>
                <w:webHidden/>
              </w:rPr>
              <w:instrText xml:space="preserve"> PAGEREF _Toc86385886 \h </w:instrText>
            </w:r>
            <w:r w:rsidR="0038551B">
              <w:rPr>
                <w:noProof/>
                <w:webHidden/>
              </w:rPr>
            </w:r>
            <w:r w:rsidR="0038551B">
              <w:rPr>
                <w:noProof/>
                <w:webHidden/>
              </w:rPr>
              <w:fldChar w:fldCharType="separate"/>
            </w:r>
            <w:r w:rsidR="004845B2">
              <w:rPr>
                <w:noProof/>
                <w:webHidden/>
              </w:rPr>
              <w:t>5</w:t>
            </w:r>
            <w:r w:rsidR="0038551B">
              <w:rPr>
                <w:noProof/>
                <w:webHidden/>
              </w:rPr>
              <w:fldChar w:fldCharType="end"/>
            </w:r>
          </w:hyperlink>
        </w:p>
        <w:p w14:paraId="36F16D4B" w14:textId="1F8B4B2F" w:rsidR="0038551B" w:rsidRDefault="008E5C14">
          <w:pPr>
            <w:pStyle w:val="TM2"/>
            <w:tabs>
              <w:tab w:val="left" w:pos="660"/>
              <w:tab w:val="right" w:leader="dot" w:pos="9514"/>
            </w:tabs>
            <w:rPr>
              <w:noProof/>
            </w:rPr>
          </w:pPr>
          <w:hyperlink w:anchor="_Toc86385887" w:history="1">
            <w:r w:rsidR="0038551B" w:rsidRPr="00A07A1C">
              <w:rPr>
                <w:rStyle w:val="Lienhypertexte"/>
                <w:rFonts w:ascii="Arial" w:hAnsi="Arial" w:cs="Arial"/>
                <w:b/>
                <w:bCs/>
                <w:noProof/>
              </w:rPr>
              <w:t>3.</w:t>
            </w:r>
            <w:r w:rsidR="0038551B">
              <w:rPr>
                <w:noProof/>
              </w:rPr>
              <w:tab/>
            </w:r>
            <w:r w:rsidR="0038551B" w:rsidRPr="00A07A1C">
              <w:rPr>
                <w:rStyle w:val="Lienhypertexte"/>
                <w:rFonts w:ascii="Arial" w:hAnsi="Arial" w:cs="Arial"/>
                <w:b/>
                <w:bCs/>
                <w:noProof/>
              </w:rPr>
              <w:t>DOMAINES D’INTERVENTION ET OBJECTIFS OPERATIONNELS DE L’AMI</w:t>
            </w:r>
            <w:r w:rsidR="0038551B">
              <w:rPr>
                <w:noProof/>
                <w:webHidden/>
              </w:rPr>
              <w:tab/>
            </w:r>
            <w:r w:rsidR="0038551B">
              <w:rPr>
                <w:noProof/>
                <w:webHidden/>
              </w:rPr>
              <w:fldChar w:fldCharType="begin"/>
            </w:r>
            <w:r w:rsidR="0038551B">
              <w:rPr>
                <w:noProof/>
                <w:webHidden/>
              </w:rPr>
              <w:instrText xml:space="preserve"> PAGEREF _Toc86385887 \h </w:instrText>
            </w:r>
            <w:r w:rsidR="0038551B">
              <w:rPr>
                <w:noProof/>
                <w:webHidden/>
              </w:rPr>
            </w:r>
            <w:r w:rsidR="0038551B">
              <w:rPr>
                <w:noProof/>
                <w:webHidden/>
              </w:rPr>
              <w:fldChar w:fldCharType="separate"/>
            </w:r>
            <w:r w:rsidR="004845B2">
              <w:rPr>
                <w:noProof/>
                <w:webHidden/>
              </w:rPr>
              <w:t>5</w:t>
            </w:r>
            <w:r w:rsidR="0038551B">
              <w:rPr>
                <w:noProof/>
                <w:webHidden/>
              </w:rPr>
              <w:fldChar w:fldCharType="end"/>
            </w:r>
          </w:hyperlink>
        </w:p>
        <w:p w14:paraId="66FA9961" w14:textId="746080CA" w:rsidR="0038551B" w:rsidRDefault="008E5C14">
          <w:pPr>
            <w:pStyle w:val="TM2"/>
            <w:tabs>
              <w:tab w:val="left" w:pos="660"/>
              <w:tab w:val="right" w:leader="dot" w:pos="9514"/>
            </w:tabs>
            <w:rPr>
              <w:noProof/>
            </w:rPr>
          </w:pPr>
          <w:hyperlink w:anchor="_Toc86385888" w:history="1">
            <w:r w:rsidR="0038551B" w:rsidRPr="00A07A1C">
              <w:rPr>
                <w:rStyle w:val="Lienhypertexte"/>
                <w:rFonts w:ascii="Arial" w:eastAsia="Arial" w:hAnsi="Arial" w:cs="Arial"/>
                <w:b/>
                <w:bCs/>
                <w:noProof/>
              </w:rPr>
              <w:t>4.</w:t>
            </w:r>
            <w:r w:rsidR="0038551B">
              <w:rPr>
                <w:noProof/>
              </w:rPr>
              <w:tab/>
            </w:r>
            <w:r w:rsidR="0038551B" w:rsidRPr="00A07A1C">
              <w:rPr>
                <w:rStyle w:val="Lienhypertexte"/>
                <w:rFonts w:ascii="Arial" w:eastAsia="Arial" w:hAnsi="Arial" w:cs="Arial"/>
                <w:b/>
                <w:bCs/>
                <w:noProof/>
              </w:rPr>
              <w:t>MODALITES DE REPONSE A L’AMI</w:t>
            </w:r>
            <w:r w:rsidR="0038551B">
              <w:rPr>
                <w:noProof/>
                <w:webHidden/>
              </w:rPr>
              <w:tab/>
            </w:r>
            <w:r w:rsidR="0038551B">
              <w:rPr>
                <w:noProof/>
                <w:webHidden/>
              </w:rPr>
              <w:fldChar w:fldCharType="begin"/>
            </w:r>
            <w:r w:rsidR="0038551B">
              <w:rPr>
                <w:noProof/>
                <w:webHidden/>
              </w:rPr>
              <w:instrText xml:space="preserve"> PAGEREF _Toc86385888 \h </w:instrText>
            </w:r>
            <w:r w:rsidR="0038551B">
              <w:rPr>
                <w:noProof/>
                <w:webHidden/>
              </w:rPr>
            </w:r>
            <w:r w:rsidR="0038551B">
              <w:rPr>
                <w:noProof/>
                <w:webHidden/>
              </w:rPr>
              <w:fldChar w:fldCharType="separate"/>
            </w:r>
            <w:r w:rsidR="004845B2">
              <w:rPr>
                <w:noProof/>
                <w:webHidden/>
              </w:rPr>
              <w:t>6</w:t>
            </w:r>
            <w:r w:rsidR="0038551B">
              <w:rPr>
                <w:noProof/>
                <w:webHidden/>
              </w:rPr>
              <w:fldChar w:fldCharType="end"/>
            </w:r>
          </w:hyperlink>
        </w:p>
        <w:p w14:paraId="36DB14DA" w14:textId="03C5842C" w:rsidR="0038551B" w:rsidRDefault="008E5C14">
          <w:pPr>
            <w:pStyle w:val="TM3"/>
            <w:tabs>
              <w:tab w:val="left" w:pos="1100"/>
              <w:tab w:val="right" w:leader="dot" w:pos="9514"/>
            </w:tabs>
            <w:rPr>
              <w:noProof/>
            </w:rPr>
          </w:pPr>
          <w:hyperlink w:anchor="_Toc86385889" w:history="1">
            <w:r w:rsidR="0038551B" w:rsidRPr="00A07A1C">
              <w:rPr>
                <w:rStyle w:val="Lienhypertexte"/>
                <w:noProof/>
              </w:rPr>
              <w:t>4.1.</w:t>
            </w:r>
            <w:r w:rsidR="0038551B">
              <w:rPr>
                <w:noProof/>
              </w:rPr>
              <w:tab/>
            </w:r>
            <w:r w:rsidR="0038551B" w:rsidRPr="00A07A1C">
              <w:rPr>
                <w:rStyle w:val="Lienhypertexte"/>
                <w:noProof/>
              </w:rPr>
              <w:t>PERIMETRE ET GOUVERNANCE</w:t>
            </w:r>
            <w:r w:rsidR="0038551B">
              <w:rPr>
                <w:noProof/>
                <w:webHidden/>
              </w:rPr>
              <w:tab/>
            </w:r>
            <w:r w:rsidR="0038551B">
              <w:rPr>
                <w:noProof/>
                <w:webHidden/>
              </w:rPr>
              <w:fldChar w:fldCharType="begin"/>
            </w:r>
            <w:r w:rsidR="0038551B">
              <w:rPr>
                <w:noProof/>
                <w:webHidden/>
              </w:rPr>
              <w:instrText xml:space="preserve"> PAGEREF _Toc86385889 \h </w:instrText>
            </w:r>
            <w:r w:rsidR="0038551B">
              <w:rPr>
                <w:noProof/>
                <w:webHidden/>
              </w:rPr>
            </w:r>
            <w:r w:rsidR="0038551B">
              <w:rPr>
                <w:noProof/>
                <w:webHidden/>
              </w:rPr>
              <w:fldChar w:fldCharType="separate"/>
            </w:r>
            <w:r w:rsidR="004845B2">
              <w:rPr>
                <w:noProof/>
                <w:webHidden/>
              </w:rPr>
              <w:t>6</w:t>
            </w:r>
            <w:r w:rsidR="0038551B">
              <w:rPr>
                <w:noProof/>
                <w:webHidden/>
              </w:rPr>
              <w:fldChar w:fldCharType="end"/>
            </w:r>
          </w:hyperlink>
        </w:p>
        <w:p w14:paraId="0DBBB748" w14:textId="130D8091" w:rsidR="0038551B" w:rsidRDefault="008E5C14">
          <w:pPr>
            <w:pStyle w:val="TM3"/>
            <w:tabs>
              <w:tab w:val="left" w:pos="1100"/>
              <w:tab w:val="right" w:leader="dot" w:pos="9514"/>
            </w:tabs>
            <w:rPr>
              <w:noProof/>
            </w:rPr>
          </w:pPr>
          <w:hyperlink w:anchor="_Toc86385890" w:history="1">
            <w:r w:rsidR="0038551B" w:rsidRPr="00A07A1C">
              <w:rPr>
                <w:rStyle w:val="Lienhypertexte"/>
                <w:noProof/>
              </w:rPr>
              <w:t>4.2.</w:t>
            </w:r>
            <w:r w:rsidR="0038551B">
              <w:rPr>
                <w:noProof/>
              </w:rPr>
              <w:tab/>
            </w:r>
            <w:r w:rsidR="0038551B" w:rsidRPr="00A07A1C">
              <w:rPr>
                <w:rStyle w:val="Lienhypertexte"/>
                <w:noProof/>
              </w:rPr>
              <w:t>CANDIDATS / REPONDANTS A l’AMI</w:t>
            </w:r>
            <w:r w:rsidR="0038551B">
              <w:rPr>
                <w:noProof/>
                <w:webHidden/>
              </w:rPr>
              <w:tab/>
            </w:r>
            <w:r w:rsidR="0038551B">
              <w:rPr>
                <w:noProof/>
                <w:webHidden/>
              </w:rPr>
              <w:fldChar w:fldCharType="begin"/>
            </w:r>
            <w:r w:rsidR="0038551B">
              <w:rPr>
                <w:noProof/>
                <w:webHidden/>
              </w:rPr>
              <w:instrText xml:space="preserve"> PAGEREF _Toc86385890 \h </w:instrText>
            </w:r>
            <w:r w:rsidR="0038551B">
              <w:rPr>
                <w:noProof/>
                <w:webHidden/>
              </w:rPr>
            </w:r>
            <w:r w:rsidR="0038551B">
              <w:rPr>
                <w:noProof/>
                <w:webHidden/>
              </w:rPr>
              <w:fldChar w:fldCharType="separate"/>
            </w:r>
            <w:r w:rsidR="004845B2">
              <w:rPr>
                <w:noProof/>
                <w:webHidden/>
              </w:rPr>
              <w:t>7</w:t>
            </w:r>
            <w:r w:rsidR="0038551B">
              <w:rPr>
                <w:noProof/>
                <w:webHidden/>
              </w:rPr>
              <w:fldChar w:fldCharType="end"/>
            </w:r>
          </w:hyperlink>
        </w:p>
        <w:p w14:paraId="7572EE97" w14:textId="02FBDD93" w:rsidR="0038551B" w:rsidRDefault="008E5C14">
          <w:pPr>
            <w:pStyle w:val="TM3"/>
            <w:tabs>
              <w:tab w:val="left" w:pos="1100"/>
              <w:tab w:val="right" w:leader="dot" w:pos="9514"/>
            </w:tabs>
            <w:rPr>
              <w:noProof/>
            </w:rPr>
          </w:pPr>
          <w:hyperlink w:anchor="_Toc86385891" w:history="1">
            <w:r w:rsidR="0038551B" w:rsidRPr="00A07A1C">
              <w:rPr>
                <w:rStyle w:val="Lienhypertexte"/>
                <w:noProof/>
              </w:rPr>
              <w:t>4.3.</w:t>
            </w:r>
            <w:r w:rsidR="0038551B">
              <w:rPr>
                <w:noProof/>
              </w:rPr>
              <w:tab/>
            </w:r>
            <w:r w:rsidR="0038551B" w:rsidRPr="00A07A1C">
              <w:rPr>
                <w:rStyle w:val="Lienhypertexte"/>
                <w:noProof/>
              </w:rPr>
              <w:t>PRISE EN COMPTE DE L’ETUDE REGIONALE</w:t>
            </w:r>
            <w:r w:rsidR="0038551B">
              <w:rPr>
                <w:noProof/>
                <w:webHidden/>
              </w:rPr>
              <w:tab/>
            </w:r>
            <w:r w:rsidR="0038551B">
              <w:rPr>
                <w:noProof/>
                <w:webHidden/>
              </w:rPr>
              <w:fldChar w:fldCharType="begin"/>
            </w:r>
            <w:r w:rsidR="0038551B">
              <w:rPr>
                <w:noProof/>
                <w:webHidden/>
              </w:rPr>
              <w:instrText xml:space="preserve"> PAGEREF _Toc86385891 \h </w:instrText>
            </w:r>
            <w:r w:rsidR="0038551B">
              <w:rPr>
                <w:noProof/>
                <w:webHidden/>
              </w:rPr>
            </w:r>
            <w:r w:rsidR="0038551B">
              <w:rPr>
                <w:noProof/>
                <w:webHidden/>
              </w:rPr>
              <w:fldChar w:fldCharType="separate"/>
            </w:r>
            <w:r w:rsidR="004845B2">
              <w:rPr>
                <w:noProof/>
                <w:webHidden/>
              </w:rPr>
              <w:t>7</w:t>
            </w:r>
            <w:r w:rsidR="0038551B">
              <w:rPr>
                <w:noProof/>
                <w:webHidden/>
              </w:rPr>
              <w:fldChar w:fldCharType="end"/>
            </w:r>
          </w:hyperlink>
        </w:p>
        <w:p w14:paraId="553801DA" w14:textId="48916019" w:rsidR="0038551B" w:rsidRDefault="008E5C14">
          <w:pPr>
            <w:pStyle w:val="TM3"/>
            <w:tabs>
              <w:tab w:val="left" w:pos="1100"/>
              <w:tab w:val="right" w:leader="dot" w:pos="9514"/>
            </w:tabs>
            <w:rPr>
              <w:noProof/>
            </w:rPr>
          </w:pPr>
          <w:hyperlink w:anchor="_Toc86385892" w:history="1">
            <w:r w:rsidR="0038551B" w:rsidRPr="00A07A1C">
              <w:rPr>
                <w:rStyle w:val="Lienhypertexte"/>
                <w:noProof/>
              </w:rPr>
              <w:t>4.4.</w:t>
            </w:r>
            <w:r w:rsidR="0038551B">
              <w:rPr>
                <w:noProof/>
              </w:rPr>
              <w:tab/>
            </w:r>
            <w:r w:rsidR="0038551B" w:rsidRPr="00A07A1C">
              <w:rPr>
                <w:rStyle w:val="Lienhypertexte"/>
                <w:noProof/>
              </w:rPr>
              <w:t>DOCUMENTS CONSTITUANT LA CANDIDATURE</w:t>
            </w:r>
            <w:r w:rsidR="0038551B">
              <w:rPr>
                <w:noProof/>
                <w:webHidden/>
              </w:rPr>
              <w:tab/>
            </w:r>
            <w:r w:rsidR="0038551B">
              <w:rPr>
                <w:noProof/>
                <w:webHidden/>
              </w:rPr>
              <w:fldChar w:fldCharType="begin"/>
            </w:r>
            <w:r w:rsidR="0038551B">
              <w:rPr>
                <w:noProof/>
                <w:webHidden/>
              </w:rPr>
              <w:instrText xml:space="preserve"> PAGEREF _Toc86385892 \h </w:instrText>
            </w:r>
            <w:r w:rsidR="0038551B">
              <w:rPr>
                <w:noProof/>
                <w:webHidden/>
              </w:rPr>
            </w:r>
            <w:r w:rsidR="0038551B">
              <w:rPr>
                <w:noProof/>
                <w:webHidden/>
              </w:rPr>
              <w:fldChar w:fldCharType="separate"/>
            </w:r>
            <w:r w:rsidR="004845B2">
              <w:rPr>
                <w:noProof/>
                <w:webHidden/>
              </w:rPr>
              <w:t>8</w:t>
            </w:r>
            <w:r w:rsidR="0038551B">
              <w:rPr>
                <w:noProof/>
                <w:webHidden/>
              </w:rPr>
              <w:fldChar w:fldCharType="end"/>
            </w:r>
          </w:hyperlink>
        </w:p>
        <w:p w14:paraId="60ABF0B8" w14:textId="5441CD9D" w:rsidR="0038551B" w:rsidRDefault="008E5C14">
          <w:pPr>
            <w:pStyle w:val="TM3"/>
            <w:tabs>
              <w:tab w:val="left" w:pos="1100"/>
              <w:tab w:val="right" w:leader="dot" w:pos="9514"/>
            </w:tabs>
            <w:rPr>
              <w:noProof/>
            </w:rPr>
          </w:pPr>
          <w:hyperlink w:anchor="_Toc86385893" w:history="1">
            <w:r w:rsidR="0038551B" w:rsidRPr="00A07A1C">
              <w:rPr>
                <w:rStyle w:val="Lienhypertexte"/>
                <w:rFonts w:eastAsia="Arial"/>
                <w:noProof/>
              </w:rPr>
              <w:t>4.5.</w:t>
            </w:r>
            <w:r w:rsidR="0038551B">
              <w:rPr>
                <w:noProof/>
              </w:rPr>
              <w:tab/>
            </w:r>
            <w:r w:rsidR="0038551B" w:rsidRPr="00A07A1C">
              <w:rPr>
                <w:rStyle w:val="Lienhypertexte"/>
                <w:rFonts w:eastAsia="Arial"/>
                <w:noProof/>
              </w:rPr>
              <w:t>CALENDRIER DE SELECTION DES CANDIDATURES</w:t>
            </w:r>
            <w:r w:rsidR="0038551B">
              <w:rPr>
                <w:noProof/>
                <w:webHidden/>
              </w:rPr>
              <w:tab/>
            </w:r>
            <w:r w:rsidR="0038551B">
              <w:rPr>
                <w:noProof/>
                <w:webHidden/>
              </w:rPr>
              <w:fldChar w:fldCharType="begin"/>
            </w:r>
            <w:r w:rsidR="0038551B">
              <w:rPr>
                <w:noProof/>
                <w:webHidden/>
              </w:rPr>
              <w:instrText xml:space="preserve"> PAGEREF _Toc86385893 \h </w:instrText>
            </w:r>
            <w:r w:rsidR="0038551B">
              <w:rPr>
                <w:noProof/>
                <w:webHidden/>
              </w:rPr>
            </w:r>
            <w:r w:rsidR="0038551B">
              <w:rPr>
                <w:noProof/>
                <w:webHidden/>
              </w:rPr>
              <w:fldChar w:fldCharType="separate"/>
            </w:r>
            <w:r w:rsidR="004845B2">
              <w:rPr>
                <w:noProof/>
                <w:webHidden/>
              </w:rPr>
              <w:t>8</w:t>
            </w:r>
            <w:r w:rsidR="0038551B">
              <w:rPr>
                <w:noProof/>
                <w:webHidden/>
              </w:rPr>
              <w:fldChar w:fldCharType="end"/>
            </w:r>
          </w:hyperlink>
        </w:p>
        <w:p w14:paraId="3F3EAB98" w14:textId="0D7CEE7B" w:rsidR="0038551B" w:rsidRDefault="008E5C14">
          <w:pPr>
            <w:pStyle w:val="TM2"/>
            <w:tabs>
              <w:tab w:val="left" w:pos="660"/>
              <w:tab w:val="right" w:leader="dot" w:pos="9514"/>
            </w:tabs>
            <w:rPr>
              <w:noProof/>
            </w:rPr>
          </w:pPr>
          <w:hyperlink w:anchor="_Toc86385894" w:history="1">
            <w:r w:rsidR="0038551B" w:rsidRPr="00A07A1C">
              <w:rPr>
                <w:rStyle w:val="Lienhypertexte"/>
                <w:rFonts w:ascii="Arial" w:eastAsia="Arial" w:hAnsi="Arial" w:cs="Arial"/>
                <w:b/>
                <w:bCs/>
                <w:noProof/>
              </w:rPr>
              <w:t>5.</w:t>
            </w:r>
            <w:r w:rsidR="0038551B">
              <w:rPr>
                <w:noProof/>
              </w:rPr>
              <w:tab/>
            </w:r>
            <w:r w:rsidR="0038551B" w:rsidRPr="00A07A1C">
              <w:rPr>
                <w:rStyle w:val="Lienhypertexte"/>
                <w:rFonts w:ascii="Arial" w:eastAsia="Arial" w:hAnsi="Arial" w:cs="Arial"/>
                <w:b/>
                <w:bCs/>
                <w:noProof/>
              </w:rPr>
              <w:t>MODALITES DE SELECTION DES PROJETS</w:t>
            </w:r>
            <w:r w:rsidR="0038551B">
              <w:rPr>
                <w:noProof/>
                <w:webHidden/>
              </w:rPr>
              <w:tab/>
            </w:r>
            <w:r w:rsidR="0038551B">
              <w:rPr>
                <w:noProof/>
                <w:webHidden/>
              </w:rPr>
              <w:fldChar w:fldCharType="begin"/>
            </w:r>
            <w:r w:rsidR="0038551B">
              <w:rPr>
                <w:noProof/>
                <w:webHidden/>
              </w:rPr>
              <w:instrText xml:space="preserve"> PAGEREF _Toc86385894 \h </w:instrText>
            </w:r>
            <w:r w:rsidR="0038551B">
              <w:rPr>
                <w:noProof/>
                <w:webHidden/>
              </w:rPr>
            </w:r>
            <w:r w:rsidR="0038551B">
              <w:rPr>
                <w:noProof/>
                <w:webHidden/>
              </w:rPr>
              <w:fldChar w:fldCharType="separate"/>
            </w:r>
            <w:r w:rsidR="004845B2">
              <w:rPr>
                <w:noProof/>
                <w:webHidden/>
              </w:rPr>
              <w:t>9</w:t>
            </w:r>
            <w:r w:rsidR="0038551B">
              <w:rPr>
                <w:noProof/>
                <w:webHidden/>
              </w:rPr>
              <w:fldChar w:fldCharType="end"/>
            </w:r>
          </w:hyperlink>
        </w:p>
        <w:p w14:paraId="6249BD82" w14:textId="7974ABFA" w:rsidR="0038551B" w:rsidRDefault="008E5C14">
          <w:pPr>
            <w:pStyle w:val="TM3"/>
            <w:tabs>
              <w:tab w:val="left" w:pos="1100"/>
              <w:tab w:val="right" w:leader="dot" w:pos="9514"/>
            </w:tabs>
            <w:rPr>
              <w:noProof/>
            </w:rPr>
          </w:pPr>
          <w:hyperlink w:anchor="_Toc86385895" w:history="1">
            <w:r w:rsidR="0038551B" w:rsidRPr="00A07A1C">
              <w:rPr>
                <w:rStyle w:val="Lienhypertexte"/>
                <w:rFonts w:eastAsia="Arial"/>
                <w:noProof/>
              </w:rPr>
              <w:t>5.1.</w:t>
            </w:r>
            <w:r w:rsidR="0038551B">
              <w:rPr>
                <w:noProof/>
              </w:rPr>
              <w:tab/>
            </w:r>
            <w:r w:rsidR="0038551B" w:rsidRPr="00A07A1C">
              <w:rPr>
                <w:rStyle w:val="Lienhypertexte"/>
                <w:rFonts w:eastAsia="Arial"/>
                <w:noProof/>
              </w:rPr>
              <w:t>BENEFICIAIRES</w:t>
            </w:r>
            <w:r w:rsidR="0038551B">
              <w:rPr>
                <w:noProof/>
                <w:webHidden/>
              </w:rPr>
              <w:tab/>
            </w:r>
            <w:r w:rsidR="0038551B">
              <w:rPr>
                <w:noProof/>
                <w:webHidden/>
              </w:rPr>
              <w:fldChar w:fldCharType="begin"/>
            </w:r>
            <w:r w:rsidR="0038551B">
              <w:rPr>
                <w:noProof/>
                <w:webHidden/>
              </w:rPr>
              <w:instrText xml:space="preserve"> PAGEREF _Toc86385895 \h </w:instrText>
            </w:r>
            <w:r w:rsidR="0038551B">
              <w:rPr>
                <w:noProof/>
                <w:webHidden/>
              </w:rPr>
            </w:r>
            <w:r w:rsidR="0038551B">
              <w:rPr>
                <w:noProof/>
                <w:webHidden/>
              </w:rPr>
              <w:fldChar w:fldCharType="separate"/>
            </w:r>
            <w:r w:rsidR="004845B2">
              <w:rPr>
                <w:noProof/>
                <w:webHidden/>
              </w:rPr>
              <w:t>9</w:t>
            </w:r>
            <w:r w:rsidR="0038551B">
              <w:rPr>
                <w:noProof/>
                <w:webHidden/>
              </w:rPr>
              <w:fldChar w:fldCharType="end"/>
            </w:r>
          </w:hyperlink>
        </w:p>
        <w:p w14:paraId="41F81585" w14:textId="0CFA8089" w:rsidR="0038551B" w:rsidRDefault="008E5C14">
          <w:pPr>
            <w:pStyle w:val="TM3"/>
            <w:tabs>
              <w:tab w:val="left" w:pos="1100"/>
              <w:tab w:val="right" w:leader="dot" w:pos="9514"/>
            </w:tabs>
            <w:rPr>
              <w:noProof/>
            </w:rPr>
          </w:pPr>
          <w:hyperlink w:anchor="_Toc86385896" w:history="1">
            <w:r w:rsidR="0038551B" w:rsidRPr="00A07A1C">
              <w:rPr>
                <w:rStyle w:val="Lienhypertexte"/>
                <w:rFonts w:eastAsia="Arial"/>
                <w:noProof/>
              </w:rPr>
              <w:t>5.2.</w:t>
            </w:r>
            <w:r w:rsidR="0038551B">
              <w:rPr>
                <w:noProof/>
              </w:rPr>
              <w:tab/>
            </w:r>
            <w:r w:rsidR="0038551B" w:rsidRPr="00A07A1C">
              <w:rPr>
                <w:rStyle w:val="Lienhypertexte"/>
                <w:rFonts w:eastAsia="Arial"/>
                <w:noProof/>
              </w:rPr>
              <w:t>PROJETS ELIGIBLES</w:t>
            </w:r>
            <w:r w:rsidR="0038551B">
              <w:rPr>
                <w:noProof/>
                <w:webHidden/>
              </w:rPr>
              <w:tab/>
            </w:r>
            <w:r w:rsidR="0038551B">
              <w:rPr>
                <w:noProof/>
                <w:webHidden/>
              </w:rPr>
              <w:fldChar w:fldCharType="begin"/>
            </w:r>
            <w:r w:rsidR="0038551B">
              <w:rPr>
                <w:noProof/>
                <w:webHidden/>
              </w:rPr>
              <w:instrText xml:space="preserve"> PAGEREF _Toc86385896 \h </w:instrText>
            </w:r>
            <w:r w:rsidR="0038551B">
              <w:rPr>
                <w:noProof/>
                <w:webHidden/>
              </w:rPr>
            </w:r>
            <w:r w:rsidR="0038551B">
              <w:rPr>
                <w:noProof/>
                <w:webHidden/>
              </w:rPr>
              <w:fldChar w:fldCharType="separate"/>
            </w:r>
            <w:r w:rsidR="004845B2">
              <w:rPr>
                <w:noProof/>
                <w:webHidden/>
              </w:rPr>
              <w:t>9</w:t>
            </w:r>
            <w:r w:rsidR="0038551B">
              <w:rPr>
                <w:noProof/>
                <w:webHidden/>
              </w:rPr>
              <w:fldChar w:fldCharType="end"/>
            </w:r>
          </w:hyperlink>
        </w:p>
        <w:p w14:paraId="655E5B5E" w14:textId="05F992FC" w:rsidR="0038551B" w:rsidRDefault="008E5C14">
          <w:pPr>
            <w:pStyle w:val="TM2"/>
            <w:tabs>
              <w:tab w:val="left" w:pos="660"/>
              <w:tab w:val="right" w:leader="dot" w:pos="9514"/>
            </w:tabs>
            <w:rPr>
              <w:noProof/>
            </w:rPr>
          </w:pPr>
          <w:hyperlink w:anchor="_Toc86385897" w:history="1">
            <w:r w:rsidR="0038551B" w:rsidRPr="00A07A1C">
              <w:rPr>
                <w:rStyle w:val="Lienhypertexte"/>
                <w:rFonts w:ascii="Arial" w:hAnsi="Arial" w:cs="Arial"/>
                <w:b/>
                <w:bCs/>
                <w:noProof/>
              </w:rPr>
              <w:t>5.</w:t>
            </w:r>
            <w:r w:rsidR="0038551B">
              <w:rPr>
                <w:noProof/>
              </w:rPr>
              <w:tab/>
            </w:r>
            <w:r w:rsidR="0038551B" w:rsidRPr="00A07A1C">
              <w:rPr>
                <w:rStyle w:val="Lienhypertexte"/>
                <w:rFonts w:ascii="Arial" w:hAnsi="Arial" w:cs="Arial"/>
                <w:b/>
                <w:bCs/>
                <w:noProof/>
              </w:rPr>
              <w:t>MODALITES DE FINANCEMENT DES PROJETS</w:t>
            </w:r>
            <w:r w:rsidR="0038551B">
              <w:rPr>
                <w:noProof/>
                <w:webHidden/>
              </w:rPr>
              <w:tab/>
            </w:r>
            <w:r w:rsidR="0038551B">
              <w:rPr>
                <w:noProof/>
                <w:webHidden/>
              </w:rPr>
              <w:fldChar w:fldCharType="begin"/>
            </w:r>
            <w:r w:rsidR="0038551B">
              <w:rPr>
                <w:noProof/>
                <w:webHidden/>
              </w:rPr>
              <w:instrText xml:space="preserve"> PAGEREF _Toc86385897 \h </w:instrText>
            </w:r>
            <w:r w:rsidR="0038551B">
              <w:rPr>
                <w:noProof/>
                <w:webHidden/>
              </w:rPr>
            </w:r>
            <w:r w:rsidR="0038551B">
              <w:rPr>
                <w:noProof/>
                <w:webHidden/>
              </w:rPr>
              <w:fldChar w:fldCharType="separate"/>
            </w:r>
            <w:r w:rsidR="004845B2">
              <w:rPr>
                <w:noProof/>
                <w:webHidden/>
              </w:rPr>
              <w:t>15</w:t>
            </w:r>
            <w:r w:rsidR="0038551B">
              <w:rPr>
                <w:noProof/>
                <w:webHidden/>
              </w:rPr>
              <w:fldChar w:fldCharType="end"/>
            </w:r>
          </w:hyperlink>
        </w:p>
        <w:p w14:paraId="6FE40CFF" w14:textId="5AC4B518" w:rsidR="0038551B" w:rsidRDefault="008E5C14">
          <w:pPr>
            <w:pStyle w:val="TM2"/>
            <w:tabs>
              <w:tab w:val="left" w:pos="660"/>
              <w:tab w:val="right" w:leader="dot" w:pos="9514"/>
            </w:tabs>
            <w:rPr>
              <w:noProof/>
            </w:rPr>
          </w:pPr>
          <w:hyperlink w:anchor="_Toc86385898" w:history="1">
            <w:r w:rsidR="0038551B" w:rsidRPr="00A07A1C">
              <w:rPr>
                <w:rStyle w:val="Lienhypertexte"/>
                <w:rFonts w:ascii="Arial" w:hAnsi="Arial" w:cs="Arial"/>
                <w:b/>
                <w:bCs/>
                <w:noProof/>
              </w:rPr>
              <w:t>6.</w:t>
            </w:r>
            <w:r w:rsidR="0038551B">
              <w:rPr>
                <w:noProof/>
              </w:rPr>
              <w:tab/>
            </w:r>
            <w:r w:rsidR="0038551B" w:rsidRPr="00A07A1C">
              <w:rPr>
                <w:rStyle w:val="Lienhypertexte"/>
                <w:rFonts w:ascii="Arial" w:hAnsi="Arial" w:cs="Arial"/>
                <w:b/>
                <w:bCs/>
                <w:noProof/>
              </w:rPr>
              <w:t>COMMUNICATION ET PROMOTION DE LA MARQUE ALPES FRENCH SOUTH</w:t>
            </w:r>
            <w:r w:rsidR="0038551B">
              <w:rPr>
                <w:noProof/>
                <w:webHidden/>
              </w:rPr>
              <w:tab/>
            </w:r>
            <w:r w:rsidR="0038551B">
              <w:rPr>
                <w:noProof/>
                <w:webHidden/>
              </w:rPr>
              <w:fldChar w:fldCharType="begin"/>
            </w:r>
            <w:r w:rsidR="0038551B">
              <w:rPr>
                <w:noProof/>
                <w:webHidden/>
              </w:rPr>
              <w:instrText xml:space="preserve"> PAGEREF _Toc86385898 \h </w:instrText>
            </w:r>
            <w:r w:rsidR="0038551B">
              <w:rPr>
                <w:noProof/>
                <w:webHidden/>
              </w:rPr>
            </w:r>
            <w:r w:rsidR="0038551B">
              <w:rPr>
                <w:noProof/>
                <w:webHidden/>
              </w:rPr>
              <w:fldChar w:fldCharType="separate"/>
            </w:r>
            <w:r w:rsidR="004845B2">
              <w:rPr>
                <w:noProof/>
                <w:webHidden/>
              </w:rPr>
              <w:t>15</w:t>
            </w:r>
            <w:r w:rsidR="0038551B">
              <w:rPr>
                <w:noProof/>
                <w:webHidden/>
              </w:rPr>
              <w:fldChar w:fldCharType="end"/>
            </w:r>
          </w:hyperlink>
        </w:p>
        <w:p w14:paraId="1AD38967" w14:textId="6EDAAFEA" w:rsidR="0038551B" w:rsidRDefault="008E5C14">
          <w:pPr>
            <w:pStyle w:val="TM3"/>
            <w:tabs>
              <w:tab w:val="left" w:pos="880"/>
              <w:tab w:val="right" w:leader="dot" w:pos="9514"/>
            </w:tabs>
            <w:rPr>
              <w:noProof/>
            </w:rPr>
          </w:pPr>
          <w:hyperlink w:anchor="_Toc86385899" w:history="1">
            <w:r w:rsidR="0038551B" w:rsidRPr="00A07A1C">
              <w:rPr>
                <w:rStyle w:val="Lienhypertexte"/>
                <w:i/>
                <w:iCs/>
                <w:noProof/>
              </w:rPr>
              <w:t>a)</w:t>
            </w:r>
            <w:r w:rsidR="0038551B">
              <w:rPr>
                <w:noProof/>
              </w:rPr>
              <w:tab/>
            </w:r>
            <w:r w:rsidR="0038551B" w:rsidRPr="00A07A1C">
              <w:rPr>
                <w:rStyle w:val="Lienhypertexte"/>
                <w:i/>
                <w:iCs/>
                <w:noProof/>
              </w:rPr>
              <w:t>Communication</w:t>
            </w:r>
            <w:r w:rsidR="0038551B">
              <w:rPr>
                <w:noProof/>
                <w:webHidden/>
              </w:rPr>
              <w:tab/>
            </w:r>
            <w:r w:rsidR="0038551B">
              <w:rPr>
                <w:noProof/>
                <w:webHidden/>
              </w:rPr>
              <w:fldChar w:fldCharType="begin"/>
            </w:r>
            <w:r w:rsidR="0038551B">
              <w:rPr>
                <w:noProof/>
                <w:webHidden/>
              </w:rPr>
              <w:instrText xml:space="preserve"> PAGEREF _Toc86385899 \h </w:instrText>
            </w:r>
            <w:r w:rsidR="0038551B">
              <w:rPr>
                <w:noProof/>
                <w:webHidden/>
              </w:rPr>
            </w:r>
            <w:r w:rsidR="0038551B">
              <w:rPr>
                <w:noProof/>
                <w:webHidden/>
              </w:rPr>
              <w:fldChar w:fldCharType="separate"/>
            </w:r>
            <w:r w:rsidR="004845B2">
              <w:rPr>
                <w:noProof/>
                <w:webHidden/>
              </w:rPr>
              <w:t>15</w:t>
            </w:r>
            <w:r w:rsidR="0038551B">
              <w:rPr>
                <w:noProof/>
                <w:webHidden/>
              </w:rPr>
              <w:fldChar w:fldCharType="end"/>
            </w:r>
          </w:hyperlink>
        </w:p>
        <w:p w14:paraId="404AE426" w14:textId="295F7B2A" w:rsidR="0038551B" w:rsidRDefault="008E5C14">
          <w:pPr>
            <w:pStyle w:val="TM3"/>
            <w:tabs>
              <w:tab w:val="left" w:pos="880"/>
              <w:tab w:val="right" w:leader="dot" w:pos="9514"/>
            </w:tabs>
            <w:rPr>
              <w:noProof/>
            </w:rPr>
          </w:pPr>
          <w:hyperlink w:anchor="_Toc86385900" w:history="1">
            <w:r w:rsidR="0038551B" w:rsidRPr="00A07A1C">
              <w:rPr>
                <w:rStyle w:val="Lienhypertexte"/>
                <w:i/>
                <w:iCs/>
                <w:noProof/>
              </w:rPr>
              <w:t>b)</w:t>
            </w:r>
            <w:r w:rsidR="0038551B">
              <w:rPr>
                <w:noProof/>
              </w:rPr>
              <w:tab/>
            </w:r>
            <w:r w:rsidR="0038551B" w:rsidRPr="00A07A1C">
              <w:rPr>
                <w:rStyle w:val="Lienhypertexte"/>
                <w:i/>
                <w:iCs/>
                <w:noProof/>
              </w:rPr>
              <w:t>Marque Alpes French South</w:t>
            </w:r>
            <w:r w:rsidR="0038551B">
              <w:rPr>
                <w:noProof/>
                <w:webHidden/>
              </w:rPr>
              <w:tab/>
            </w:r>
            <w:r w:rsidR="0038551B">
              <w:rPr>
                <w:noProof/>
                <w:webHidden/>
              </w:rPr>
              <w:fldChar w:fldCharType="begin"/>
            </w:r>
            <w:r w:rsidR="0038551B">
              <w:rPr>
                <w:noProof/>
                <w:webHidden/>
              </w:rPr>
              <w:instrText xml:space="preserve"> PAGEREF _Toc86385900 \h </w:instrText>
            </w:r>
            <w:r w:rsidR="0038551B">
              <w:rPr>
                <w:noProof/>
                <w:webHidden/>
              </w:rPr>
            </w:r>
            <w:r w:rsidR="0038551B">
              <w:rPr>
                <w:noProof/>
                <w:webHidden/>
              </w:rPr>
              <w:fldChar w:fldCharType="separate"/>
            </w:r>
            <w:r w:rsidR="004845B2">
              <w:rPr>
                <w:noProof/>
                <w:webHidden/>
              </w:rPr>
              <w:t>16</w:t>
            </w:r>
            <w:r w:rsidR="0038551B">
              <w:rPr>
                <w:noProof/>
                <w:webHidden/>
              </w:rPr>
              <w:fldChar w:fldCharType="end"/>
            </w:r>
          </w:hyperlink>
        </w:p>
        <w:p w14:paraId="141F5455" w14:textId="062741D2" w:rsidR="0038551B" w:rsidRDefault="008E5C14">
          <w:pPr>
            <w:pStyle w:val="TM2"/>
            <w:tabs>
              <w:tab w:val="left" w:pos="660"/>
              <w:tab w:val="right" w:leader="dot" w:pos="9514"/>
            </w:tabs>
            <w:rPr>
              <w:noProof/>
            </w:rPr>
          </w:pPr>
          <w:hyperlink w:anchor="_Toc86385901" w:history="1">
            <w:r w:rsidR="0038551B" w:rsidRPr="00A07A1C">
              <w:rPr>
                <w:rStyle w:val="Lienhypertexte"/>
                <w:rFonts w:ascii="Arial" w:hAnsi="Arial" w:cs="Arial"/>
                <w:b/>
                <w:bCs/>
                <w:noProof/>
              </w:rPr>
              <w:t>7.</w:t>
            </w:r>
            <w:r w:rsidR="0038551B">
              <w:rPr>
                <w:noProof/>
              </w:rPr>
              <w:tab/>
            </w:r>
            <w:r w:rsidR="0038551B" w:rsidRPr="00A07A1C">
              <w:rPr>
                <w:rStyle w:val="Lienhypertexte"/>
                <w:rFonts w:ascii="Arial" w:hAnsi="Arial" w:cs="Arial"/>
                <w:b/>
                <w:bCs/>
                <w:noProof/>
              </w:rPr>
              <w:t>MODALITES PRATIQUES DE DEPOT DES DOSSIERS DE SUBVENTIONS</w:t>
            </w:r>
            <w:r w:rsidR="0038551B">
              <w:rPr>
                <w:noProof/>
                <w:webHidden/>
              </w:rPr>
              <w:tab/>
            </w:r>
            <w:r w:rsidR="0038551B">
              <w:rPr>
                <w:noProof/>
                <w:webHidden/>
              </w:rPr>
              <w:fldChar w:fldCharType="begin"/>
            </w:r>
            <w:r w:rsidR="0038551B">
              <w:rPr>
                <w:noProof/>
                <w:webHidden/>
              </w:rPr>
              <w:instrText xml:space="preserve"> PAGEREF _Toc86385901 \h </w:instrText>
            </w:r>
            <w:r w:rsidR="0038551B">
              <w:rPr>
                <w:noProof/>
                <w:webHidden/>
              </w:rPr>
            </w:r>
            <w:r w:rsidR="0038551B">
              <w:rPr>
                <w:noProof/>
                <w:webHidden/>
              </w:rPr>
              <w:fldChar w:fldCharType="separate"/>
            </w:r>
            <w:r w:rsidR="004845B2">
              <w:rPr>
                <w:noProof/>
                <w:webHidden/>
              </w:rPr>
              <w:t>16</w:t>
            </w:r>
            <w:r w:rsidR="0038551B">
              <w:rPr>
                <w:noProof/>
                <w:webHidden/>
              </w:rPr>
              <w:fldChar w:fldCharType="end"/>
            </w:r>
          </w:hyperlink>
        </w:p>
        <w:p w14:paraId="10F30225" w14:textId="5678439C" w:rsidR="0038551B" w:rsidRDefault="008E5C14">
          <w:pPr>
            <w:pStyle w:val="TM2"/>
            <w:tabs>
              <w:tab w:val="left" w:pos="660"/>
              <w:tab w:val="right" w:leader="dot" w:pos="9514"/>
            </w:tabs>
            <w:rPr>
              <w:noProof/>
            </w:rPr>
          </w:pPr>
          <w:hyperlink w:anchor="_Toc86385902" w:history="1">
            <w:r w:rsidR="0038551B" w:rsidRPr="00A07A1C">
              <w:rPr>
                <w:rStyle w:val="Lienhypertexte"/>
                <w:rFonts w:ascii="Arial" w:eastAsia="Arial" w:hAnsi="Arial" w:cs="Arial"/>
                <w:noProof/>
              </w:rPr>
              <w:t>8.</w:t>
            </w:r>
            <w:r w:rsidR="0038551B">
              <w:rPr>
                <w:noProof/>
              </w:rPr>
              <w:tab/>
            </w:r>
            <w:r w:rsidR="0038551B" w:rsidRPr="00A07A1C">
              <w:rPr>
                <w:rStyle w:val="Lienhypertexte"/>
                <w:rFonts w:ascii="Arial" w:eastAsia="Arial" w:hAnsi="Arial" w:cs="Arial"/>
                <w:b/>
                <w:bCs/>
                <w:noProof/>
              </w:rPr>
              <w:t>CONTACTS</w:t>
            </w:r>
            <w:r w:rsidR="0038551B">
              <w:rPr>
                <w:noProof/>
                <w:webHidden/>
              </w:rPr>
              <w:tab/>
            </w:r>
            <w:r w:rsidR="0038551B">
              <w:rPr>
                <w:noProof/>
                <w:webHidden/>
              </w:rPr>
              <w:fldChar w:fldCharType="begin"/>
            </w:r>
            <w:r w:rsidR="0038551B">
              <w:rPr>
                <w:noProof/>
                <w:webHidden/>
              </w:rPr>
              <w:instrText xml:space="preserve"> PAGEREF _Toc86385902 \h </w:instrText>
            </w:r>
            <w:r w:rsidR="0038551B">
              <w:rPr>
                <w:noProof/>
                <w:webHidden/>
              </w:rPr>
            </w:r>
            <w:r w:rsidR="0038551B">
              <w:rPr>
                <w:noProof/>
                <w:webHidden/>
              </w:rPr>
              <w:fldChar w:fldCharType="separate"/>
            </w:r>
            <w:r w:rsidR="004845B2">
              <w:rPr>
                <w:noProof/>
                <w:webHidden/>
              </w:rPr>
              <w:t>17</w:t>
            </w:r>
            <w:r w:rsidR="0038551B">
              <w:rPr>
                <w:noProof/>
                <w:webHidden/>
              </w:rPr>
              <w:fldChar w:fldCharType="end"/>
            </w:r>
          </w:hyperlink>
        </w:p>
        <w:p w14:paraId="55A600EF" w14:textId="023C469A" w:rsidR="0038551B" w:rsidRDefault="008E5C14">
          <w:pPr>
            <w:pStyle w:val="TM3"/>
            <w:tabs>
              <w:tab w:val="left" w:pos="880"/>
              <w:tab w:val="right" w:leader="dot" w:pos="9514"/>
            </w:tabs>
            <w:rPr>
              <w:noProof/>
            </w:rPr>
          </w:pPr>
          <w:hyperlink w:anchor="_Toc86385903" w:history="1">
            <w:r w:rsidR="0038551B" w:rsidRPr="00A07A1C">
              <w:rPr>
                <w:rStyle w:val="Lienhypertexte"/>
                <w:rFonts w:ascii="Arial" w:hAnsi="Arial" w:cs="Arial"/>
                <w:b/>
                <w:bCs/>
                <w:noProof/>
              </w:rPr>
              <w:t>9.</w:t>
            </w:r>
            <w:r w:rsidR="0038551B">
              <w:rPr>
                <w:noProof/>
              </w:rPr>
              <w:tab/>
            </w:r>
            <w:r w:rsidR="0038551B" w:rsidRPr="00A07A1C">
              <w:rPr>
                <w:rStyle w:val="Lienhypertexte"/>
                <w:rFonts w:ascii="Arial" w:hAnsi="Arial" w:cs="Arial"/>
                <w:b/>
                <w:bCs/>
                <w:noProof/>
              </w:rPr>
              <w:t>ANNEXES</w:t>
            </w:r>
            <w:r w:rsidR="0038551B">
              <w:rPr>
                <w:noProof/>
                <w:webHidden/>
              </w:rPr>
              <w:tab/>
            </w:r>
            <w:r w:rsidR="0038551B">
              <w:rPr>
                <w:noProof/>
                <w:webHidden/>
              </w:rPr>
              <w:fldChar w:fldCharType="begin"/>
            </w:r>
            <w:r w:rsidR="0038551B">
              <w:rPr>
                <w:noProof/>
                <w:webHidden/>
              </w:rPr>
              <w:instrText xml:space="preserve"> PAGEREF _Toc86385903 \h </w:instrText>
            </w:r>
            <w:r w:rsidR="0038551B">
              <w:rPr>
                <w:noProof/>
                <w:webHidden/>
              </w:rPr>
            </w:r>
            <w:r w:rsidR="0038551B">
              <w:rPr>
                <w:noProof/>
                <w:webHidden/>
              </w:rPr>
              <w:fldChar w:fldCharType="separate"/>
            </w:r>
            <w:r w:rsidR="004845B2">
              <w:rPr>
                <w:noProof/>
                <w:webHidden/>
              </w:rPr>
              <w:t>17</w:t>
            </w:r>
            <w:r w:rsidR="0038551B">
              <w:rPr>
                <w:noProof/>
                <w:webHidden/>
              </w:rPr>
              <w:fldChar w:fldCharType="end"/>
            </w:r>
          </w:hyperlink>
        </w:p>
        <w:p w14:paraId="17C2E4E7" w14:textId="03E8BCB8" w:rsidR="0038551B" w:rsidRDefault="0038551B">
          <w:r>
            <w:rPr>
              <w:b/>
              <w:bCs/>
            </w:rPr>
            <w:fldChar w:fldCharType="end"/>
          </w:r>
        </w:p>
      </w:sdtContent>
    </w:sdt>
    <w:p w14:paraId="5BA6B7B4" w14:textId="3FB173FE" w:rsidR="0038551B" w:rsidRPr="00F413E6" w:rsidRDefault="0038551B" w:rsidP="000014A6">
      <w:pPr>
        <w:spacing w:line="276" w:lineRule="auto"/>
        <w:rPr>
          <w:color w:val="2E74B5" w:themeColor="accent5" w:themeShade="BF"/>
        </w:rPr>
      </w:pPr>
      <w:r>
        <w:rPr>
          <w:color w:val="2E74B5" w:themeColor="accent5" w:themeShade="BF"/>
        </w:rPr>
        <w:br w:type="page"/>
      </w:r>
    </w:p>
    <w:p w14:paraId="2C8B4F07" w14:textId="41136ABF" w:rsidR="00F413E6" w:rsidRPr="0038551B" w:rsidRDefault="5CF6E88C" w:rsidP="0038551B">
      <w:pPr>
        <w:pStyle w:val="Titre2"/>
        <w:numPr>
          <w:ilvl w:val="0"/>
          <w:numId w:val="56"/>
        </w:numPr>
        <w:rPr>
          <w:rFonts w:ascii="Arial" w:hAnsi="Arial" w:cs="Arial"/>
          <w:b/>
          <w:bCs/>
          <w:color w:val="2E74B5" w:themeColor="accent5" w:themeShade="BF"/>
        </w:rPr>
      </w:pPr>
      <w:bookmarkStart w:id="1" w:name="_Toc86385885"/>
      <w:r w:rsidRPr="0038551B">
        <w:rPr>
          <w:rFonts w:ascii="Arial" w:hAnsi="Arial" w:cs="Arial"/>
          <w:b/>
          <w:bCs/>
          <w:color w:val="2E74B5" w:themeColor="accent5" w:themeShade="BF"/>
        </w:rPr>
        <w:lastRenderedPageBreak/>
        <w:t>INTRODUCTION</w:t>
      </w:r>
      <w:bookmarkEnd w:id="1"/>
    </w:p>
    <w:p w14:paraId="0E27B00A" w14:textId="77777777" w:rsidR="0095549D" w:rsidRDefault="0095549D" w:rsidP="000014A6">
      <w:pPr>
        <w:pStyle w:val="Paragraphedeliste"/>
        <w:spacing w:after="0" w:line="276" w:lineRule="auto"/>
        <w:ind w:left="360"/>
      </w:pPr>
    </w:p>
    <w:p w14:paraId="55BBD100" w14:textId="77777777" w:rsidR="0095549D" w:rsidRPr="00C205AB" w:rsidRDefault="0095549D" w:rsidP="000A027A">
      <w:pPr>
        <w:spacing w:line="276" w:lineRule="auto"/>
        <w:jc w:val="both"/>
        <w:rPr>
          <w:rFonts w:ascii="Arial" w:hAnsi="Arial" w:cs="Arial"/>
        </w:rPr>
      </w:pPr>
      <w:r w:rsidRPr="4250D1D1">
        <w:rPr>
          <w:rFonts w:ascii="Arial" w:hAnsi="Arial" w:cs="Arial"/>
        </w:rPr>
        <w:t xml:space="preserve">Le Massif des Alpes, deuxième massif de France, représente 65 % du territoire de la Région Provence-Alpes-Côte d’Azur et 15 % des habitants. Il possède une remarquable diversité de paysages, et une grande richesse environnementale, où espaces anthropisés et espaces naturels s’entrecroisent. </w:t>
      </w:r>
    </w:p>
    <w:p w14:paraId="77C984BE" w14:textId="77777777" w:rsidR="0095549D" w:rsidRPr="00D130BF" w:rsidRDefault="0095549D" w:rsidP="000A027A">
      <w:pPr>
        <w:spacing w:line="276" w:lineRule="auto"/>
        <w:jc w:val="both"/>
        <w:rPr>
          <w:rFonts w:ascii="Arial" w:hAnsi="Arial" w:cs="Arial"/>
        </w:rPr>
      </w:pPr>
      <w:r w:rsidRPr="4250D1D1">
        <w:rPr>
          <w:rFonts w:ascii="Arial" w:hAnsi="Arial" w:cs="Arial"/>
        </w:rPr>
        <w:t xml:space="preserve">Les activités agricoles et agro-pastorales façonnent les paysages, qui eux-mêmes attirent les touristes pour leur aspect « naturel » et « sauvage ». C’est un espace économique marqué par l’agriculture et le tourisme hivernal et estival, à la fois attractif et fragile.  </w:t>
      </w:r>
    </w:p>
    <w:p w14:paraId="07D4E79D" w14:textId="610DF1A4" w:rsidR="003875D7" w:rsidRPr="00D130BF" w:rsidRDefault="000A027A" w:rsidP="000A027A">
      <w:pPr>
        <w:spacing w:line="276" w:lineRule="auto"/>
        <w:jc w:val="both"/>
        <w:rPr>
          <w:rFonts w:ascii="Arial" w:eastAsia="Arial" w:hAnsi="Arial" w:cs="Arial"/>
        </w:rPr>
      </w:pPr>
      <w:r w:rsidRPr="0038551B">
        <w:rPr>
          <w:rFonts w:ascii="Arial" w:eastAsia="Arial" w:hAnsi="Arial" w:cs="Arial"/>
          <w:noProof/>
          <w:color w:val="2E74B5" w:themeColor="accent5" w:themeShade="BF"/>
        </w:rPr>
        <w:drawing>
          <wp:anchor distT="0" distB="0" distL="114300" distR="114300" simplePos="0" relativeHeight="251660288" behindDoc="1" locked="0" layoutInCell="1" allowOverlap="1" wp14:anchorId="22B0DD7C" wp14:editId="223ED894">
            <wp:simplePos x="0" y="0"/>
            <wp:positionH relativeFrom="column">
              <wp:posOffset>-73025</wp:posOffset>
            </wp:positionH>
            <wp:positionV relativeFrom="paragraph">
              <wp:posOffset>558055</wp:posOffset>
            </wp:positionV>
            <wp:extent cx="294005" cy="294005"/>
            <wp:effectExtent l="0" t="0" r="0" b="0"/>
            <wp:wrapTight wrapText="bothSides">
              <wp:wrapPolygon edited="0">
                <wp:start x="2799" y="0"/>
                <wp:lineTo x="0" y="5598"/>
                <wp:lineTo x="0" y="12596"/>
                <wp:lineTo x="12596" y="19594"/>
                <wp:lineTo x="19594" y="19594"/>
                <wp:lineTo x="19594" y="16795"/>
                <wp:lineTo x="12596" y="0"/>
                <wp:lineTo x="2799" y="0"/>
              </wp:wrapPolygon>
            </wp:wrapTight>
            <wp:docPr id="3" name="Graphique 3" descr="L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nifyingglass.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4005" cy="294005"/>
                    </a:xfrm>
                    <a:prstGeom prst="rect">
                      <a:avLst/>
                    </a:prstGeom>
                  </pic:spPr>
                </pic:pic>
              </a:graphicData>
            </a:graphic>
            <wp14:sizeRelH relativeFrom="margin">
              <wp14:pctWidth>0</wp14:pctWidth>
            </wp14:sizeRelH>
            <wp14:sizeRelV relativeFrom="margin">
              <wp14:pctHeight>0</wp14:pctHeight>
            </wp14:sizeRelV>
          </wp:anchor>
        </w:drawing>
      </w:r>
      <w:r w:rsidR="23F79189" w:rsidRPr="4250D1D1">
        <w:rPr>
          <w:rFonts w:ascii="Arial" w:hAnsi="Arial" w:cs="Arial"/>
        </w:rPr>
        <w:t>L’activité</w:t>
      </w:r>
      <w:r w:rsidR="4A0B0F5F" w:rsidRPr="4250D1D1">
        <w:rPr>
          <w:rFonts w:ascii="Arial" w:hAnsi="Arial" w:cs="Arial"/>
        </w:rPr>
        <w:t xml:space="preserve"> des stations de </w:t>
      </w:r>
      <w:r w:rsidR="35F89B19" w:rsidRPr="4250D1D1">
        <w:rPr>
          <w:rFonts w:ascii="Arial" w:hAnsi="Arial" w:cs="Arial"/>
        </w:rPr>
        <w:t>montagne</w:t>
      </w:r>
      <w:r w:rsidR="4A0B0F5F" w:rsidRPr="4250D1D1">
        <w:rPr>
          <w:rFonts w:ascii="Arial" w:hAnsi="Arial" w:cs="Arial"/>
        </w:rPr>
        <w:t xml:space="preserve"> constitue un</w:t>
      </w:r>
      <w:r w:rsidR="3FB9D884" w:rsidRPr="4250D1D1">
        <w:rPr>
          <w:rFonts w:ascii="Arial" w:hAnsi="Arial" w:cs="Arial"/>
        </w:rPr>
        <w:t xml:space="preserve">e force </w:t>
      </w:r>
      <w:r w:rsidR="4A0B0F5F" w:rsidRPr="4250D1D1">
        <w:rPr>
          <w:rFonts w:ascii="Arial" w:hAnsi="Arial" w:cs="Arial"/>
        </w:rPr>
        <w:t>économique majeur</w:t>
      </w:r>
      <w:r w:rsidR="0EE9A740" w:rsidRPr="4250D1D1">
        <w:rPr>
          <w:rFonts w:ascii="Arial" w:hAnsi="Arial" w:cs="Arial"/>
        </w:rPr>
        <w:t>e</w:t>
      </w:r>
      <w:r w:rsidR="4A0B0F5F" w:rsidRPr="4250D1D1">
        <w:rPr>
          <w:rFonts w:ascii="Arial" w:hAnsi="Arial" w:cs="Arial"/>
        </w:rPr>
        <w:t xml:space="preserve"> dans l’économie touristique régionale avec 6</w:t>
      </w:r>
      <w:r w:rsidR="7E8D7AE9" w:rsidRPr="4250D1D1">
        <w:rPr>
          <w:rFonts w:ascii="Arial" w:hAnsi="Arial" w:cs="Arial"/>
        </w:rPr>
        <w:t>5</w:t>
      </w:r>
      <w:r w:rsidR="4A0B0F5F" w:rsidRPr="4250D1D1">
        <w:rPr>
          <w:rFonts w:ascii="Arial" w:hAnsi="Arial" w:cs="Arial"/>
        </w:rPr>
        <w:t xml:space="preserve"> sites de pratique de ski</w:t>
      </w:r>
      <w:r w:rsidR="66DB9F67" w:rsidRPr="4250D1D1">
        <w:rPr>
          <w:rFonts w:ascii="Arial" w:hAnsi="Arial" w:cs="Arial"/>
        </w:rPr>
        <w:t xml:space="preserve"> (dont sites nordiques),</w:t>
      </w:r>
      <w:r w:rsidR="4A0B0F5F" w:rsidRPr="4250D1D1">
        <w:rPr>
          <w:rFonts w:ascii="Arial" w:hAnsi="Arial" w:cs="Arial"/>
        </w:rPr>
        <w:t xml:space="preserve"> 2 500 kilomètres de piste de ski alpin et 1 200 kilomètres de ski de fond</w:t>
      </w:r>
      <w:r w:rsidR="6CA09313" w:rsidRPr="4250D1D1">
        <w:rPr>
          <w:rFonts w:ascii="Arial" w:hAnsi="Arial" w:cs="Arial"/>
        </w:rPr>
        <w:t xml:space="preserve"> </w:t>
      </w:r>
      <w:r w:rsidR="6CA09313" w:rsidRPr="4250D1D1">
        <w:rPr>
          <w:rFonts w:ascii="Arial" w:eastAsia="Arial" w:hAnsi="Arial" w:cs="Arial"/>
        </w:rPr>
        <w:t>et plus de 700 remontées mécaniques.</w:t>
      </w:r>
    </w:p>
    <w:p w14:paraId="07A43528" w14:textId="39942F5D" w:rsidR="2F0BF468" w:rsidRPr="003875D7" w:rsidRDefault="2F0BF468" w:rsidP="000A027A">
      <w:pPr>
        <w:pBdr>
          <w:top w:val="dotted" w:sz="4" w:space="1" w:color="auto"/>
          <w:left w:val="dotted" w:sz="4" w:space="4" w:color="auto"/>
          <w:bottom w:val="dotted" w:sz="4" w:space="1" w:color="auto"/>
          <w:right w:val="dotted" w:sz="4" w:space="4" w:color="auto"/>
        </w:pBdr>
        <w:spacing w:line="276" w:lineRule="auto"/>
        <w:jc w:val="both"/>
        <w:rPr>
          <w:rFonts w:ascii="Arial" w:eastAsia="Arial" w:hAnsi="Arial" w:cs="Arial"/>
        </w:rPr>
      </w:pPr>
      <w:r w:rsidRPr="003875D7">
        <w:rPr>
          <w:rFonts w:ascii="Arial" w:eastAsia="Arial" w:hAnsi="Arial" w:cs="Arial"/>
        </w:rPr>
        <w:t>En moyenne sur la période 2017-2020</w:t>
      </w:r>
      <w:r w:rsidR="764D95B6" w:rsidRPr="003875D7">
        <w:rPr>
          <w:rFonts w:ascii="Arial" w:eastAsia="Arial" w:hAnsi="Arial" w:cs="Arial"/>
        </w:rPr>
        <w:t xml:space="preserve"> </w:t>
      </w:r>
      <w:r w:rsidR="7566477F" w:rsidRPr="003875D7">
        <w:rPr>
          <w:rFonts w:ascii="Arial" w:eastAsia="Arial" w:hAnsi="Arial" w:cs="Arial"/>
        </w:rPr>
        <w:t>en hiver</w:t>
      </w:r>
      <w:r w:rsidR="764D95B6" w:rsidRPr="003875D7">
        <w:rPr>
          <w:rFonts w:ascii="Arial" w:eastAsia="Arial" w:hAnsi="Arial" w:cs="Arial"/>
        </w:rPr>
        <w:t xml:space="preserve">, </w:t>
      </w:r>
      <w:r w:rsidRPr="003875D7">
        <w:rPr>
          <w:rFonts w:ascii="Arial" w:eastAsia="Arial" w:hAnsi="Arial" w:cs="Arial"/>
        </w:rPr>
        <w:t>les stations des Alpes du Sud ont généré 6,3 millions de journées skieurs, soit 14% de parts de marché français</w:t>
      </w:r>
      <w:r w:rsidR="7AF61A8C" w:rsidRPr="003875D7">
        <w:rPr>
          <w:rFonts w:ascii="Arial" w:eastAsia="Arial" w:hAnsi="Arial" w:cs="Arial"/>
        </w:rPr>
        <w:t xml:space="preserve">. </w:t>
      </w:r>
      <w:r w:rsidRPr="003875D7">
        <w:rPr>
          <w:rFonts w:ascii="Arial" w:eastAsia="Arial" w:hAnsi="Arial" w:cs="Arial"/>
        </w:rPr>
        <w:t xml:space="preserve">Sur la saison 2019-2020, </w:t>
      </w:r>
      <w:r w:rsidR="321B8AE2" w:rsidRPr="003875D7">
        <w:rPr>
          <w:rFonts w:ascii="Arial" w:eastAsia="Arial" w:hAnsi="Arial" w:cs="Arial"/>
        </w:rPr>
        <w:t>l</w:t>
      </w:r>
      <w:r w:rsidR="19093443" w:rsidRPr="003875D7">
        <w:rPr>
          <w:rFonts w:ascii="Arial" w:eastAsia="Arial" w:hAnsi="Arial" w:cs="Arial"/>
        </w:rPr>
        <w:t xml:space="preserve">es stations ont comptabilisé </w:t>
      </w:r>
      <w:r w:rsidRPr="003875D7">
        <w:rPr>
          <w:rFonts w:ascii="Arial" w:eastAsia="Arial" w:hAnsi="Arial" w:cs="Arial"/>
        </w:rPr>
        <w:t>9,6 millions de nuitées</w:t>
      </w:r>
      <w:r w:rsidRPr="003875D7">
        <w:rPr>
          <w:rStyle w:val="Appelnotedebasdep"/>
          <w:rFonts w:ascii="Arial" w:eastAsia="Arial" w:hAnsi="Arial" w:cs="Arial"/>
        </w:rPr>
        <w:footnoteReference w:id="2"/>
      </w:r>
      <w:r w:rsidR="147C2EE8" w:rsidRPr="003875D7">
        <w:rPr>
          <w:rFonts w:ascii="Arial" w:eastAsia="Arial" w:hAnsi="Arial" w:cs="Arial"/>
        </w:rPr>
        <w:t xml:space="preserve"> </w:t>
      </w:r>
      <w:r w:rsidRPr="003875D7">
        <w:rPr>
          <w:rFonts w:ascii="Arial" w:eastAsia="Arial" w:hAnsi="Arial" w:cs="Arial"/>
        </w:rPr>
        <w:t>et</w:t>
      </w:r>
      <w:r w:rsidR="2EE2F431" w:rsidRPr="003875D7">
        <w:rPr>
          <w:rFonts w:ascii="Arial" w:eastAsia="Arial" w:hAnsi="Arial" w:cs="Arial"/>
        </w:rPr>
        <w:t xml:space="preserve"> </w:t>
      </w:r>
      <w:r w:rsidRPr="003875D7">
        <w:rPr>
          <w:rFonts w:ascii="Arial" w:eastAsia="Arial" w:hAnsi="Arial" w:cs="Arial"/>
        </w:rPr>
        <w:t xml:space="preserve">généré 1,2 </w:t>
      </w:r>
      <w:r w:rsidR="1B0B9CAB" w:rsidRPr="003875D7">
        <w:rPr>
          <w:rFonts w:ascii="Arial" w:eastAsia="Arial" w:hAnsi="Arial" w:cs="Arial"/>
        </w:rPr>
        <w:t>m</w:t>
      </w:r>
      <w:r w:rsidRPr="003875D7">
        <w:rPr>
          <w:rFonts w:ascii="Arial" w:eastAsia="Arial" w:hAnsi="Arial" w:cs="Arial"/>
        </w:rPr>
        <w:t>illiard d’</w:t>
      </w:r>
      <w:r w:rsidR="207F0B6D" w:rsidRPr="003875D7">
        <w:rPr>
          <w:rFonts w:ascii="Arial" w:eastAsia="Arial" w:hAnsi="Arial" w:cs="Arial"/>
        </w:rPr>
        <w:t>euros</w:t>
      </w:r>
      <w:r w:rsidRPr="003875D7">
        <w:rPr>
          <w:rFonts w:ascii="Arial" w:eastAsia="Arial" w:hAnsi="Arial" w:cs="Arial"/>
        </w:rPr>
        <w:t xml:space="preserve"> de chiffre d’affaires direct et indirect incluant par exemple les remontées mécaniques, les loueurs, les hébergeurs et les restaurateurs. </w:t>
      </w:r>
    </w:p>
    <w:p w14:paraId="7ED8B10F" w14:textId="52824C89" w:rsidR="2F0BF468" w:rsidRPr="003875D7" w:rsidRDefault="520406A0" w:rsidP="000A027A">
      <w:pPr>
        <w:pBdr>
          <w:top w:val="dotted" w:sz="4" w:space="1" w:color="auto"/>
          <w:left w:val="dotted" w:sz="4" w:space="4" w:color="auto"/>
          <w:bottom w:val="dotted" w:sz="4" w:space="1" w:color="auto"/>
          <w:right w:val="dotted" w:sz="4" w:space="4" w:color="auto"/>
        </w:pBdr>
        <w:spacing w:line="276" w:lineRule="auto"/>
        <w:jc w:val="both"/>
        <w:rPr>
          <w:rFonts w:ascii="Arial" w:eastAsia="Arial" w:hAnsi="Arial" w:cs="Arial"/>
          <w:color w:val="000000" w:themeColor="text1"/>
        </w:rPr>
      </w:pPr>
      <w:r w:rsidRPr="003875D7">
        <w:rPr>
          <w:rFonts w:ascii="Arial" w:eastAsia="Arial" w:hAnsi="Arial" w:cs="Arial"/>
          <w:color w:val="000000" w:themeColor="text1"/>
        </w:rPr>
        <w:t>En été, 16 000 emplois sont générés par le tourisme. La saison estivale représente 20% des retombées économiques annuelles pour les stations des Alpes du Sud. Elle continue de se développer comme dans le département des Hautes-Alpes qui enregistre un taux d’occupation en hausse sur l’été 2021 par rapport à 2020</w:t>
      </w:r>
      <w:r w:rsidR="2F0BF468" w:rsidRPr="003875D7">
        <w:rPr>
          <w:rStyle w:val="Appelnotedebasdep"/>
          <w:rFonts w:ascii="Arial" w:eastAsia="Arial" w:hAnsi="Arial" w:cs="Arial"/>
          <w:color w:val="000000" w:themeColor="text1"/>
        </w:rPr>
        <w:footnoteReference w:id="3"/>
      </w:r>
      <w:r w:rsidRPr="003875D7">
        <w:rPr>
          <w:rFonts w:ascii="Arial" w:eastAsia="Arial" w:hAnsi="Arial" w:cs="Arial"/>
          <w:color w:val="000000" w:themeColor="text1"/>
        </w:rPr>
        <w:t xml:space="preserve">.   </w:t>
      </w:r>
    </w:p>
    <w:p w14:paraId="7DF3298F" w14:textId="670B3235" w:rsidR="2F0BF468" w:rsidRDefault="4A231657" w:rsidP="000A027A">
      <w:pPr>
        <w:spacing w:line="276" w:lineRule="auto"/>
        <w:jc w:val="both"/>
        <w:rPr>
          <w:rFonts w:ascii="Arial" w:hAnsi="Arial" w:cs="Arial"/>
        </w:rPr>
      </w:pPr>
      <w:r w:rsidRPr="4250D1D1">
        <w:rPr>
          <w:rFonts w:ascii="Arial" w:eastAsia="Arial" w:hAnsi="Arial" w:cs="Arial"/>
          <w:color w:val="000000" w:themeColor="text1"/>
        </w:rPr>
        <w:t xml:space="preserve">Dès 2015, la Région s’est engagée dans une politique de la montagne comprenant un volet spécifiquement dédié à l’accompagnement des stations de montagne. Ce volet s’est </w:t>
      </w:r>
      <w:r w:rsidR="08C7FB89" w:rsidRPr="4250D1D1">
        <w:rPr>
          <w:rFonts w:ascii="Arial" w:eastAsia="Arial" w:hAnsi="Arial" w:cs="Arial"/>
          <w:color w:val="000000" w:themeColor="text1"/>
        </w:rPr>
        <w:t xml:space="preserve">structuré autour des </w:t>
      </w:r>
      <w:r w:rsidR="7584098C" w:rsidRPr="3D0F8CE9">
        <w:rPr>
          <w:rFonts w:ascii="Arial" w:hAnsi="Arial" w:cs="Arial"/>
          <w:b/>
          <w:bCs/>
        </w:rPr>
        <w:t>Contrat</w:t>
      </w:r>
      <w:r w:rsidR="2A3B5E53" w:rsidRPr="3D0F8CE9">
        <w:rPr>
          <w:rFonts w:ascii="Arial" w:hAnsi="Arial" w:cs="Arial"/>
          <w:b/>
          <w:bCs/>
        </w:rPr>
        <w:t>s</w:t>
      </w:r>
      <w:r w:rsidR="7584098C" w:rsidRPr="3D0F8CE9">
        <w:rPr>
          <w:rFonts w:ascii="Arial" w:hAnsi="Arial" w:cs="Arial"/>
          <w:b/>
          <w:bCs/>
        </w:rPr>
        <w:t xml:space="preserve"> « Stations de demain</w:t>
      </w:r>
      <w:r w:rsidR="5662A06E" w:rsidRPr="3D0F8CE9">
        <w:rPr>
          <w:rFonts w:ascii="Arial" w:hAnsi="Arial" w:cs="Arial"/>
          <w:b/>
          <w:bCs/>
        </w:rPr>
        <w:t> »</w:t>
      </w:r>
      <w:r w:rsidR="505FE86C" w:rsidRPr="3D0F8CE9">
        <w:rPr>
          <w:rFonts w:ascii="Arial" w:hAnsi="Arial" w:cs="Arial"/>
          <w:b/>
          <w:bCs/>
        </w:rPr>
        <w:t xml:space="preserve"> et </w:t>
      </w:r>
      <w:r w:rsidR="208751FE" w:rsidRPr="162BC1E0">
        <w:rPr>
          <w:rFonts w:ascii="Arial" w:hAnsi="Arial" w:cs="Arial"/>
          <w:b/>
          <w:bCs/>
        </w:rPr>
        <w:t xml:space="preserve">« </w:t>
      </w:r>
      <w:r w:rsidR="505FE86C" w:rsidRPr="3D0F8CE9">
        <w:rPr>
          <w:rFonts w:ascii="Arial" w:hAnsi="Arial" w:cs="Arial"/>
          <w:b/>
          <w:bCs/>
        </w:rPr>
        <w:t>Stations Villages</w:t>
      </w:r>
      <w:r w:rsidR="39A45AD5" w:rsidRPr="3D0F8CE9">
        <w:rPr>
          <w:rFonts w:ascii="Arial" w:hAnsi="Arial" w:cs="Arial"/>
          <w:b/>
          <w:bCs/>
        </w:rPr>
        <w:t xml:space="preserve"> </w:t>
      </w:r>
      <w:r w:rsidR="39A45AD5" w:rsidRPr="162BC1E0">
        <w:rPr>
          <w:rFonts w:ascii="Arial" w:hAnsi="Arial" w:cs="Arial"/>
          <w:b/>
          <w:bCs/>
        </w:rPr>
        <w:t>»</w:t>
      </w:r>
      <w:r w:rsidR="004F4415" w:rsidRPr="3D0F8CE9">
        <w:rPr>
          <w:rStyle w:val="Appelnotedebasdep"/>
          <w:rFonts w:ascii="Arial" w:hAnsi="Arial" w:cs="Arial"/>
          <w:b/>
          <w:bCs/>
        </w:rPr>
        <w:footnoteReference w:id="4"/>
      </w:r>
      <w:r w:rsidR="36E43944" w:rsidRPr="3D0F8CE9">
        <w:rPr>
          <w:rFonts w:ascii="Arial" w:hAnsi="Arial" w:cs="Arial"/>
          <w:b/>
          <w:bCs/>
        </w:rPr>
        <w:t xml:space="preserve"> </w:t>
      </w:r>
      <w:r w:rsidR="160ECB4A" w:rsidRPr="3D0F8CE9">
        <w:rPr>
          <w:rFonts w:ascii="Arial" w:hAnsi="Arial" w:cs="Arial"/>
          <w:b/>
          <w:bCs/>
        </w:rPr>
        <w:t>sur la période 2016-2020</w:t>
      </w:r>
      <w:r w:rsidR="42650AC0" w:rsidRPr="3D0F8CE9">
        <w:rPr>
          <w:rFonts w:ascii="Arial" w:hAnsi="Arial" w:cs="Arial"/>
          <w:b/>
          <w:bCs/>
        </w:rPr>
        <w:t xml:space="preserve">, </w:t>
      </w:r>
      <w:r w:rsidR="64F885AE" w:rsidRPr="3D0F8CE9">
        <w:rPr>
          <w:rFonts w:ascii="Arial" w:hAnsi="Arial" w:cs="Arial"/>
        </w:rPr>
        <w:t>d</w:t>
      </w:r>
      <w:r w:rsidR="32814F6D" w:rsidRPr="3D0F8CE9">
        <w:rPr>
          <w:rFonts w:ascii="Arial" w:hAnsi="Arial" w:cs="Arial"/>
        </w:rPr>
        <w:t>estiné</w:t>
      </w:r>
      <w:r w:rsidR="635B324F" w:rsidRPr="3D0F8CE9">
        <w:rPr>
          <w:rFonts w:ascii="Arial" w:hAnsi="Arial" w:cs="Arial"/>
        </w:rPr>
        <w:t>s</w:t>
      </w:r>
      <w:r w:rsidR="32814F6D" w:rsidRPr="3D0F8CE9">
        <w:rPr>
          <w:rFonts w:ascii="Arial" w:hAnsi="Arial" w:cs="Arial"/>
        </w:rPr>
        <w:t xml:space="preserve"> à relancer les dynamiques d’investissements en stations de montagne</w:t>
      </w:r>
      <w:r w:rsidR="64F885AE" w:rsidRPr="3D0F8CE9">
        <w:rPr>
          <w:rFonts w:ascii="Arial" w:hAnsi="Arial" w:cs="Arial"/>
        </w:rPr>
        <w:t xml:space="preserve">. </w:t>
      </w:r>
    </w:p>
    <w:p w14:paraId="7B802A85" w14:textId="1DAF3295" w:rsidR="00A11D31" w:rsidRPr="00D130BF" w:rsidRDefault="1941EE5D" w:rsidP="000A027A">
      <w:pPr>
        <w:spacing w:line="276" w:lineRule="auto"/>
        <w:jc w:val="both"/>
      </w:pPr>
      <w:r w:rsidRPr="4250D1D1">
        <w:rPr>
          <w:rFonts w:ascii="Arial" w:hAnsi="Arial" w:cs="Arial"/>
        </w:rPr>
        <w:t>Grâce à un a</w:t>
      </w:r>
      <w:r w:rsidRPr="4250D1D1">
        <w:rPr>
          <w:rFonts w:ascii="Arial" w:eastAsia="Arial" w:hAnsi="Arial" w:cs="Arial"/>
        </w:rPr>
        <w:t xml:space="preserve">ppui régional à hauteur de 50 M€, </w:t>
      </w:r>
      <w:r w:rsidR="5CEF6384" w:rsidRPr="4250D1D1">
        <w:rPr>
          <w:rFonts w:ascii="Arial" w:eastAsia="Arial" w:hAnsi="Arial" w:cs="Arial"/>
        </w:rPr>
        <w:t xml:space="preserve">ce dispositif a permis de soutenir 181 projets représentant un </w:t>
      </w:r>
      <w:r w:rsidR="331B6E32" w:rsidRPr="4250D1D1">
        <w:rPr>
          <w:rFonts w:ascii="Arial" w:eastAsia="Arial" w:hAnsi="Arial" w:cs="Arial"/>
        </w:rPr>
        <w:t xml:space="preserve">investissement </w:t>
      </w:r>
      <w:r w:rsidR="5CEF6384" w:rsidRPr="4250D1D1">
        <w:rPr>
          <w:rFonts w:ascii="Arial" w:eastAsia="Arial" w:hAnsi="Arial" w:cs="Arial"/>
        </w:rPr>
        <w:t>de 194 M€</w:t>
      </w:r>
      <w:r w:rsidR="4E5C1DFC" w:rsidRPr="4250D1D1">
        <w:rPr>
          <w:rFonts w:ascii="Arial" w:eastAsia="Arial" w:hAnsi="Arial" w:cs="Arial"/>
        </w:rPr>
        <w:t>. Les projets soutenus ont porté principalement sur le renforcement d</w:t>
      </w:r>
      <w:r w:rsidR="003875D7">
        <w:rPr>
          <w:rFonts w:ascii="Arial" w:eastAsia="Arial" w:hAnsi="Arial" w:cs="Arial"/>
        </w:rPr>
        <w:t xml:space="preserve">’une offre </w:t>
      </w:r>
      <w:r w:rsidR="4E5C1DFC" w:rsidRPr="4250D1D1">
        <w:rPr>
          <w:rFonts w:ascii="Arial" w:eastAsia="Arial" w:hAnsi="Arial" w:cs="Arial"/>
        </w:rPr>
        <w:t xml:space="preserve">touristique liée à la pratique du ski alpin et nordique. </w:t>
      </w:r>
      <w:r w:rsidR="1E70AAFB" w:rsidRPr="4250D1D1">
        <w:rPr>
          <w:rFonts w:ascii="Arial" w:eastAsia="Arial" w:hAnsi="Arial" w:cs="Arial"/>
        </w:rPr>
        <w:t xml:space="preserve">1 </w:t>
      </w:r>
      <w:r w:rsidR="2DB3CE30" w:rsidRPr="4250D1D1">
        <w:rPr>
          <w:rFonts w:ascii="Arial" w:eastAsia="Arial" w:hAnsi="Arial" w:cs="Arial"/>
        </w:rPr>
        <w:t xml:space="preserve">€ de soutien financier régional a généré 4 € d’investissement dans les stations des Alpes du Sud. </w:t>
      </w:r>
    </w:p>
    <w:p w14:paraId="182CC8A0" w14:textId="6534520C" w:rsidR="00AE01C9" w:rsidRPr="00AE01C9" w:rsidRDefault="4C8179E8" w:rsidP="000A027A">
      <w:pPr>
        <w:spacing w:line="276" w:lineRule="auto"/>
        <w:jc w:val="both"/>
        <w:rPr>
          <w:rFonts w:ascii="Arial" w:eastAsia="Arial" w:hAnsi="Arial" w:cs="Arial"/>
        </w:rPr>
      </w:pPr>
      <w:r w:rsidRPr="4250D1D1">
        <w:rPr>
          <w:rFonts w:ascii="Arial" w:eastAsia="Arial" w:hAnsi="Arial" w:cs="Arial"/>
          <w:b/>
          <w:bCs/>
        </w:rPr>
        <w:t>En juillet 2020</w:t>
      </w:r>
      <w:r w:rsidRPr="4250D1D1">
        <w:rPr>
          <w:rFonts w:ascii="Arial" w:eastAsia="Arial" w:hAnsi="Arial" w:cs="Arial"/>
        </w:rPr>
        <w:t xml:space="preserve">, pour répondre aux attentes des acteurs de la montagne et doter l’institution régionale d’outils d’analyse économique, juridique et climatique, la Région a lancé une vaste étude prospective sur le devenir des stations des Alpes du Sud. </w:t>
      </w:r>
    </w:p>
    <w:p w14:paraId="1A17E5DA" w14:textId="5E4377B8" w:rsidR="00A06CC6" w:rsidRDefault="003875D7" w:rsidP="000A027A">
      <w:pPr>
        <w:spacing w:line="276" w:lineRule="auto"/>
        <w:jc w:val="both"/>
        <w:rPr>
          <w:rFonts w:ascii="Arial" w:eastAsia="Arial" w:hAnsi="Arial" w:cs="Arial"/>
        </w:rPr>
      </w:pPr>
      <w:r w:rsidRPr="003875D7">
        <w:rPr>
          <w:rFonts w:ascii="Arial" w:eastAsia="Arial" w:hAnsi="Arial" w:cs="Arial"/>
          <w:b/>
          <w:bCs/>
        </w:rPr>
        <w:t>En 2021</w:t>
      </w:r>
      <w:r>
        <w:rPr>
          <w:rFonts w:ascii="Arial" w:eastAsia="Arial" w:hAnsi="Arial" w:cs="Arial"/>
        </w:rPr>
        <w:t>, d</w:t>
      </w:r>
      <w:r w:rsidR="4C8179E8" w:rsidRPr="4250D1D1">
        <w:rPr>
          <w:rFonts w:ascii="Arial" w:eastAsia="Arial" w:hAnsi="Arial" w:cs="Arial"/>
        </w:rPr>
        <w:t>ans l’attente des résultats de l’étude, la politique régionale de la montagne a été renouvelée avec pour objectif de faire face à l’impact économique de la crise sanitaire, tout en renforçant la capacité des territoires à diversifier leurs offres touristiques hors saison hivernale, dont le potentiel a pu être mesuré lors de l’été 2020.</w:t>
      </w:r>
    </w:p>
    <w:p w14:paraId="245A966D" w14:textId="025F2533" w:rsidR="003875D7" w:rsidRPr="0038551B" w:rsidRDefault="00A06CC6" w:rsidP="00A06CC6">
      <w:pPr>
        <w:pStyle w:val="Paragraphedeliste"/>
        <w:numPr>
          <w:ilvl w:val="0"/>
          <w:numId w:val="57"/>
        </w:numPr>
        <w:spacing w:line="276" w:lineRule="auto"/>
        <w:jc w:val="both"/>
        <w:rPr>
          <w:rFonts w:ascii="Arial" w:eastAsia="Arial" w:hAnsi="Arial" w:cs="Arial"/>
        </w:rPr>
      </w:pPr>
      <w:r w:rsidRPr="0038551B">
        <w:rPr>
          <w:rFonts w:ascii="Arial" w:eastAsia="Arial" w:hAnsi="Arial" w:cs="Arial"/>
        </w:rPr>
        <w:t xml:space="preserve"> </w:t>
      </w:r>
      <w:r w:rsidR="003875D7" w:rsidRPr="0038551B">
        <w:rPr>
          <w:rFonts w:ascii="Arial" w:eastAsia="Arial" w:hAnsi="Arial" w:cs="Arial"/>
        </w:rPr>
        <w:t>Doté d’une autorisation de programmation de 8 M€,</w:t>
      </w:r>
      <w:r w:rsidR="003875D7" w:rsidRPr="0038551B">
        <w:rPr>
          <w:rFonts w:ascii="Arial" w:eastAsia="Arial" w:hAnsi="Arial" w:cs="Arial"/>
          <w:b/>
          <w:bCs/>
        </w:rPr>
        <w:t xml:space="preserve"> l</w:t>
      </w:r>
      <w:r w:rsidR="34E27F68" w:rsidRPr="0038551B">
        <w:rPr>
          <w:rFonts w:ascii="Arial" w:eastAsia="Arial" w:hAnsi="Arial" w:cs="Arial"/>
          <w:b/>
          <w:bCs/>
        </w:rPr>
        <w:t>’</w:t>
      </w:r>
      <w:r w:rsidR="0A0E0A47" w:rsidRPr="0038551B">
        <w:rPr>
          <w:rFonts w:ascii="Arial" w:eastAsia="Arial" w:hAnsi="Arial" w:cs="Arial"/>
          <w:b/>
          <w:bCs/>
        </w:rPr>
        <w:t xml:space="preserve">appel à projet </w:t>
      </w:r>
      <w:r w:rsidR="003875D7" w:rsidRPr="0038551B">
        <w:rPr>
          <w:rFonts w:ascii="Arial" w:eastAsia="Arial" w:hAnsi="Arial" w:cs="Arial"/>
          <w:b/>
          <w:bCs/>
        </w:rPr>
        <w:t xml:space="preserve">transitoire </w:t>
      </w:r>
      <w:r w:rsidR="0A0E0A47" w:rsidRPr="0038551B">
        <w:rPr>
          <w:rFonts w:ascii="Arial" w:eastAsia="Arial" w:hAnsi="Arial" w:cs="Arial"/>
          <w:b/>
          <w:bCs/>
        </w:rPr>
        <w:t>relatif au soutien à l’investissement des stations de montagne</w:t>
      </w:r>
      <w:r w:rsidR="5917932C" w:rsidRPr="0038551B">
        <w:rPr>
          <w:rFonts w:ascii="Arial" w:eastAsia="Arial" w:hAnsi="Arial" w:cs="Arial"/>
          <w:b/>
          <w:bCs/>
        </w:rPr>
        <w:t xml:space="preserve"> </w:t>
      </w:r>
      <w:r w:rsidR="00B47136" w:rsidRPr="3D0F8CE9">
        <w:rPr>
          <w:rStyle w:val="Appelnotedebasdep"/>
          <w:rFonts w:ascii="Arial" w:eastAsia="Arial" w:hAnsi="Arial" w:cs="Arial"/>
        </w:rPr>
        <w:footnoteReference w:id="5"/>
      </w:r>
      <w:r w:rsidR="31FD3158" w:rsidRPr="0038551B">
        <w:rPr>
          <w:rFonts w:ascii="Arial" w:eastAsia="Arial" w:hAnsi="Arial" w:cs="Arial"/>
        </w:rPr>
        <w:t xml:space="preserve"> </w:t>
      </w:r>
      <w:r w:rsidR="0D5F92F3" w:rsidRPr="0038551B">
        <w:rPr>
          <w:rFonts w:ascii="Arial" w:eastAsia="Arial" w:hAnsi="Arial" w:cs="Arial"/>
        </w:rPr>
        <w:t>visait</w:t>
      </w:r>
      <w:r w:rsidR="1EDE18CB" w:rsidRPr="0038551B">
        <w:rPr>
          <w:rFonts w:ascii="Arial" w:eastAsia="Arial" w:hAnsi="Arial" w:cs="Arial"/>
        </w:rPr>
        <w:t xml:space="preserve"> </w:t>
      </w:r>
      <w:r w:rsidR="0D5F92F3" w:rsidRPr="0038551B">
        <w:rPr>
          <w:rFonts w:ascii="Arial" w:eastAsia="Arial" w:hAnsi="Arial" w:cs="Arial"/>
        </w:rPr>
        <w:t xml:space="preserve">à soutenir les projets prêts à être mis en œuvre dans les champs de la diversification touristique, des installations liées à la pratique du ski alpin et nordique, de la rénovation des centres de vacances, de l’amélioration </w:t>
      </w:r>
      <w:r w:rsidR="0D5F92F3" w:rsidRPr="0038551B">
        <w:rPr>
          <w:rFonts w:ascii="Arial" w:eastAsia="Arial" w:hAnsi="Arial" w:cs="Arial"/>
        </w:rPr>
        <w:lastRenderedPageBreak/>
        <w:t>du parcours client et de l’innovation énergétique et environnementale.</w:t>
      </w:r>
      <w:r w:rsidR="003875D7" w:rsidRPr="0038551B">
        <w:rPr>
          <w:rFonts w:ascii="Arial" w:eastAsia="Arial" w:hAnsi="Arial" w:cs="Arial"/>
        </w:rPr>
        <w:t xml:space="preserve"> </w:t>
      </w:r>
      <w:r w:rsidR="66689961" w:rsidRPr="0038551B">
        <w:rPr>
          <w:rFonts w:ascii="Arial" w:eastAsia="Arial" w:hAnsi="Arial" w:cs="Arial"/>
        </w:rPr>
        <w:t>Clos le 19 mars 2021, il a permis de recenser 1</w:t>
      </w:r>
      <w:r w:rsidR="00F87A8E" w:rsidRPr="0038551B">
        <w:rPr>
          <w:rFonts w:ascii="Arial" w:eastAsia="Arial" w:hAnsi="Arial" w:cs="Arial"/>
        </w:rPr>
        <w:t>5</w:t>
      </w:r>
      <w:r w:rsidR="66689961" w:rsidRPr="0038551B">
        <w:rPr>
          <w:rFonts w:ascii="Arial" w:eastAsia="Arial" w:hAnsi="Arial" w:cs="Arial"/>
        </w:rPr>
        <w:t xml:space="preserve"> candidatures portant sur 36 sites de pratiques de ski alpin et nordique</w:t>
      </w:r>
      <w:r w:rsidR="003875D7" w:rsidRPr="0038551B">
        <w:rPr>
          <w:rFonts w:ascii="Arial" w:eastAsia="Arial" w:hAnsi="Arial" w:cs="Arial"/>
        </w:rPr>
        <w:t>.</w:t>
      </w:r>
      <w:r w:rsidR="00AE01C9" w:rsidRPr="00AE01C9">
        <w:rPr>
          <w:noProof/>
        </w:rPr>
        <w:t xml:space="preserve"> </w:t>
      </w:r>
    </w:p>
    <w:p w14:paraId="32F81138" w14:textId="1722BE24" w:rsidR="00A06CC6" w:rsidRPr="0038551B" w:rsidRDefault="00A06CC6" w:rsidP="0038551B">
      <w:pPr>
        <w:pStyle w:val="Paragraphedeliste"/>
        <w:spacing w:line="276" w:lineRule="auto"/>
        <w:ind w:left="360"/>
        <w:jc w:val="both"/>
        <w:rPr>
          <w:rFonts w:ascii="Arial" w:eastAsia="Arial" w:hAnsi="Arial" w:cs="Arial"/>
        </w:rPr>
      </w:pPr>
      <w:r>
        <w:rPr>
          <w:b/>
          <w:bCs/>
          <w:noProof/>
        </w:rPr>
        <w:drawing>
          <wp:anchor distT="0" distB="0" distL="114300" distR="114300" simplePos="0" relativeHeight="251662336" behindDoc="1" locked="0" layoutInCell="1" allowOverlap="1" wp14:anchorId="02EC19A6" wp14:editId="37FF3E7E">
            <wp:simplePos x="0" y="0"/>
            <wp:positionH relativeFrom="column">
              <wp:posOffset>-38459</wp:posOffset>
            </wp:positionH>
            <wp:positionV relativeFrom="paragraph">
              <wp:posOffset>164134</wp:posOffset>
            </wp:positionV>
            <wp:extent cx="301625" cy="301625"/>
            <wp:effectExtent l="0" t="0" r="0" b="0"/>
            <wp:wrapTight wrapText="bothSides">
              <wp:wrapPolygon edited="0">
                <wp:start x="0" y="0"/>
                <wp:lineTo x="0" y="10914"/>
                <wp:lineTo x="4093" y="16371"/>
                <wp:lineTo x="10914" y="19099"/>
                <wp:lineTo x="17735" y="19099"/>
                <wp:lineTo x="19099" y="16371"/>
                <wp:lineTo x="19099" y="0"/>
                <wp:lineTo x="0" y="0"/>
              </wp:wrapPolygon>
            </wp:wrapTight>
            <wp:docPr id="4" name="Graphique 4" descr="Sous-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btitles_ltr.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1625" cy="301625"/>
                    </a:xfrm>
                    <a:prstGeom prst="rect">
                      <a:avLst/>
                    </a:prstGeom>
                  </pic:spPr>
                </pic:pic>
              </a:graphicData>
            </a:graphic>
            <wp14:sizeRelH relativeFrom="margin">
              <wp14:pctWidth>0</wp14:pctWidth>
            </wp14:sizeRelH>
            <wp14:sizeRelV relativeFrom="margin">
              <wp14:pctHeight>0</wp14:pctHeight>
            </wp14:sizeRelV>
          </wp:anchor>
        </w:drawing>
      </w:r>
    </w:p>
    <w:p w14:paraId="6EC07B52" w14:textId="2546BCDB" w:rsidR="1F0DF017" w:rsidRPr="000A027A" w:rsidRDefault="1F0DF017" w:rsidP="000A027A">
      <w:pPr>
        <w:spacing w:line="276" w:lineRule="auto"/>
        <w:jc w:val="both"/>
        <w:rPr>
          <w:rFonts w:ascii="Arial" w:eastAsia="Arial" w:hAnsi="Arial" w:cs="Arial"/>
        </w:rPr>
      </w:pPr>
      <w:r w:rsidRPr="000A027A">
        <w:rPr>
          <w:rFonts w:ascii="Arial" w:eastAsia="Arial" w:hAnsi="Arial" w:cs="Arial"/>
          <w:b/>
          <w:bCs/>
        </w:rPr>
        <w:t xml:space="preserve">En octobre 2021, l’étude régionale prospective </w:t>
      </w:r>
      <w:r w:rsidR="13B7F03D" w:rsidRPr="000A027A">
        <w:rPr>
          <w:rFonts w:ascii="Arial" w:eastAsia="Arial" w:hAnsi="Arial" w:cs="Arial"/>
        </w:rPr>
        <w:t xml:space="preserve">a </w:t>
      </w:r>
      <w:r w:rsidRPr="000A027A">
        <w:rPr>
          <w:rFonts w:ascii="Arial" w:eastAsia="Arial" w:hAnsi="Arial" w:cs="Arial"/>
        </w:rPr>
        <w:t>rendu</w:t>
      </w:r>
      <w:r w:rsidR="0D5E2CE3" w:rsidRPr="000A027A">
        <w:rPr>
          <w:rFonts w:ascii="Arial" w:eastAsia="Arial" w:hAnsi="Arial" w:cs="Arial"/>
        </w:rPr>
        <w:t xml:space="preserve"> ces conclusions, lesquelles </w:t>
      </w:r>
      <w:r w:rsidRPr="000A027A">
        <w:rPr>
          <w:rFonts w:ascii="Arial" w:eastAsia="Arial" w:hAnsi="Arial" w:cs="Arial"/>
        </w:rPr>
        <w:t>ont fait l’objet d’un échange avec les acteurs des stations de montagne, fortement impliqué</w:t>
      </w:r>
      <w:r w:rsidR="00DB4D79">
        <w:rPr>
          <w:rFonts w:ascii="Arial" w:eastAsia="Arial" w:hAnsi="Arial" w:cs="Arial"/>
        </w:rPr>
        <w:t>s</w:t>
      </w:r>
      <w:r w:rsidRPr="000A027A">
        <w:rPr>
          <w:rFonts w:ascii="Arial" w:eastAsia="Arial" w:hAnsi="Arial" w:cs="Arial"/>
        </w:rPr>
        <w:t xml:space="preserve"> dans la conduite de l’étude au côté de la Région</w:t>
      </w:r>
      <w:r w:rsidR="3E754471" w:rsidRPr="000A027A">
        <w:rPr>
          <w:rFonts w:ascii="Arial" w:eastAsia="Arial" w:hAnsi="Arial" w:cs="Arial"/>
        </w:rPr>
        <w:t xml:space="preserve">. </w:t>
      </w:r>
    </w:p>
    <w:p w14:paraId="510D55CC" w14:textId="1E8A5CFA" w:rsidR="003875D7" w:rsidRPr="000A027A" w:rsidRDefault="499C2BD8" w:rsidP="000A027A">
      <w:pPr>
        <w:spacing w:line="276" w:lineRule="auto"/>
        <w:jc w:val="both"/>
        <w:rPr>
          <w:rFonts w:ascii="Arial" w:eastAsia="Arial" w:hAnsi="Arial" w:cs="Arial"/>
        </w:rPr>
      </w:pPr>
      <w:r w:rsidRPr="000A027A">
        <w:rPr>
          <w:rFonts w:ascii="Arial" w:eastAsia="Arial" w:hAnsi="Arial" w:cs="Arial"/>
        </w:rPr>
        <w:t xml:space="preserve">De manière </w:t>
      </w:r>
      <w:r w:rsidR="000A027A" w:rsidRPr="000A027A">
        <w:rPr>
          <w:rFonts w:ascii="Arial" w:eastAsia="Arial" w:hAnsi="Arial" w:cs="Arial"/>
        </w:rPr>
        <w:t xml:space="preserve">générale et </w:t>
      </w:r>
      <w:r w:rsidRPr="000A027A">
        <w:rPr>
          <w:rFonts w:ascii="Arial" w:eastAsia="Arial" w:hAnsi="Arial" w:cs="Arial"/>
        </w:rPr>
        <w:t>synthétique, l’étude met en évidence</w:t>
      </w:r>
      <w:r w:rsidR="003875D7" w:rsidRPr="000A027A">
        <w:rPr>
          <w:rFonts w:ascii="Arial" w:eastAsia="Arial" w:hAnsi="Arial" w:cs="Arial"/>
        </w:rPr>
        <w:t> :</w:t>
      </w:r>
    </w:p>
    <w:p w14:paraId="1957441B" w14:textId="59F3724D" w:rsidR="003875D7" w:rsidRPr="000A027A" w:rsidRDefault="003875D7" w:rsidP="000A027A">
      <w:pPr>
        <w:pStyle w:val="Paragraphedeliste"/>
        <w:numPr>
          <w:ilvl w:val="0"/>
          <w:numId w:val="54"/>
        </w:numPr>
        <w:spacing w:line="276" w:lineRule="auto"/>
        <w:jc w:val="both"/>
        <w:rPr>
          <w:rFonts w:ascii="Arial" w:eastAsia="Arial" w:hAnsi="Arial" w:cs="Arial"/>
        </w:rPr>
      </w:pPr>
      <w:r w:rsidRPr="000A027A">
        <w:rPr>
          <w:rFonts w:ascii="Arial" w:eastAsia="Arial" w:hAnsi="Arial" w:cs="Arial"/>
        </w:rPr>
        <w:t>Q</w:t>
      </w:r>
      <w:r w:rsidR="499C2BD8" w:rsidRPr="000A027A">
        <w:rPr>
          <w:rFonts w:ascii="Arial" w:eastAsia="Arial" w:hAnsi="Arial" w:cs="Arial"/>
        </w:rPr>
        <w:t>ue les conditions d’exploitation des stations des Alpes du Sud vont se détériorer dans les prochaines décennies en raison de la baisse de la couverture neigeuse</w:t>
      </w:r>
      <w:r w:rsidRPr="000A027A">
        <w:rPr>
          <w:rFonts w:ascii="Arial" w:eastAsia="Arial" w:hAnsi="Arial" w:cs="Arial"/>
        </w:rPr>
        <w:t xml:space="preserve"> ; </w:t>
      </w:r>
    </w:p>
    <w:p w14:paraId="059E71A0" w14:textId="05F51387" w:rsidR="003875D7" w:rsidRPr="000A027A" w:rsidRDefault="003875D7" w:rsidP="000A027A">
      <w:pPr>
        <w:pStyle w:val="Paragraphedeliste"/>
        <w:numPr>
          <w:ilvl w:val="0"/>
          <w:numId w:val="54"/>
        </w:numPr>
        <w:spacing w:line="276" w:lineRule="auto"/>
        <w:jc w:val="both"/>
        <w:rPr>
          <w:rFonts w:ascii="Arial" w:eastAsia="Arial" w:hAnsi="Arial" w:cs="Arial"/>
        </w:rPr>
      </w:pPr>
      <w:r w:rsidRPr="000A027A">
        <w:rPr>
          <w:rFonts w:ascii="Arial" w:eastAsia="Arial" w:hAnsi="Arial" w:cs="Arial"/>
        </w:rPr>
        <w:t xml:space="preserve">Que le </w:t>
      </w:r>
      <w:r w:rsidR="499C2BD8" w:rsidRPr="000A027A">
        <w:rPr>
          <w:rFonts w:ascii="Arial" w:eastAsia="Arial" w:hAnsi="Arial" w:cs="Arial"/>
        </w:rPr>
        <w:t xml:space="preserve">poids économique de la saison hivernale </w:t>
      </w:r>
      <w:r w:rsidRPr="000A027A">
        <w:rPr>
          <w:rFonts w:ascii="Arial" w:eastAsia="Arial" w:hAnsi="Arial" w:cs="Arial"/>
        </w:rPr>
        <w:t>est</w:t>
      </w:r>
      <w:r w:rsidR="499C2BD8" w:rsidRPr="000A027A">
        <w:rPr>
          <w:rFonts w:ascii="Arial" w:eastAsia="Arial" w:hAnsi="Arial" w:cs="Arial"/>
        </w:rPr>
        <w:t xml:space="preserve"> prégnant par rapport à la saison estivale</w:t>
      </w:r>
      <w:r w:rsidRPr="000A027A">
        <w:rPr>
          <w:rFonts w:ascii="Arial" w:eastAsia="Arial" w:hAnsi="Arial" w:cs="Arial"/>
        </w:rPr>
        <w:t xml:space="preserve"> ; </w:t>
      </w:r>
    </w:p>
    <w:p w14:paraId="0257B05D" w14:textId="090A3BD5" w:rsidR="000A027A" w:rsidRPr="000A027A" w:rsidRDefault="003875D7" w:rsidP="000A027A">
      <w:pPr>
        <w:pStyle w:val="Paragraphedeliste"/>
        <w:numPr>
          <w:ilvl w:val="0"/>
          <w:numId w:val="54"/>
        </w:numPr>
        <w:spacing w:line="276" w:lineRule="auto"/>
        <w:jc w:val="both"/>
        <w:rPr>
          <w:rFonts w:ascii="Arial" w:eastAsia="Arial" w:hAnsi="Arial" w:cs="Arial"/>
        </w:rPr>
      </w:pPr>
      <w:r w:rsidRPr="000A027A">
        <w:rPr>
          <w:rFonts w:ascii="Arial" w:eastAsia="Arial" w:hAnsi="Arial" w:cs="Arial"/>
        </w:rPr>
        <w:t>Q</w:t>
      </w:r>
      <w:r w:rsidR="499C2BD8" w:rsidRPr="000A027A">
        <w:rPr>
          <w:rFonts w:ascii="Arial" w:eastAsia="Arial" w:hAnsi="Arial" w:cs="Arial"/>
        </w:rPr>
        <w:t>ue les subventions des collectivités sont souvent indispensables à l’économie des stations</w:t>
      </w:r>
      <w:r w:rsidR="000A027A" w:rsidRPr="000A027A">
        <w:rPr>
          <w:rFonts w:ascii="Arial" w:eastAsia="Arial" w:hAnsi="Arial" w:cs="Arial"/>
        </w:rPr>
        <w:t xml:space="preserve"> ; </w:t>
      </w:r>
    </w:p>
    <w:p w14:paraId="3A2064C0" w14:textId="549F01F3" w:rsidR="000A027A" w:rsidRPr="000A027A" w:rsidRDefault="000A027A" w:rsidP="000A027A">
      <w:pPr>
        <w:pStyle w:val="Paragraphedeliste"/>
        <w:numPr>
          <w:ilvl w:val="0"/>
          <w:numId w:val="54"/>
        </w:numPr>
        <w:spacing w:line="276" w:lineRule="auto"/>
        <w:jc w:val="both"/>
        <w:rPr>
          <w:rFonts w:ascii="Arial" w:eastAsia="Arial" w:hAnsi="Arial" w:cs="Arial"/>
        </w:rPr>
      </w:pPr>
      <w:r w:rsidRPr="000A027A">
        <w:rPr>
          <w:rFonts w:ascii="Arial" w:eastAsia="Arial" w:hAnsi="Arial" w:cs="Arial"/>
        </w:rPr>
        <w:t xml:space="preserve">Que </w:t>
      </w:r>
      <w:r w:rsidR="499C2BD8" w:rsidRPr="000A027A">
        <w:rPr>
          <w:rFonts w:ascii="Arial" w:eastAsia="Arial" w:hAnsi="Arial" w:cs="Arial"/>
        </w:rPr>
        <w:t xml:space="preserve">le chiffre d’affaires de l’écosystème de la station est important, </w:t>
      </w:r>
      <w:r w:rsidRPr="000A027A">
        <w:rPr>
          <w:rFonts w:ascii="Arial" w:eastAsia="Arial" w:hAnsi="Arial" w:cs="Arial"/>
        </w:rPr>
        <w:t xml:space="preserve">bien </w:t>
      </w:r>
      <w:r w:rsidR="499C2BD8" w:rsidRPr="000A027A">
        <w:rPr>
          <w:rFonts w:ascii="Arial" w:eastAsia="Arial" w:hAnsi="Arial" w:cs="Arial"/>
        </w:rPr>
        <w:t>au-delà de la seule activité des remontées mécaniques</w:t>
      </w:r>
      <w:r w:rsidRPr="000A027A">
        <w:rPr>
          <w:rFonts w:ascii="Arial" w:eastAsia="Arial" w:hAnsi="Arial" w:cs="Arial"/>
        </w:rPr>
        <w:t>.</w:t>
      </w:r>
    </w:p>
    <w:p w14:paraId="3376C983" w14:textId="500BEB49" w:rsidR="000A027A" w:rsidRPr="000A027A" w:rsidRDefault="009D5629" w:rsidP="000A027A">
      <w:pPr>
        <w:autoSpaceDE w:val="0"/>
        <w:autoSpaceDN w:val="0"/>
        <w:adjustRightInd w:val="0"/>
        <w:spacing w:after="0" w:line="276" w:lineRule="auto"/>
        <w:jc w:val="both"/>
        <w:rPr>
          <w:rFonts w:ascii="Arial" w:hAnsi="Arial" w:cs="Arial"/>
        </w:rPr>
      </w:pPr>
      <w:r>
        <w:rPr>
          <w:rFonts w:ascii="Arial" w:hAnsi="Arial" w:cs="Arial"/>
        </w:rPr>
        <w:t xml:space="preserve">Ces </w:t>
      </w:r>
      <w:r w:rsidR="000A027A" w:rsidRPr="000A027A">
        <w:rPr>
          <w:rFonts w:ascii="Arial" w:hAnsi="Arial" w:cs="Arial"/>
        </w:rPr>
        <w:t xml:space="preserve">conclusions illustrent d’une part, la force économique d’une multitude d’acteurs dans nos stations de montagne intervenants à une échelle large et d’autre part, la nécessité de l’adaptation du modèle économique et touristique des stations face aux effets du changement climatique. </w:t>
      </w:r>
    </w:p>
    <w:p w14:paraId="3563B310" w14:textId="7E0B45C5" w:rsidR="009D5629" w:rsidRDefault="00A37A99" w:rsidP="000A027A">
      <w:pPr>
        <w:autoSpaceDE w:val="0"/>
        <w:autoSpaceDN w:val="0"/>
        <w:adjustRightInd w:val="0"/>
        <w:spacing w:after="0" w:line="276" w:lineRule="auto"/>
        <w:jc w:val="both"/>
        <w:rPr>
          <w:rFonts w:ascii="Arial" w:hAnsi="Arial" w:cs="Arial"/>
        </w:rPr>
      </w:pPr>
      <w:r>
        <w:rPr>
          <w:noProof/>
        </w:rPr>
        <w:drawing>
          <wp:anchor distT="0" distB="0" distL="114300" distR="114300" simplePos="0" relativeHeight="251669504" behindDoc="1" locked="0" layoutInCell="1" allowOverlap="1" wp14:anchorId="5E53A26E" wp14:editId="021282DA">
            <wp:simplePos x="0" y="0"/>
            <wp:positionH relativeFrom="column">
              <wp:posOffset>-386715</wp:posOffset>
            </wp:positionH>
            <wp:positionV relativeFrom="paragraph">
              <wp:posOffset>311785</wp:posOffset>
            </wp:positionV>
            <wp:extent cx="1845310" cy="1382395"/>
            <wp:effectExtent l="0" t="0" r="2540" b="8255"/>
            <wp:wrapTight wrapText="bothSides">
              <wp:wrapPolygon edited="0">
                <wp:start x="892" y="0"/>
                <wp:lineTo x="0" y="595"/>
                <wp:lineTo x="0" y="21134"/>
                <wp:lineTo x="892" y="21431"/>
                <wp:lineTo x="20515" y="21431"/>
                <wp:lineTo x="21407" y="21134"/>
                <wp:lineTo x="21407" y="595"/>
                <wp:lineTo x="20515" y="0"/>
                <wp:lineTo x="892"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5310" cy="138239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70DBF9D" w14:textId="1E56ABD8" w:rsidR="009D5629" w:rsidRPr="000A027A" w:rsidRDefault="009D5629" w:rsidP="000A027A">
      <w:pPr>
        <w:autoSpaceDE w:val="0"/>
        <w:autoSpaceDN w:val="0"/>
        <w:adjustRightInd w:val="0"/>
        <w:spacing w:after="0" w:line="276" w:lineRule="auto"/>
        <w:jc w:val="both"/>
        <w:rPr>
          <w:rFonts w:ascii="Arial" w:hAnsi="Arial" w:cs="Arial"/>
        </w:rPr>
      </w:pPr>
    </w:p>
    <w:p w14:paraId="1CF31680" w14:textId="5C8236FF" w:rsidR="009D5629" w:rsidRPr="0038551B" w:rsidRDefault="009D5629" w:rsidP="0038551B">
      <w:pPr>
        <w:pStyle w:val="Paragraphedeliste"/>
        <w:numPr>
          <w:ilvl w:val="0"/>
          <w:numId w:val="55"/>
        </w:numPr>
        <w:autoSpaceDE w:val="0"/>
        <w:autoSpaceDN w:val="0"/>
        <w:adjustRightInd w:val="0"/>
        <w:spacing w:after="0" w:line="276" w:lineRule="auto"/>
        <w:jc w:val="both"/>
        <w:rPr>
          <w:rFonts w:ascii="Arial" w:hAnsi="Arial" w:cs="Arial"/>
        </w:rPr>
      </w:pPr>
      <w:r>
        <w:rPr>
          <w:rFonts w:ascii="Arial" w:hAnsi="Arial" w:cs="Arial"/>
        </w:rPr>
        <w:t>L</w:t>
      </w:r>
      <w:r w:rsidR="00A06CC6">
        <w:rPr>
          <w:rFonts w:ascii="Arial" w:hAnsi="Arial" w:cs="Arial"/>
        </w:rPr>
        <w:t xml:space="preserve">es conclusions de l’étude </w:t>
      </w:r>
      <w:r>
        <w:rPr>
          <w:rFonts w:ascii="Arial" w:hAnsi="Arial" w:cs="Arial"/>
        </w:rPr>
        <w:t>justifie</w:t>
      </w:r>
      <w:r w:rsidR="00A06CC6">
        <w:rPr>
          <w:rFonts w:ascii="Arial" w:hAnsi="Arial" w:cs="Arial"/>
        </w:rPr>
        <w:t>nt</w:t>
      </w:r>
      <w:r w:rsidR="000A027A" w:rsidRPr="000A027A">
        <w:rPr>
          <w:rFonts w:ascii="Arial" w:hAnsi="Arial" w:cs="Arial"/>
        </w:rPr>
        <w:t xml:space="preserve"> </w:t>
      </w:r>
      <w:r>
        <w:rPr>
          <w:rFonts w:ascii="Arial" w:hAnsi="Arial" w:cs="Arial"/>
        </w:rPr>
        <w:t xml:space="preserve">la </w:t>
      </w:r>
      <w:r w:rsidR="000A027A" w:rsidRPr="000A027A">
        <w:rPr>
          <w:rFonts w:ascii="Arial" w:hAnsi="Arial" w:cs="Arial"/>
        </w:rPr>
        <w:t xml:space="preserve">poursuite de l’action régionale au plus près des territoires de montagne et </w:t>
      </w:r>
      <w:r w:rsidR="00A06CC6">
        <w:rPr>
          <w:rFonts w:ascii="Arial" w:hAnsi="Arial" w:cs="Arial"/>
        </w:rPr>
        <w:t xml:space="preserve">le </w:t>
      </w:r>
      <w:r w:rsidR="000A027A" w:rsidRPr="000A027A">
        <w:rPr>
          <w:rFonts w:ascii="Arial" w:hAnsi="Arial" w:cs="Arial"/>
        </w:rPr>
        <w:t>soutien à l’investissement en faveur de l’innovation énergétique et de la neutralité carbone des domaines skiables</w:t>
      </w:r>
      <w:r w:rsidR="00A06CC6">
        <w:rPr>
          <w:rFonts w:ascii="Arial" w:hAnsi="Arial" w:cs="Arial"/>
        </w:rPr>
        <w:t xml:space="preserve">. </w:t>
      </w:r>
      <w:r w:rsidR="000A027A" w:rsidRPr="000A027A">
        <w:rPr>
          <w:rFonts w:ascii="Arial" w:hAnsi="Arial" w:cs="Arial"/>
        </w:rPr>
        <w:t xml:space="preserve">La Région souhaite </w:t>
      </w:r>
      <w:r w:rsidR="000A027A">
        <w:rPr>
          <w:rFonts w:ascii="Arial" w:hAnsi="Arial" w:cs="Arial"/>
        </w:rPr>
        <w:t xml:space="preserve">ainsi </w:t>
      </w:r>
      <w:r w:rsidR="000A027A" w:rsidRPr="000A027A">
        <w:rPr>
          <w:rFonts w:ascii="Arial" w:hAnsi="Arial" w:cs="Arial"/>
        </w:rPr>
        <w:t xml:space="preserve">renouveler son accompagnement </w:t>
      </w:r>
      <w:r w:rsidR="091E0B27" w:rsidRPr="000A027A">
        <w:rPr>
          <w:rFonts w:ascii="Arial" w:hAnsi="Arial" w:cs="Arial"/>
        </w:rPr>
        <w:t>financi</w:t>
      </w:r>
      <w:r w:rsidR="000A027A" w:rsidRPr="000A027A">
        <w:rPr>
          <w:rFonts w:ascii="Arial" w:hAnsi="Arial" w:cs="Arial"/>
        </w:rPr>
        <w:t>er auprès des</w:t>
      </w:r>
      <w:r w:rsidR="091E0B27" w:rsidRPr="000A027A">
        <w:rPr>
          <w:rFonts w:ascii="Arial" w:hAnsi="Arial" w:cs="Arial"/>
        </w:rPr>
        <w:t xml:space="preserve"> stations et </w:t>
      </w:r>
      <w:r w:rsidR="000A027A" w:rsidRPr="000A027A">
        <w:rPr>
          <w:rFonts w:ascii="Arial" w:hAnsi="Arial" w:cs="Arial"/>
        </w:rPr>
        <w:t xml:space="preserve">de </w:t>
      </w:r>
      <w:r w:rsidR="416A930E" w:rsidRPr="000A027A">
        <w:rPr>
          <w:rFonts w:ascii="Arial" w:hAnsi="Arial" w:cs="Arial"/>
        </w:rPr>
        <w:t>leur écosystème valléen et</w:t>
      </w:r>
      <w:r w:rsidR="7F0BE7DA" w:rsidRPr="000A027A">
        <w:rPr>
          <w:rFonts w:ascii="Arial" w:hAnsi="Arial" w:cs="Arial"/>
        </w:rPr>
        <w:t xml:space="preserve"> </w:t>
      </w:r>
      <w:r w:rsidR="08B54977" w:rsidRPr="000A027A">
        <w:rPr>
          <w:rFonts w:ascii="Arial" w:hAnsi="Arial" w:cs="Arial"/>
        </w:rPr>
        <w:t xml:space="preserve">participer à la </w:t>
      </w:r>
      <w:r w:rsidR="416A930E" w:rsidRPr="000A027A">
        <w:rPr>
          <w:rFonts w:ascii="Arial" w:hAnsi="Arial" w:cs="Arial"/>
        </w:rPr>
        <w:t>diversification de leurs activités touristiques à l’année.</w:t>
      </w:r>
    </w:p>
    <w:p w14:paraId="7306B2EB" w14:textId="77777777" w:rsidR="00A06CC6" w:rsidRDefault="00A06CC6" w:rsidP="0042273C">
      <w:pPr>
        <w:autoSpaceDE w:val="0"/>
        <w:autoSpaceDN w:val="0"/>
        <w:adjustRightInd w:val="0"/>
        <w:spacing w:after="0" w:line="276" w:lineRule="auto"/>
        <w:jc w:val="both"/>
        <w:rPr>
          <w:rFonts w:ascii="Arial" w:hAnsi="Arial" w:cs="Arial"/>
        </w:rPr>
      </w:pPr>
    </w:p>
    <w:p w14:paraId="688DC6B4" w14:textId="77777777" w:rsidR="00A06CC6" w:rsidRDefault="00A06CC6" w:rsidP="0042273C">
      <w:pPr>
        <w:autoSpaceDE w:val="0"/>
        <w:autoSpaceDN w:val="0"/>
        <w:adjustRightInd w:val="0"/>
        <w:spacing w:after="0" w:line="276" w:lineRule="auto"/>
        <w:jc w:val="both"/>
        <w:rPr>
          <w:rFonts w:ascii="Arial" w:hAnsi="Arial" w:cs="Arial"/>
        </w:rPr>
      </w:pPr>
    </w:p>
    <w:p w14:paraId="2B54E41B" w14:textId="5C186A9C" w:rsidR="000A027A" w:rsidRPr="000A027A" w:rsidRDefault="000A027A" w:rsidP="0042273C">
      <w:pPr>
        <w:autoSpaceDE w:val="0"/>
        <w:autoSpaceDN w:val="0"/>
        <w:adjustRightInd w:val="0"/>
        <w:spacing w:after="0" w:line="276" w:lineRule="auto"/>
        <w:jc w:val="both"/>
        <w:rPr>
          <w:rFonts w:ascii="Arial" w:hAnsi="Arial" w:cs="Arial"/>
        </w:rPr>
      </w:pPr>
    </w:p>
    <w:p w14:paraId="544AB33E" w14:textId="1D1C4841" w:rsidR="00A06CC6" w:rsidRDefault="7D6812F3" w:rsidP="0038551B">
      <w:pPr>
        <w:pBdr>
          <w:top w:val="single" w:sz="4" w:space="1" w:color="2E74B5" w:themeColor="accent5" w:themeShade="BF"/>
          <w:left w:val="single" w:sz="4" w:space="4" w:color="2E74B5" w:themeColor="accent5" w:themeShade="BF"/>
          <w:bottom w:val="single" w:sz="4" w:space="1" w:color="2E74B5" w:themeColor="accent5" w:themeShade="BF"/>
          <w:right w:val="single" w:sz="4" w:space="4" w:color="2E74B5" w:themeColor="accent5" w:themeShade="BF"/>
          <w:between w:val="single" w:sz="4" w:space="1" w:color="auto"/>
          <w:bar w:val="single" w:sz="4" w:color="auto"/>
        </w:pBdr>
        <w:spacing w:line="276" w:lineRule="auto"/>
        <w:jc w:val="both"/>
        <w:rPr>
          <w:rFonts w:ascii="Arial" w:hAnsi="Arial" w:cs="Arial"/>
        </w:rPr>
      </w:pPr>
      <w:r w:rsidRPr="000A027A">
        <w:rPr>
          <w:rFonts w:ascii="Arial" w:eastAsia="Arial" w:hAnsi="Arial" w:cs="Arial"/>
          <w:b/>
          <w:bCs/>
        </w:rPr>
        <w:t>Dès lors, la Région s’engage dans une nouvelle politique d’accompagnement des stations couvrant la période 2022-2027</w:t>
      </w:r>
      <w:r w:rsidR="000A027A" w:rsidRPr="000A027A">
        <w:rPr>
          <w:rFonts w:ascii="Arial" w:eastAsia="Arial" w:hAnsi="Arial" w:cs="Arial"/>
          <w:b/>
          <w:bCs/>
        </w:rPr>
        <w:t xml:space="preserve"> au travers du dispositif innovant </w:t>
      </w:r>
      <w:r w:rsidR="000A027A" w:rsidRPr="0038551B">
        <w:rPr>
          <w:rFonts w:ascii="Arial" w:eastAsia="Arial" w:hAnsi="Arial" w:cs="Arial"/>
          <w:b/>
          <w:bCs/>
          <w:color w:val="2E74B5" w:themeColor="accent5" w:themeShade="BF"/>
        </w:rPr>
        <w:t xml:space="preserve">« Contrat Stations </w:t>
      </w:r>
      <w:r w:rsidR="002F66E9">
        <w:rPr>
          <w:rFonts w:ascii="Arial" w:eastAsia="Arial" w:hAnsi="Arial" w:cs="Arial"/>
          <w:b/>
          <w:bCs/>
          <w:color w:val="2E74B5" w:themeColor="accent5" w:themeShade="BF"/>
        </w:rPr>
        <w:t xml:space="preserve">2030 </w:t>
      </w:r>
      <w:r w:rsidR="000A027A" w:rsidRPr="0038551B">
        <w:rPr>
          <w:rFonts w:ascii="Arial" w:eastAsia="Arial" w:hAnsi="Arial" w:cs="Arial"/>
          <w:b/>
          <w:bCs/>
          <w:color w:val="2E74B5" w:themeColor="accent5" w:themeShade="BF"/>
        </w:rPr>
        <w:t>»</w:t>
      </w:r>
      <w:r w:rsidR="000A027A" w:rsidRPr="000A027A">
        <w:rPr>
          <w:rFonts w:ascii="Arial" w:eastAsia="Arial" w:hAnsi="Arial" w:cs="Arial"/>
          <w:b/>
          <w:bCs/>
        </w:rPr>
        <w:t>. Il</w:t>
      </w:r>
      <w:r w:rsidRPr="000A027A">
        <w:rPr>
          <w:rFonts w:ascii="Arial" w:eastAsia="Arial" w:hAnsi="Arial" w:cs="Arial"/>
          <w:b/>
          <w:bCs/>
        </w:rPr>
        <w:t xml:space="preserve"> se matérialise </w:t>
      </w:r>
      <w:r w:rsidR="4B8DEF7D" w:rsidRPr="000A027A">
        <w:rPr>
          <w:rFonts w:ascii="Arial" w:hAnsi="Arial" w:cs="Arial"/>
          <w:b/>
          <w:bCs/>
        </w:rPr>
        <w:t xml:space="preserve">par </w:t>
      </w:r>
      <w:r w:rsidR="20F4BC71" w:rsidRPr="000A027A">
        <w:rPr>
          <w:rFonts w:ascii="Arial" w:hAnsi="Arial" w:cs="Arial"/>
          <w:b/>
          <w:bCs/>
        </w:rPr>
        <w:t xml:space="preserve">un Appel à Manifestation d’Intérêt </w:t>
      </w:r>
      <w:r w:rsidR="628E197D" w:rsidRPr="000A027A">
        <w:rPr>
          <w:rFonts w:ascii="Arial" w:hAnsi="Arial" w:cs="Arial"/>
          <w:b/>
          <w:bCs/>
        </w:rPr>
        <w:t xml:space="preserve">(AMI) </w:t>
      </w:r>
      <w:r w:rsidR="20F4BC71" w:rsidRPr="000A027A">
        <w:rPr>
          <w:rFonts w:ascii="Arial" w:hAnsi="Arial" w:cs="Arial"/>
          <w:b/>
          <w:bCs/>
        </w:rPr>
        <w:t xml:space="preserve">en direction des </w:t>
      </w:r>
      <w:r w:rsidR="3FB1CE30" w:rsidRPr="000A027A">
        <w:rPr>
          <w:rFonts w:ascii="Arial" w:hAnsi="Arial" w:cs="Arial"/>
          <w:b/>
          <w:bCs/>
        </w:rPr>
        <w:t xml:space="preserve">territoires </w:t>
      </w:r>
      <w:r w:rsidR="36F1D041" w:rsidRPr="000A027A">
        <w:rPr>
          <w:rFonts w:ascii="Arial" w:hAnsi="Arial" w:cs="Arial"/>
          <w:b/>
          <w:bCs/>
        </w:rPr>
        <w:t>de projet</w:t>
      </w:r>
      <w:r w:rsidR="000A027A" w:rsidRPr="000A027A">
        <w:rPr>
          <w:rFonts w:ascii="Arial" w:hAnsi="Arial" w:cs="Arial"/>
          <w:b/>
          <w:bCs/>
        </w:rPr>
        <w:t xml:space="preserve"> des Alpes du Sud, </w:t>
      </w:r>
      <w:r w:rsidR="3FB1CE30" w:rsidRPr="000A027A">
        <w:rPr>
          <w:rFonts w:ascii="Arial" w:hAnsi="Arial" w:cs="Arial"/>
          <w:b/>
          <w:bCs/>
        </w:rPr>
        <w:t>porteurs</w:t>
      </w:r>
      <w:r w:rsidR="20F4BC71" w:rsidRPr="000A027A">
        <w:rPr>
          <w:rFonts w:ascii="Arial" w:hAnsi="Arial" w:cs="Arial"/>
          <w:b/>
          <w:bCs/>
        </w:rPr>
        <w:t xml:space="preserve"> de stations de montagne</w:t>
      </w:r>
      <w:r w:rsidR="000A027A" w:rsidRPr="000A027A">
        <w:rPr>
          <w:rFonts w:ascii="Arial" w:hAnsi="Arial" w:cs="Arial"/>
          <w:b/>
          <w:bCs/>
        </w:rPr>
        <w:t>.</w:t>
      </w:r>
    </w:p>
    <w:p w14:paraId="35673884" w14:textId="2FBED71D" w:rsidR="00A06CC6" w:rsidRDefault="00A06CC6" w:rsidP="561625AB">
      <w:pPr>
        <w:spacing w:line="276" w:lineRule="auto"/>
        <w:jc w:val="both"/>
        <w:rPr>
          <w:rFonts w:ascii="Arial" w:hAnsi="Arial" w:cs="Arial"/>
        </w:rPr>
      </w:pPr>
      <w:r>
        <w:rPr>
          <w:rFonts w:ascii="Arial" w:eastAsia="Arial" w:hAnsi="Arial" w:cs="Arial"/>
          <w:b/>
          <w:bCs/>
          <w:noProof/>
        </w:rPr>
        <w:drawing>
          <wp:anchor distT="0" distB="0" distL="114300" distR="114300" simplePos="0" relativeHeight="251670528" behindDoc="1" locked="0" layoutInCell="1" allowOverlap="1" wp14:anchorId="20472657" wp14:editId="55264AD4">
            <wp:simplePos x="0" y="0"/>
            <wp:positionH relativeFrom="column">
              <wp:posOffset>-41910</wp:posOffset>
            </wp:positionH>
            <wp:positionV relativeFrom="paragraph">
              <wp:posOffset>69850</wp:posOffset>
            </wp:positionV>
            <wp:extent cx="357505" cy="357505"/>
            <wp:effectExtent l="0" t="0" r="4445" b="4445"/>
            <wp:wrapTight wrapText="bothSides">
              <wp:wrapPolygon edited="0">
                <wp:start x="10359" y="0"/>
                <wp:lineTo x="2302" y="1151"/>
                <wp:lineTo x="0" y="4604"/>
                <wp:lineTo x="0" y="20718"/>
                <wp:lineTo x="20718" y="20718"/>
                <wp:lineTo x="20718" y="13812"/>
                <wp:lineTo x="18416" y="3453"/>
                <wp:lineTo x="16114" y="0"/>
                <wp:lineTo x="10359" y="0"/>
              </wp:wrapPolygon>
            </wp:wrapTight>
            <wp:docPr id="9" name="Graphique 9" descr="Scène de montag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untainscen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7505" cy="357505"/>
                    </a:xfrm>
                    <a:prstGeom prst="rect">
                      <a:avLst/>
                    </a:prstGeom>
                  </pic:spPr>
                </pic:pic>
              </a:graphicData>
            </a:graphic>
            <wp14:sizeRelH relativeFrom="margin">
              <wp14:pctWidth>0</wp14:pctWidth>
            </wp14:sizeRelH>
            <wp14:sizeRelV relativeFrom="margin">
              <wp14:pctHeight>0</wp14:pctHeight>
            </wp14:sizeRelV>
          </wp:anchor>
        </w:drawing>
      </w:r>
    </w:p>
    <w:p w14:paraId="0FF36B47" w14:textId="71A0B928" w:rsidR="009D5629" w:rsidRPr="0038551B" w:rsidRDefault="51A19FAA" w:rsidP="561625AB">
      <w:pPr>
        <w:spacing w:line="276" w:lineRule="auto"/>
        <w:jc w:val="both"/>
        <w:rPr>
          <w:rFonts w:ascii="Arial" w:hAnsi="Arial" w:cs="Arial"/>
        </w:rPr>
      </w:pPr>
      <w:r w:rsidRPr="561625AB">
        <w:rPr>
          <w:rFonts w:ascii="Arial" w:hAnsi="Arial" w:cs="Arial"/>
        </w:rPr>
        <w:t xml:space="preserve">En sus de s’inscrire dans les résultats de l’étude régionale, </w:t>
      </w:r>
      <w:r w:rsidR="0E1BE541" w:rsidRPr="561625AB">
        <w:rPr>
          <w:rFonts w:ascii="Arial" w:hAnsi="Arial" w:cs="Arial"/>
        </w:rPr>
        <w:t>ce dispositif</w:t>
      </w:r>
      <w:r w:rsidRPr="561625AB">
        <w:rPr>
          <w:rFonts w:ascii="Arial" w:hAnsi="Arial" w:cs="Arial"/>
        </w:rPr>
        <w:t xml:space="preserve"> correspond pleinement aux objectifs du </w:t>
      </w:r>
      <w:r w:rsidRPr="561625AB">
        <w:rPr>
          <w:rFonts w:ascii="Arial" w:hAnsi="Arial" w:cs="Arial"/>
          <w:b/>
          <w:bCs/>
        </w:rPr>
        <w:t>Plan Climat « Gardons une Cop d’avance »</w:t>
      </w:r>
      <w:r w:rsidRPr="561625AB">
        <w:rPr>
          <w:rFonts w:ascii="Arial" w:hAnsi="Arial" w:cs="Arial"/>
        </w:rPr>
        <w:t xml:space="preserve">, adopté par la Région en 2021, </w:t>
      </w:r>
      <w:r w:rsidR="0E1BE541" w:rsidRPr="561625AB">
        <w:rPr>
          <w:rFonts w:ascii="Arial" w:hAnsi="Arial" w:cs="Arial"/>
        </w:rPr>
        <w:t>visant à</w:t>
      </w:r>
      <w:r w:rsidRPr="561625AB">
        <w:rPr>
          <w:rFonts w:ascii="Arial" w:hAnsi="Arial" w:cs="Arial"/>
        </w:rPr>
        <w:t xml:space="preserve"> faire face à l’urgence climatique. Parmi les 141 actions concrètes, les actions 55, 69 et 122 traduisent la volonté de la Région de participer à la préservation de l’environnement alpin, à l’aménagement durable et à la réponse aux besoins spécifiques des territoires de montagne.</w:t>
      </w:r>
      <w:r w:rsidR="009D5629">
        <w:rPr>
          <w:rFonts w:ascii="Arial" w:hAnsi="Arial" w:cs="Arial"/>
          <w:color w:val="1F4E79" w:themeColor="accent5" w:themeShade="80"/>
        </w:rPr>
        <w:br w:type="page"/>
      </w:r>
    </w:p>
    <w:p w14:paraId="4D1BAB66" w14:textId="728BA0B2" w:rsidR="502E90EA" w:rsidRPr="0038551B" w:rsidRDefault="502E90EA" w:rsidP="0038551B">
      <w:pPr>
        <w:pStyle w:val="Titre2"/>
        <w:numPr>
          <w:ilvl w:val="0"/>
          <w:numId w:val="56"/>
        </w:numPr>
        <w:jc w:val="both"/>
        <w:rPr>
          <w:rFonts w:ascii="Arial" w:eastAsia="Arial" w:hAnsi="Arial" w:cs="Arial"/>
          <w:b/>
          <w:bCs/>
          <w:color w:val="2E74B5" w:themeColor="accent5" w:themeShade="BF"/>
        </w:rPr>
      </w:pPr>
      <w:bookmarkStart w:id="2" w:name="_Toc86385886"/>
      <w:r w:rsidRPr="0038551B">
        <w:rPr>
          <w:rFonts w:ascii="Arial" w:eastAsia="Arial" w:hAnsi="Arial" w:cs="Arial"/>
          <w:b/>
          <w:bCs/>
          <w:color w:val="2E74B5" w:themeColor="accent5" w:themeShade="BF"/>
        </w:rPr>
        <w:lastRenderedPageBreak/>
        <w:t>OBJE</w:t>
      </w:r>
      <w:r w:rsidR="510FCC96" w:rsidRPr="0038551B">
        <w:rPr>
          <w:rFonts w:ascii="Arial" w:eastAsia="Arial" w:hAnsi="Arial" w:cs="Arial"/>
          <w:b/>
          <w:bCs/>
          <w:color w:val="2E74B5" w:themeColor="accent5" w:themeShade="BF"/>
        </w:rPr>
        <w:t>CTIFS STRATEGIQUES</w:t>
      </w:r>
      <w:r w:rsidRPr="0038551B">
        <w:rPr>
          <w:rFonts w:ascii="Arial" w:eastAsia="Arial" w:hAnsi="Arial" w:cs="Arial"/>
          <w:b/>
          <w:bCs/>
          <w:color w:val="2E74B5" w:themeColor="accent5" w:themeShade="BF"/>
        </w:rPr>
        <w:t xml:space="preserve"> DE L’APPEL A MANIFESTATION D’INTERET</w:t>
      </w:r>
      <w:bookmarkEnd w:id="2"/>
    </w:p>
    <w:p w14:paraId="6469570B" w14:textId="6BD5C17B" w:rsidR="561625AB" w:rsidRDefault="561625AB" w:rsidP="561625AB">
      <w:pPr>
        <w:rPr>
          <w:color w:val="1F4E79" w:themeColor="accent5" w:themeShade="80"/>
        </w:rPr>
      </w:pPr>
    </w:p>
    <w:p w14:paraId="66256C40" w14:textId="354B00ED" w:rsidR="00E37DF7" w:rsidRPr="00FB5AA1" w:rsidRDefault="3C77DD1F" w:rsidP="000014A6">
      <w:pPr>
        <w:spacing w:line="276" w:lineRule="auto"/>
        <w:jc w:val="both"/>
        <w:rPr>
          <w:rFonts w:ascii="Arial" w:hAnsi="Arial" w:cs="Arial"/>
        </w:rPr>
      </w:pPr>
      <w:r w:rsidRPr="162BC1E0">
        <w:rPr>
          <w:rFonts w:ascii="Arial" w:hAnsi="Arial" w:cs="Arial"/>
        </w:rPr>
        <w:t xml:space="preserve">Au travers du présent </w:t>
      </w:r>
      <w:r w:rsidR="3D40544E" w:rsidRPr="162BC1E0">
        <w:rPr>
          <w:rFonts w:ascii="Arial" w:hAnsi="Arial" w:cs="Arial"/>
        </w:rPr>
        <w:t xml:space="preserve">Appel à Manifestation d’Intérêt </w:t>
      </w:r>
      <w:r w:rsidR="046687C4" w:rsidRPr="162BC1E0">
        <w:rPr>
          <w:rFonts w:ascii="Arial" w:hAnsi="Arial" w:cs="Arial"/>
        </w:rPr>
        <w:t>“</w:t>
      </w:r>
      <w:r w:rsidR="007458C7">
        <w:rPr>
          <w:rFonts w:ascii="Arial" w:hAnsi="Arial" w:cs="Arial"/>
        </w:rPr>
        <w:t xml:space="preserve">Contrat </w:t>
      </w:r>
      <w:r w:rsidR="046687C4" w:rsidRPr="162BC1E0">
        <w:rPr>
          <w:rFonts w:ascii="Arial" w:hAnsi="Arial" w:cs="Arial"/>
        </w:rPr>
        <w:t xml:space="preserve">Stations </w:t>
      </w:r>
      <w:r w:rsidR="002F66E9">
        <w:rPr>
          <w:rFonts w:ascii="Arial" w:hAnsi="Arial" w:cs="Arial"/>
        </w:rPr>
        <w:t>2030</w:t>
      </w:r>
      <w:r w:rsidR="046687C4" w:rsidRPr="162BC1E0">
        <w:rPr>
          <w:rFonts w:ascii="Arial" w:hAnsi="Arial" w:cs="Arial"/>
        </w:rPr>
        <w:t xml:space="preserve">” </w:t>
      </w:r>
      <w:r w:rsidR="3D40544E" w:rsidRPr="162BC1E0">
        <w:rPr>
          <w:rFonts w:ascii="Arial" w:hAnsi="Arial" w:cs="Arial"/>
        </w:rPr>
        <w:t>(AMI)</w:t>
      </w:r>
      <w:r w:rsidR="07CDF6C7" w:rsidRPr="162BC1E0">
        <w:rPr>
          <w:rFonts w:ascii="Arial" w:hAnsi="Arial" w:cs="Arial"/>
        </w:rPr>
        <w:t xml:space="preserve">, l’ambition de la Région </w:t>
      </w:r>
      <w:r w:rsidR="6A9684CE" w:rsidRPr="162BC1E0">
        <w:rPr>
          <w:rFonts w:ascii="Arial" w:hAnsi="Arial" w:cs="Arial"/>
        </w:rPr>
        <w:t xml:space="preserve">est </w:t>
      </w:r>
      <w:r w:rsidR="00DF13E7">
        <w:rPr>
          <w:rFonts w:ascii="Arial" w:hAnsi="Arial" w:cs="Arial"/>
        </w:rPr>
        <w:t>triple</w:t>
      </w:r>
      <w:r w:rsidR="6A9684CE" w:rsidRPr="162BC1E0">
        <w:rPr>
          <w:rFonts w:ascii="Arial" w:hAnsi="Arial" w:cs="Arial"/>
        </w:rPr>
        <w:t xml:space="preserve"> : </w:t>
      </w:r>
    </w:p>
    <w:p w14:paraId="1F4A2E9F" w14:textId="77777777" w:rsidR="00DF13E7" w:rsidRPr="00DF13E7" w:rsidRDefault="2E7387FC" w:rsidP="000A027A">
      <w:pPr>
        <w:pStyle w:val="Paragraphedeliste"/>
        <w:numPr>
          <w:ilvl w:val="0"/>
          <w:numId w:val="33"/>
        </w:numPr>
        <w:spacing w:line="276" w:lineRule="auto"/>
        <w:jc w:val="both"/>
        <w:rPr>
          <w:rFonts w:ascii="Arial" w:eastAsia="Arial" w:hAnsi="Arial" w:cs="Arial"/>
        </w:rPr>
      </w:pPr>
      <w:r w:rsidRPr="795A03D9">
        <w:rPr>
          <w:rFonts w:ascii="Arial" w:hAnsi="Arial" w:cs="Arial"/>
        </w:rPr>
        <w:t>P</w:t>
      </w:r>
      <w:r w:rsidR="6A9684CE" w:rsidRPr="795A03D9">
        <w:rPr>
          <w:rFonts w:ascii="Arial" w:hAnsi="Arial" w:cs="Arial"/>
        </w:rPr>
        <w:t>oursuivre</w:t>
      </w:r>
      <w:r w:rsidR="6C74C398" w:rsidRPr="795A03D9">
        <w:rPr>
          <w:rFonts w:ascii="Arial" w:hAnsi="Arial" w:cs="Arial"/>
        </w:rPr>
        <w:t xml:space="preserve"> </w:t>
      </w:r>
      <w:r w:rsidR="16BFB28D" w:rsidRPr="795A03D9">
        <w:rPr>
          <w:rFonts w:ascii="Arial" w:hAnsi="Arial" w:cs="Arial"/>
        </w:rPr>
        <w:t xml:space="preserve">activement </w:t>
      </w:r>
      <w:r w:rsidR="6A9684CE" w:rsidRPr="795A03D9">
        <w:rPr>
          <w:rFonts w:ascii="Arial" w:hAnsi="Arial" w:cs="Arial"/>
        </w:rPr>
        <w:t>son accompagnement à l’inves</w:t>
      </w:r>
      <w:r w:rsidR="14812341" w:rsidRPr="795A03D9">
        <w:rPr>
          <w:rFonts w:ascii="Arial" w:hAnsi="Arial" w:cs="Arial"/>
        </w:rPr>
        <w:t>ti</w:t>
      </w:r>
      <w:r w:rsidR="6A9684CE" w:rsidRPr="795A03D9">
        <w:rPr>
          <w:rFonts w:ascii="Arial" w:hAnsi="Arial" w:cs="Arial"/>
        </w:rPr>
        <w:t>ssement des stations au regard des expertises apportées par l’étude</w:t>
      </w:r>
      <w:r w:rsidR="54521C96" w:rsidRPr="795A03D9">
        <w:rPr>
          <w:rFonts w:ascii="Arial" w:hAnsi="Arial" w:cs="Arial"/>
        </w:rPr>
        <w:t xml:space="preserve"> prospective </w:t>
      </w:r>
      <w:r w:rsidR="167BB6FB" w:rsidRPr="795A03D9">
        <w:rPr>
          <w:rFonts w:ascii="Arial" w:hAnsi="Arial" w:cs="Arial"/>
        </w:rPr>
        <w:t xml:space="preserve">et en tenant compte </w:t>
      </w:r>
      <w:r w:rsidR="4C194115" w:rsidRPr="795A03D9">
        <w:rPr>
          <w:rFonts w:ascii="Arial" w:hAnsi="Arial" w:cs="Arial"/>
        </w:rPr>
        <w:t xml:space="preserve">des </w:t>
      </w:r>
      <w:r w:rsidR="75679992" w:rsidRPr="795A03D9">
        <w:rPr>
          <w:rFonts w:ascii="Arial" w:hAnsi="Arial" w:cs="Arial"/>
        </w:rPr>
        <w:t xml:space="preserve">spécificités de chaque </w:t>
      </w:r>
      <w:r w:rsidR="3F695C72" w:rsidRPr="795A03D9">
        <w:rPr>
          <w:rFonts w:ascii="Arial" w:hAnsi="Arial" w:cs="Arial"/>
        </w:rPr>
        <w:t>territoire de projet.</w:t>
      </w:r>
      <w:r w:rsidR="75679992" w:rsidRPr="795A03D9">
        <w:rPr>
          <w:rFonts w:ascii="Arial" w:hAnsi="Arial" w:cs="Arial"/>
        </w:rPr>
        <w:t xml:space="preserve"> </w:t>
      </w:r>
      <w:r w:rsidR="5F577C35" w:rsidRPr="795A03D9">
        <w:rPr>
          <w:rFonts w:ascii="Arial" w:hAnsi="Arial" w:cs="Arial"/>
        </w:rPr>
        <w:t>L</w:t>
      </w:r>
      <w:r w:rsidR="38910FCC" w:rsidRPr="795A03D9">
        <w:rPr>
          <w:rFonts w:ascii="Arial" w:hAnsi="Arial" w:cs="Arial"/>
        </w:rPr>
        <w:t>e soutien régional sera prioritairement</w:t>
      </w:r>
      <w:r w:rsidR="19140796" w:rsidRPr="795A03D9">
        <w:rPr>
          <w:rFonts w:ascii="Arial" w:hAnsi="Arial" w:cs="Arial"/>
        </w:rPr>
        <w:t xml:space="preserve"> </w:t>
      </w:r>
      <w:r w:rsidR="6FF5759E" w:rsidRPr="795A03D9">
        <w:rPr>
          <w:rFonts w:ascii="Arial" w:hAnsi="Arial" w:cs="Arial"/>
        </w:rPr>
        <w:t xml:space="preserve">en faveur du </w:t>
      </w:r>
      <w:r w:rsidR="6FF5759E" w:rsidRPr="00122383">
        <w:rPr>
          <w:rFonts w:ascii="Arial" w:hAnsi="Arial" w:cs="Arial"/>
          <w:u w:val="single"/>
        </w:rPr>
        <w:t>maintien de la pratique des sports d’hiver</w:t>
      </w:r>
      <w:r w:rsidR="6FF5759E" w:rsidRPr="795A03D9">
        <w:rPr>
          <w:rFonts w:ascii="Arial" w:hAnsi="Arial" w:cs="Arial"/>
        </w:rPr>
        <w:t xml:space="preserve">, de </w:t>
      </w:r>
      <w:r w:rsidR="6FF5759E" w:rsidRPr="00122383">
        <w:rPr>
          <w:rFonts w:ascii="Arial" w:hAnsi="Arial" w:cs="Arial"/>
          <w:u w:val="single"/>
        </w:rPr>
        <w:t>la diversification des activités touristiques</w:t>
      </w:r>
      <w:r w:rsidR="6FF5759E" w:rsidRPr="795A03D9">
        <w:rPr>
          <w:rFonts w:ascii="Arial" w:hAnsi="Arial" w:cs="Arial"/>
        </w:rPr>
        <w:t xml:space="preserve"> et de </w:t>
      </w:r>
      <w:r w:rsidR="6FF5759E" w:rsidRPr="00122383">
        <w:rPr>
          <w:rFonts w:ascii="Arial" w:hAnsi="Arial" w:cs="Arial"/>
          <w:u w:val="single"/>
        </w:rPr>
        <w:t>l’innovation environnementale</w:t>
      </w:r>
      <w:r w:rsidR="00DF13E7">
        <w:rPr>
          <w:rFonts w:ascii="Arial" w:hAnsi="Arial" w:cs="Arial"/>
        </w:rPr>
        <w:t>.</w:t>
      </w:r>
    </w:p>
    <w:p w14:paraId="6BB6BDE2" w14:textId="4DF2D32E" w:rsidR="000E1F5D" w:rsidRPr="000E1F5D" w:rsidRDefault="00DF13E7" w:rsidP="000A027A">
      <w:pPr>
        <w:pStyle w:val="Paragraphedeliste"/>
        <w:numPr>
          <w:ilvl w:val="0"/>
          <w:numId w:val="33"/>
        </w:numPr>
        <w:spacing w:line="276" w:lineRule="auto"/>
        <w:jc w:val="both"/>
        <w:rPr>
          <w:rFonts w:ascii="Arial" w:eastAsia="Arial" w:hAnsi="Arial" w:cs="Arial"/>
        </w:rPr>
      </w:pPr>
      <w:r>
        <w:rPr>
          <w:rFonts w:ascii="Arial" w:hAnsi="Arial" w:cs="Arial"/>
        </w:rPr>
        <w:t>Accompagner les domaines skiable</w:t>
      </w:r>
      <w:r w:rsidR="000E1F5D">
        <w:rPr>
          <w:rFonts w:ascii="Arial" w:hAnsi="Arial" w:cs="Arial"/>
        </w:rPr>
        <w:t>s</w:t>
      </w:r>
      <w:r>
        <w:rPr>
          <w:rFonts w:ascii="Arial" w:hAnsi="Arial" w:cs="Arial"/>
        </w:rPr>
        <w:t xml:space="preserve"> </w:t>
      </w:r>
      <w:r w:rsidR="00A13637">
        <w:rPr>
          <w:rFonts w:ascii="Arial" w:hAnsi="Arial" w:cs="Arial"/>
        </w:rPr>
        <w:t xml:space="preserve">afin qu’ils puissent atteindre la </w:t>
      </w:r>
      <w:r w:rsidR="00A13637" w:rsidRPr="00BF715D">
        <w:rPr>
          <w:rFonts w:ascii="Arial" w:hAnsi="Arial" w:cs="Arial"/>
          <w:u w:val="single"/>
        </w:rPr>
        <w:t>neutralité carbone</w:t>
      </w:r>
      <w:r w:rsidR="00A13637">
        <w:rPr>
          <w:rFonts w:ascii="Arial" w:hAnsi="Arial" w:cs="Arial"/>
        </w:rPr>
        <w:t xml:space="preserve"> </w:t>
      </w:r>
      <w:r w:rsidR="000E1F5D">
        <w:rPr>
          <w:rFonts w:ascii="Arial" w:hAnsi="Arial" w:cs="Arial"/>
        </w:rPr>
        <w:t xml:space="preserve">dès 2030 avec zéro émission de CO2. </w:t>
      </w:r>
    </w:p>
    <w:p w14:paraId="4AB4A315" w14:textId="66A9E4FA" w:rsidR="00835F28" w:rsidRPr="000A027A" w:rsidRDefault="2644DD1A" w:rsidP="000A027A">
      <w:pPr>
        <w:pStyle w:val="Paragraphedeliste"/>
        <w:numPr>
          <w:ilvl w:val="0"/>
          <w:numId w:val="33"/>
        </w:numPr>
        <w:spacing w:line="276" w:lineRule="auto"/>
        <w:jc w:val="both"/>
        <w:rPr>
          <w:rFonts w:ascii="Arial" w:eastAsia="Arial" w:hAnsi="Arial" w:cs="Arial"/>
        </w:rPr>
      </w:pPr>
      <w:r w:rsidRPr="561625AB">
        <w:rPr>
          <w:rFonts w:ascii="Arial" w:hAnsi="Arial" w:cs="Arial"/>
        </w:rPr>
        <w:t>Donner</w:t>
      </w:r>
      <w:r w:rsidR="301F7BBD" w:rsidRPr="561625AB">
        <w:rPr>
          <w:rFonts w:ascii="Arial" w:hAnsi="Arial" w:cs="Arial"/>
        </w:rPr>
        <w:t xml:space="preserve"> l’opportunité aux acteurs </w:t>
      </w:r>
      <w:r w:rsidR="6CC281BF" w:rsidRPr="561625AB">
        <w:rPr>
          <w:rFonts w:ascii="Arial" w:hAnsi="Arial" w:cs="Arial"/>
        </w:rPr>
        <w:t>du tourisme</w:t>
      </w:r>
      <w:r w:rsidR="7DF9C31B" w:rsidRPr="561625AB">
        <w:rPr>
          <w:rFonts w:ascii="Arial" w:hAnsi="Arial" w:cs="Arial"/>
        </w:rPr>
        <w:t xml:space="preserve"> </w:t>
      </w:r>
      <w:r w:rsidR="301F7BBD" w:rsidRPr="561625AB">
        <w:rPr>
          <w:rFonts w:ascii="Arial" w:hAnsi="Arial" w:cs="Arial"/>
        </w:rPr>
        <w:t>des Alpes du Sud d</w:t>
      </w:r>
      <w:r w:rsidR="32726587" w:rsidRPr="561625AB">
        <w:rPr>
          <w:rFonts w:ascii="Arial" w:hAnsi="Arial" w:cs="Arial"/>
        </w:rPr>
        <w:t>e p</w:t>
      </w:r>
      <w:r w:rsidR="53B9CA27" w:rsidRPr="561625AB">
        <w:rPr>
          <w:rFonts w:ascii="Arial" w:hAnsi="Arial" w:cs="Arial"/>
        </w:rPr>
        <w:t>résenter l</w:t>
      </w:r>
      <w:r w:rsidR="36397C1E" w:rsidRPr="561625AB">
        <w:rPr>
          <w:rFonts w:ascii="Arial" w:hAnsi="Arial" w:cs="Arial"/>
        </w:rPr>
        <w:t>eurs démarches</w:t>
      </w:r>
      <w:r w:rsidR="3D590D5F" w:rsidRPr="561625AB">
        <w:rPr>
          <w:rFonts w:ascii="Arial" w:hAnsi="Arial" w:cs="Arial"/>
        </w:rPr>
        <w:t xml:space="preserve"> </w:t>
      </w:r>
      <w:r w:rsidR="3D590D5F" w:rsidRPr="561625AB">
        <w:rPr>
          <w:rFonts w:ascii="Arial" w:hAnsi="Arial" w:cs="Arial"/>
          <w:u w:val="single"/>
        </w:rPr>
        <w:t>d</w:t>
      </w:r>
      <w:r w:rsidR="75F02C57" w:rsidRPr="561625AB">
        <w:rPr>
          <w:rFonts w:ascii="Arial" w:hAnsi="Arial" w:cs="Arial"/>
          <w:u w:val="single"/>
        </w:rPr>
        <w:t>'évolution du</w:t>
      </w:r>
      <w:r w:rsidR="32726587" w:rsidRPr="561625AB">
        <w:rPr>
          <w:rFonts w:ascii="Arial" w:hAnsi="Arial" w:cs="Arial"/>
          <w:u w:val="single"/>
        </w:rPr>
        <w:t xml:space="preserve"> modèle de développement</w:t>
      </w:r>
      <w:r w:rsidR="47BCF0BB" w:rsidRPr="561625AB">
        <w:rPr>
          <w:rFonts w:ascii="Arial" w:hAnsi="Arial" w:cs="Arial"/>
          <w:u w:val="single"/>
        </w:rPr>
        <w:t xml:space="preserve"> </w:t>
      </w:r>
      <w:r w:rsidR="44607D2A" w:rsidRPr="561625AB">
        <w:rPr>
          <w:rFonts w:ascii="Arial" w:hAnsi="Arial" w:cs="Arial"/>
          <w:u w:val="single"/>
        </w:rPr>
        <w:t>économique et touristique</w:t>
      </w:r>
      <w:r w:rsidR="44607D2A" w:rsidRPr="561625AB">
        <w:rPr>
          <w:rFonts w:ascii="Arial" w:hAnsi="Arial" w:cs="Arial"/>
        </w:rPr>
        <w:t xml:space="preserve"> </w:t>
      </w:r>
      <w:r w:rsidR="35CA6405" w:rsidRPr="561625AB">
        <w:rPr>
          <w:rFonts w:ascii="Arial" w:hAnsi="Arial" w:cs="Arial"/>
        </w:rPr>
        <w:t xml:space="preserve">des stations de montagne </w:t>
      </w:r>
      <w:r w:rsidR="227123EC" w:rsidRPr="561625AB">
        <w:rPr>
          <w:rFonts w:ascii="Arial" w:hAnsi="Arial" w:cs="Arial"/>
        </w:rPr>
        <w:t xml:space="preserve">intégrée dans leur écosystème valléen </w:t>
      </w:r>
      <w:r w:rsidR="35CA6405" w:rsidRPr="561625AB">
        <w:rPr>
          <w:rFonts w:ascii="Arial" w:hAnsi="Arial" w:cs="Arial"/>
        </w:rPr>
        <w:t>à l’horizon 2030</w:t>
      </w:r>
      <w:r w:rsidR="58360E78" w:rsidRPr="561625AB">
        <w:rPr>
          <w:rFonts w:ascii="Arial" w:hAnsi="Arial" w:cs="Arial"/>
        </w:rPr>
        <w:t>-2050</w:t>
      </w:r>
      <w:r w:rsidR="35CA6405" w:rsidRPr="561625AB">
        <w:rPr>
          <w:rFonts w:ascii="Arial" w:hAnsi="Arial" w:cs="Arial"/>
        </w:rPr>
        <w:t xml:space="preserve">. </w:t>
      </w:r>
    </w:p>
    <w:p w14:paraId="3122957E" w14:textId="77777777" w:rsidR="00D045C2" w:rsidRPr="00D045C2" w:rsidRDefault="00D045C2" w:rsidP="00D045C2">
      <w:pPr>
        <w:pStyle w:val="Paragraphedeliste"/>
        <w:spacing w:line="276" w:lineRule="auto"/>
        <w:jc w:val="both"/>
        <w:rPr>
          <w:rFonts w:ascii="Arial" w:hAnsi="Arial" w:cs="Arial"/>
        </w:rPr>
      </w:pPr>
    </w:p>
    <w:p w14:paraId="314A3E80" w14:textId="6A3B680F" w:rsidR="00E37DF7" w:rsidRPr="0038551B" w:rsidRDefault="094FAB02" w:rsidP="00A06CC6">
      <w:pPr>
        <w:pStyle w:val="Titre2"/>
        <w:numPr>
          <w:ilvl w:val="0"/>
          <w:numId w:val="56"/>
        </w:numPr>
        <w:rPr>
          <w:rFonts w:ascii="Arial" w:hAnsi="Arial" w:cs="Arial"/>
          <w:b/>
          <w:bCs/>
          <w:color w:val="2E74B5" w:themeColor="accent5" w:themeShade="BF"/>
        </w:rPr>
      </w:pPr>
      <w:bookmarkStart w:id="3" w:name="_Toc86385887"/>
      <w:r w:rsidRPr="0038551B">
        <w:rPr>
          <w:rFonts w:ascii="Arial" w:hAnsi="Arial" w:cs="Arial"/>
          <w:b/>
          <w:bCs/>
          <w:color w:val="2E74B5" w:themeColor="accent5" w:themeShade="BF"/>
        </w:rPr>
        <w:t>DOMAINES D’INTERVENTION</w:t>
      </w:r>
      <w:r w:rsidR="0FCEA5B9" w:rsidRPr="0038551B">
        <w:rPr>
          <w:rFonts w:ascii="Arial" w:hAnsi="Arial" w:cs="Arial"/>
          <w:b/>
          <w:bCs/>
          <w:color w:val="2E74B5" w:themeColor="accent5" w:themeShade="BF"/>
        </w:rPr>
        <w:t xml:space="preserve"> </w:t>
      </w:r>
      <w:r w:rsidR="664119B5" w:rsidRPr="0038551B">
        <w:rPr>
          <w:rFonts w:ascii="Arial" w:hAnsi="Arial" w:cs="Arial"/>
          <w:b/>
          <w:bCs/>
          <w:color w:val="2E74B5" w:themeColor="accent5" w:themeShade="BF"/>
        </w:rPr>
        <w:t xml:space="preserve">ET OBJECTIFS </w:t>
      </w:r>
      <w:r w:rsidR="510FCC96" w:rsidRPr="0038551B">
        <w:rPr>
          <w:rFonts w:ascii="Arial" w:hAnsi="Arial" w:cs="Arial"/>
          <w:b/>
          <w:bCs/>
          <w:color w:val="2E74B5" w:themeColor="accent5" w:themeShade="BF"/>
        </w:rPr>
        <w:t>OPERATIONNELS</w:t>
      </w:r>
      <w:r w:rsidR="664119B5" w:rsidRPr="0038551B">
        <w:rPr>
          <w:rFonts w:ascii="Arial" w:hAnsi="Arial" w:cs="Arial"/>
          <w:b/>
          <w:bCs/>
          <w:color w:val="2E74B5" w:themeColor="accent5" w:themeShade="BF"/>
        </w:rPr>
        <w:t xml:space="preserve"> </w:t>
      </w:r>
      <w:r w:rsidR="0FCEA5B9" w:rsidRPr="0038551B">
        <w:rPr>
          <w:rFonts w:ascii="Arial" w:hAnsi="Arial" w:cs="Arial"/>
          <w:b/>
          <w:bCs/>
          <w:color w:val="2E74B5" w:themeColor="accent5" w:themeShade="BF"/>
        </w:rPr>
        <w:t>DE L’A</w:t>
      </w:r>
      <w:r w:rsidR="2CA1BC57" w:rsidRPr="0038551B">
        <w:rPr>
          <w:rFonts w:ascii="Arial" w:hAnsi="Arial" w:cs="Arial"/>
          <w:b/>
          <w:bCs/>
          <w:color w:val="2E74B5" w:themeColor="accent5" w:themeShade="BF"/>
        </w:rPr>
        <w:t>MI</w:t>
      </w:r>
      <w:bookmarkEnd w:id="3"/>
    </w:p>
    <w:p w14:paraId="04140A0E" w14:textId="77777777" w:rsidR="00A06CC6" w:rsidRPr="0038551B" w:rsidRDefault="00A06CC6" w:rsidP="0038551B"/>
    <w:p w14:paraId="08202658" w14:textId="7A82EDE2" w:rsidR="5ABE063C" w:rsidRDefault="7B0248B7" w:rsidP="000014A6">
      <w:pPr>
        <w:spacing w:line="276" w:lineRule="auto"/>
        <w:jc w:val="both"/>
        <w:rPr>
          <w:rFonts w:ascii="Arial" w:hAnsi="Arial" w:cs="Arial"/>
        </w:rPr>
      </w:pPr>
      <w:r w:rsidRPr="162BC1E0">
        <w:rPr>
          <w:rFonts w:ascii="Arial" w:hAnsi="Arial" w:cs="Arial"/>
        </w:rPr>
        <w:t>Le présent AMI vise à s</w:t>
      </w:r>
      <w:r w:rsidR="7392534B" w:rsidRPr="162BC1E0">
        <w:rPr>
          <w:rFonts w:ascii="Arial" w:hAnsi="Arial" w:cs="Arial"/>
        </w:rPr>
        <w:t>usciter une réponse globale à l’échelle d’une ou plusieurs stations de montagne</w:t>
      </w:r>
      <w:r w:rsidR="135FE623" w:rsidRPr="162BC1E0">
        <w:rPr>
          <w:rFonts w:ascii="Arial" w:hAnsi="Arial" w:cs="Arial"/>
        </w:rPr>
        <w:t>. Les objectifs stratégiques recherchés portent sur les</w:t>
      </w:r>
      <w:r w:rsidRPr="162BC1E0">
        <w:rPr>
          <w:rFonts w:ascii="Arial" w:hAnsi="Arial" w:cs="Arial"/>
        </w:rPr>
        <w:t xml:space="preserve"> domaines suivants : </w:t>
      </w:r>
    </w:p>
    <w:p w14:paraId="003C7374" w14:textId="2C96904F" w:rsidR="5ABE063C" w:rsidRDefault="14035A1C" w:rsidP="000014A6">
      <w:pPr>
        <w:pStyle w:val="Paragraphedeliste"/>
        <w:numPr>
          <w:ilvl w:val="0"/>
          <w:numId w:val="45"/>
        </w:numPr>
        <w:spacing w:line="276" w:lineRule="auto"/>
        <w:jc w:val="both"/>
        <w:rPr>
          <w:rFonts w:ascii="Arial" w:hAnsi="Arial" w:cs="Arial"/>
        </w:rPr>
      </w:pPr>
      <w:r w:rsidRPr="795A03D9">
        <w:rPr>
          <w:rFonts w:ascii="Arial" w:hAnsi="Arial" w:cs="Arial"/>
        </w:rPr>
        <w:t xml:space="preserve">La </w:t>
      </w:r>
      <w:r w:rsidR="7B0248B7" w:rsidRPr="795A03D9">
        <w:rPr>
          <w:rFonts w:ascii="Arial" w:hAnsi="Arial" w:cs="Arial"/>
        </w:rPr>
        <w:t>diversification estivale</w:t>
      </w:r>
      <w:r w:rsidR="618B5FFE" w:rsidRPr="795A03D9">
        <w:rPr>
          <w:rFonts w:ascii="Arial" w:hAnsi="Arial" w:cs="Arial"/>
        </w:rPr>
        <w:t xml:space="preserve"> et </w:t>
      </w:r>
      <w:r w:rsidR="605A51FA" w:rsidRPr="795A03D9">
        <w:rPr>
          <w:rFonts w:ascii="Arial" w:hAnsi="Arial" w:cs="Arial"/>
        </w:rPr>
        <w:t>hivernale de l’offre touristique</w:t>
      </w:r>
      <w:r w:rsidR="501B324B" w:rsidRPr="795A03D9">
        <w:rPr>
          <w:rFonts w:ascii="Arial" w:hAnsi="Arial" w:cs="Arial"/>
        </w:rPr>
        <w:t xml:space="preserve"> ; </w:t>
      </w:r>
    </w:p>
    <w:p w14:paraId="71D26647" w14:textId="2F170313" w:rsidR="5ABE063C" w:rsidRDefault="501B324B" w:rsidP="000014A6">
      <w:pPr>
        <w:pStyle w:val="Paragraphedeliste"/>
        <w:numPr>
          <w:ilvl w:val="0"/>
          <w:numId w:val="45"/>
        </w:numPr>
        <w:spacing w:line="276" w:lineRule="auto"/>
        <w:jc w:val="both"/>
        <w:rPr>
          <w:rFonts w:ascii="Arial" w:hAnsi="Arial" w:cs="Arial"/>
        </w:rPr>
      </w:pPr>
      <w:r w:rsidRPr="795A03D9">
        <w:rPr>
          <w:rFonts w:ascii="Arial" w:hAnsi="Arial" w:cs="Arial"/>
        </w:rPr>
        <w:t>L</w:t>
      </w:r>
      <w:r w:rsidR="38AC6EE1" w:rsidRPr="795A03D9">
        <w:rPr>
          <w:rFonts w:ascii="Arial" w:hAnsi="Arial" w:cs="Arial"/>
        </w:rPr>
        <w:t>’</w:t>
      </w:r>
      <w:r w:rsidR="605A51FA" w:rsidRPr="795A03D9">
        <w:rPr>
          <w:rFonts w:ascii="Arial" w:hAnsi="Arial" w:cs="Arial"/>
        </w:rPr>
        <w:t xml:space="preserve">élargissement de la période touristique </w:t>
      </w:r>
      <w:r w:rsidR="75E1E918" w:rsidRPr="795A03D9">
        <w:rPr>
          <w:rFonts w:ascii="Arial" w:hAnsi="Arial" w:cs="Arial"/>
        </w:rPr>
        <w:t xml:space="preserve">sur les </w:t>
      </w:r>
      <w:r w:rsidR="605A51FA" w:rsidRPr="795A03D9">
        <w:rPr>
          <w:rFonts w:ascii="Arial" w:hAnsi="Arial" w:cs="Arial"/>
        </w:rPr>
        <w:t>ailes de saison</w:t>
      </w:r>
      <w:r w:rsidR="7990EF37" w:rsidRPr="795A03D9">
        <w:rPr>
          <w:rFonts w:ascii="Arial" w:hAnsi="Arial" w:cs="Arial"/>
        </w:rPr>
        <w:t>s</w:t>
      </w:r>
      <w:r w:rsidR="4A89ECDD" w:rsidRPr="795A03D9">
        <w:rPr>
          <w:rFonts w:ascii="Arial" w:hAnsi="Arial" w:cs="Arial"/>
        </w:rPr>
        <w:t xml:space="preserve"> et les </w:t>
      </w:r>
      <w:r w:rsidR="7990EF37" w:rsidRPr="795A03D9">
        <w:rPr>
          <w:rFonts w:ascii="Arial" w:hAnsi="Arial" w:cs="Arial"/>
        </w:rPr>
        <w:t xml:space="preserve">4 </w:t>
      </w:r>
      <w:r w:rsidR="605A51FA" w:rsidRPr="795A03D9">
        <w:rPr>
          <w:rFonts w:ascii="Arial" w:hAnsi="Arial" w:cs="Arial"/>
        </w:rPr>
        <w:t>saisons</w:t>
      </w:r>
      <w:r w:rsidR="488A0A22" w:rsidRPr="795A03D9">
        <w:rPr>
          <w:rFonts w:ascii="Arial" w:hAnsi="Arial" w:cs="Arial"/>
        </w:rPr>
        <w:t xml:space="preserve"> </w:t>
      </w:r>
      <w:r w:rsidR="605A51FA" w:rsidRPr="795A03D9">
        <w:rPr>
          <w:rFonts w:ascii="Arial" w:hAnsi="Arial" w:cs="Arial"/>
        </w:rPr>
        <w:t xml:space="preserve">; </w:t>
      </w:r>
    </w:p>
    <w:p w14:paraId="3CBB2324" w14:textId="653CE7E4" w:rsidR="5ABE063C" w:rsidRDefault="5127DFBE" w:rsidP="000014A6">
      <w:pPr>
        <w:pStyle w:val="Paragraphedeliste"/>
        <w:numPr>
          <w:ilvl w:val="0"/>
          <w:numId w:val="45"/>
        </w:numPr>
        <w:spacing w:line="276" w:lineRule="auto"/>
        <w:jc w:val="both"/>
        <w:rPr>
          <w:rFonts w:ascii="Arial" w:hAnsi="Arial" w:cs="Arial"/>
        </w:rPr>
      </w:pPr>
      <w:r w:rsidRPr="795A03D9">
        <w:rPr>
          <w:rFonts w:ascii="Arial" w:hAnsi="Arial" w:cs="Arial"/>
        </w:rPr>
        <w:t>L</w:t>
      </w:r>
      <w:r w:rsidR="0C968E10" w:rsidRPr="795A03D9">
        <w:rPr>
          <w:rFonts w:ascii="Arial" w:hAnsi="Arial" w:cs="Arial"/>
        </w:rPr>
        <w:t>’</w:t>
      </w:r>
      <w:r w:rsidR="7B0248B7" w:rsidRPr="795A03D9">
        <w:rPr>
          <w:rFonts w:ascii="Arial" w:hAnsi="Arial" w:cs="Arial"/>
        </w:rPr>
        <w:t xml:space="preserve">innovation </w:t>
      </w:r>
      <w:r w:rsidR="30122F5F" w:rsidRPr="795A03D9">
        <w:rPr>
          <w:rFonts w:ascii="Arial" w:hAnsi="Arial" w:cs="Arial"/>
        </w:rPr>
        <w:t xml:space="preserve">en faveur de la </w:t>
      </w:r>
      <w:r w:rsidR="10E47D91" w:rsidRPr="795A03D9">
        <w:rPr>
          <w:rFonts w:ascii="Arial" w:hAnsi="Arial" w:cs="Arial"/>
        </w:rPr>
        <w:t xml:space="preserve">sobriété </w:t>
      </w:r>
      <w:r w:rsidR="7B0248B7" w:rsidRPr="795A03D9">
        <w:rPr>
          <w:rFonts w:ascii="Arial" w:hAnsi="Arial" w:cs="Arial"/>
        </w:rPr>
        <w:t>énergétique</w:t>
      </w:r>
      <w:r w:rsidR="1A08BD5E" w:rsidRPr="795A03D9">
        <w:rPr>
          <w:rFonts w:ascii="Arial" w:hAnsi="Arial" w:cs="Arial"/>
        </w:rPr>
        <w:t xml:space="preserve">, la consommation raisonnée des ressources naturelles </w:t>
      </w:r>
      <w:r w:rsidR="7B0248B7" w:rsidRPr="795A03D9">
        <w:rPr>
          <w:rFonts w:ascii="Arial" w:hAnsi="Arial" w:cs="Arial"/>
        </w:rPr>
        <w:t>et la neutralité carbone</w:t>
      </w:r>
      <w:r w:rsidR="59E43AE0" w:rsidRPr="795A03D9">
        <w:rPr>
          <w:rFonts w:ascii="Arial" w:hAnsi="Arial" w:cs="Arial"/>
        </w:rPr>
        <w:t xml:space="preserve"> </w:t>
      </w:r>
      <w:r w:rsidR="4E904602" w:rsidRPr="795A03D9">
        <w:rPr>
          <w:rFonts w:ascii="Arial" w:hAnsi="Arial" w:cs="Arial"/>
        </w:rPr>
        <w:t xml:space="preserve">des domaines skiables </w:t>
      </w:r>
      <w:r w:rsidR="7B0248B7" w:rsidRPr="795A03D9">
        <w:rPr>
          <w:rFonts w:ascii="Arial" w:hAnsi="Arial" w:cs="Arial"/>
        </w:rPr>
        <w:t xml:space="preserve">; </w:t>
      </w:r>
    </w:p>
    <w:p w14:paraId="6253E10C" w14:textId="50C19267" w:rsidR="5ABE063C" w:rsidRDefault="00330C19" w:rsidP="000014A6">
      <w:pPr>
        <w:pStyle w:val="Paragraphedeliste"/>
        <w:numPr>
          <w:ilvl w:val="0"/>
          <w:numId w:val="45"/>
        </w:numPr>
        <w:spacing w:line="276" w:lineRule="auto"/>
        <w:jc w:val="both"/>
        <w:rPr>
          <w:rFonts w:ascii="Arial" w:hAnsi="Arial" w:cs="Arial"/>
        </w:rPr>
      </w:pPr>
      <w:r w:rsidRPr="795A03D9">
        <w:rPr>
          <w:rFonts w:ascii="Arial" w:hAnsi="Arial" w:cs="Arial"/>
        </w:rPr>
        <w:t xml:space="preserve">L’amélioration du parcours client </w:t>
      </w:r>
      <w:r w:rsidR="3B08E475" w:rsidRPr="795A03D9">
        <w:rPr>
          <w:rFonts w:ascii="Arial" w:hAnsi="Arial" w:cs="Arial"/>
        </w:rPr>
        <w:t xml:space="preserve">et le renouvellement des clientèles </w:t>
      </w:r>
      <w:r w:rsidR="0FEE1CFB" w:rsidRPr="795A03D9">
        <w:rPr>
          <w:rFonts w:ascii="Arial" w:hAnsi="Arial" w:cs="Arial"/>
        </w:rPr>
        <w:t xml:space="preserve">pour le </w:t>
      </w:r>
      <w:r w:rsidR="30AC5870" w:rsidRPr="795A03D9">
        <w:rPr>
          <w:rFonts w:ascii="Arial" w:hAnsi="Arial" w:cs="Arial"/>
        </w:rPr>
        <w:t xml:space="preserve">développement d’une offre touristique d’excellence en montagne </w:t>
      </w:r>
      <w:r w:rsidR="16EE9D3D" w:rsidRPr="795A03D9">
        <w:rPr>
          <w:rFonts w:ascii="Arial" w:hAnsi="Arial" w:cs="Arial"/>
        </w:rPr>
        <w:t xml:space="preserve">; </w:t>
      </w:r>
    </w:p>
    <w:p w14:paraId="2BD26A1E" w14:textId="077DC14B" w:rsidR="5ABE063C" w:rsidRDefault="2886E10B" w:rsidP="000014A6">
      <w:pPr>
        <w:pStyle w:val="Paragraphedeliste"/>
        <w:numPr>
          <w:ilvl w:val="0"/>
          <w:numId w:val="45"/>
        </w:numPr>
        <w:spacing w:line="276" w:lineRule="auto"/>
        <w:jc w:val="both"/>
        <w:rPr>
          <w:rFonts w:ascii="Arial" w:hAnsi="Arial" w:cs="Arial"/>
        </w:rPr>
      </w:pPr>
      <w:r w:rsidRPr="795A03D9">
        <w:rPr>
          <w:rFonts w:ascii="Arial" w:hAnsi="Arial" w:cs="Arial"/>
        </w:rPr>
        <w:t>L</w:t>
      </w:r>
      <w:r w:rsidR="44FD004D" w:rsidRPr="795A03D9">
        <w:rPr>
          <w:rFonts w:ascii="Arial" w:hAnsi="Arial" w:cs="Arial"/>
        </w:rPr>
        <w:t>a conciliation de l’offre touristique avec la vie quotidienne des habitants</w:t>
      </w:r>
      <w:r w:rsidR="0689053A" w:rsidRPr="795A03D9">
        <w:rPr>
          <w:rFonts w:ascii="Arial" w:hAnsi="Arial" w:cs="Arial"/>
        </w:rPr>
        <w:t xml:space="preserve"> (permanents, saisonniers), </w:t>
      </w:r>
      <w:r w:rsidR="44FD004D" w:rsidRPr="795A03D9">
        <w:rPr>
          <w:rFonts w:ascii="Arial" w:hAnsi="Arial" w:cs="Arial"/>
        </w:rPr>
        <w:t xml:space="preserve">l’environnement </w:t>
      </w:r>
      <w:r w:rsidR="7A928CCF" w:rsidRPr="795A03D9">
        <w:rPr>
          <w:rFonts w:ascii="Arial" w:hAnsi="Arial" w:cs="Arial"/>
        </w:rPr>
        <w:t xml:space="preserve">; </w:t>
      </w:r>
    </w:p>
    <w:p w14:paraId="628D355F" w14:textId="40EF6D1A" w:rsidR="5ABE063C" w:rsidRDefault="3BE978AE" w:rsidP="000014A6">
      <w:pPr>
        <w:pStyle w:val="Paragraphedeliste"/>
        <w:numPr>
          <w:ilvl w:val="0"/>
          <w:numId w:val="45"/>
        </w:numPr>
        <w:spacing w:line="276" w:lineRule="auto"/>
        <w:jc w:val="both"/>
        <w:rPr>
          <w:rFonts w:ascii="Arial" w:hAnsi="Arial" w:cs="Arial"/>
        </w:rPr>
      </w:pPr>
      <w:r w:rsidRPr="795A03D9">
        <w:rPr>
          <w:rFonts w:ascii="Arial" w:hAnsi="Arial" w:cs="Arial"/>
        </w:rPr>
        <w:t>Le renforcement</w:t>
      </w:r>
      <w:r w:rsidR="280AAB00" w:rsidRPr="795A03D9">
        <w:rPr>
          <w:rFonts w:ascii="Arial" w:hAnsi="Arial" w:cs="Arial"/>
        </w:rPr>
        <w:t xml:space="preserve"> de la pratique du </w:t>
      </w:r>
      <w:r w:rsidR="7B0248B7" w:rsidRPr="795A03D9">
        <w:rPr>
          <w:rFonts w:ascii="Arial" w:hAnsi="Arial" w:cs="Arial"/>
        </w:rPr>
        <w:t>ski nordique</w:t>
      </w:r>
      <w:r w:rsidR="7BF68E67" w:rsidRPr="795A03D9">
        <w:rPr>
          <w:rFonts w:ascii="Arial" w:hAnsi="Arial" w:cs="Arial"/>
        </w:rPr>
        <w:t xml:space="preserve"> comme activité de diversification hivernale </w:t>
      </w:r>
      <w:r w:rsidR="7F3751F7" w:rsidRPr="795A03D9">
        <w:rPr>
          <w:rFonts w:ascii="Arial" w:hAnsi="Arial" w:cs="Arial"/>
        </w:rPr>
        <w:t xml:space="preserve">et d’élargissement de la clientèle </w:t>
      </w:r>
      <w:r w:rsidR="44274638" w:rsidRPr="795A03D9">
        <w:rPr>
          <w:rFonts w:ascii="Arial" w:hAnsi="Arial" w:cs="Arial"/>
        </w:rPr>
        <w:t xml:space="preserve">; </w:t>
      </w:r>
    </w:p>
    <w:p w14:paraId="19799EDF" w14:textId="7C3D127C" w:rsidR="5ABE063C" w:rsidRDefault="7B0248B7" w:rsidP="000014A6">
      <w:pPr>
        <w:pStyle w:val="Paragraphedeliste"/>
        <w:numPr>
          <w:ilvl w:val="0"/>
          <w:numId w:val="45"/>
        </w:numPr>
        <w:spacing w:line="276" w:lineRule="auto"/>
        <w:jc w:val="both"/>
        <w:rPr>
          <w:rFonts w:ascii="Arial" w:hAnsi="Arial" w:cs="Arial"/>
        </w:rPr>
      </w:pPr>
      <w:r w:rsidRPr="795A03D9">
        <w:rPr>
          <w:rFonts w:ascii="Arial" w:hAnsi="Arial" w:cs="Arial"/>
        </w:rPr>
        <w:t>L</w:t>
      </w:r>
      <w:r w:rsidR="35A77D86" w:rsidRPr="795A03D9">
        <w:rPr>
          <w:rFonts w:ascii="Arial" w:hAnsi="Arial" w:cs="Arial"/>
        </w:rPr>
        <w:t>a continuité</w:t>
      </w:r>
      <w:r w:rsidR="4AA21295" w:rsidRPr="795A03D9">
        <w:rPr>
          <w:rFonts w:ascii="Arial" w:hAnsi="Arial" w:cs="Arial"/>
        </w:rPr>
        <w:t xml:space="preserve"> de la</w:t>
      </w:r>
      <w:r w:rsidRPr="795A03D9">
        <w:rPr>
          <w:rFonts w:ascii="Arial" w:hAnsi="Arial" w:cs="Arial"/>
        </w:rPr>
        <w:t xml:space="preserve"> pratique du ski alpin</w:t>
      </w:r>
      <w:r w:rsidR="60C20518" w:rsidRPr="795A03D9">
        <w:rPr>
          <w:rFonts w:ascii="Arial" w:hAnsi="Arial" w:cs="Arial"/>
        </w:rPr>
        <w:t xml:space="preserve"> et la modernisation de ses équipements ; </w:t>
      </w:r>
    </w:p>
    <w:p w14:paraId="5C1778CA" w14:textId="485FA8CF" w:rsidR="7B0248B7" w:rsidRDefault="7B0248B7" w:rsidP="000014A6">
      <w:pPr>
        <w:pStyle w:val="Paragraphedeliste"/>
        <w:numPr>
          <w:ilvl w:val="0"/>
          <w:numId w:val="45"/>
        </w:numPr>
        <w:spacing w:line="276" w:lineRule="auto"/>
        <w:jc w:val="both"/>
        <w:rPr>
          <w:rFonts w:ascii="Arial" w:hAnsi="Arial" w:cs="Arial"/>
        </w:rPr>
      </w:pPr>
      <w:r w:rsidRPr="795A03D9">
        <w:rPr>
          <w:rFonts w:ascii="Arial" w:hAnsi="Arial" w:cs="Arial"/>
        </w:rPr>
        <w:t xml:space="preserve">La réhabilitation </w:t>
      </w:r>
      <w:r w:rsidR="63899312" w:rsidRPr="795A03D9">
        <w:rPr>
          <w:rFonts w:ascii="Arial" w:hAnsi="Arial" w:cs="Arial"/>
        </w:rPr>
        <w:t xml:space="preserve">qualitative et </w:t>
      </w:r>
      <w:r w:rsidRPr="795A03D9">
        <w:rPr>
          <w:rFonts w:ascii="Arial" w:hAnsi="Arial" w:cs="Arial"/>
        </w:rPr>
        <w:t>énergétique de l’hébergement touristique communal</w:t>
      </w:r>
      <w:r w:rsidR="3C8A6D54" w:rsidRPr="795A03D9">
        <w:rPr>
          <w:rFonts w:ascii="Arial" w:hAnsi="Arial" w:cs="Arial"/>
        </w:rPr>
        <w:t xml:space="preserve"> et intercommunal</w:t>
      </w:r>
      <w:r w:rsidRPr="795A03D9">
        <w:rPr>
          <w:rFonts w:ascii="Arial" w:hAnsi="Arial" w:cs="Arial"/>
        </w:rPr>
        <w:t>.</w:t>
      </w:r>
    </w:p>
    <w:p w14:paraId="68D0EC96" w14:textId="77777777" w:rsidR="00D4033B" w:rsidRDefault="00D4033B" w:rsidP="00D4033B">
      <w:pPr>
        <w:pStyle w:val="Paragraphedeliste"/>
        <w:spacing w:line="276" w:lineRule="auto"/>
        <w:ind w:left="644"/>
        <w:jc w:val="both"/>
        <w:rPr>
          <w:rFonts w:ascii="Arial" w:hAnsi="Arial" w:cs="Arial"/>
        </w:rPr>
      </w:pPr>
    </w:p>
    <w:p w14:paraId="17CEC6ED" w14:textId="0DAAB43B" w:rsidR="00D4033B" w:rsidRDefault="00D4033B" w:rsidP="00D4033B">
      <w:pPr>
        <w:pStyle w:val="Paragraphedeliste"/>
        <w:numPr>
          <w:ilvl w:val="0"/>
          <w:numId w:val="52"/>
        </w:numPr>
        <w:spacing w:line="276" w:lineRule="auto"/>
        <w:jc w:val="both"/>
        <w:rPr>
          <w:rFonts w:ascii="Arial" w:hAnsi="Arial" w:cs="Arial"/>
        </w:rPr>
      </w:pPr>
      <w:r w:rsidRPr="00506F36">
        <w:rPr>
          <w:rFonts w:ascii="Arial" w:hAnsi="Arial" w:cs="Arial"/>
        </w:rPr>
        <w:t>Les candidats devront présenter une stratégie d’aménagement et de développement économique et touristique à l’horizon 2050 à l’échelle d’un territoire de projet incluant la ou les stations concernées.</w:t>
      </w:r>
    </w:p>
    <w:p w14:paraId="72B225DF" w14:textId="77777777" w:rsidR="00D4033B" w:rsidRDefault="00D4033B" w:rsidP="00D4033B">
      <w:pPr>
        <w:pStyle w:val="Paragraphedeliste"/>
        <w:numPr>
          <w:ilvl w:val="0"/>
          <w:numId w:val="52"/>
        </w:numPr>
        <w:spacing w:line="276" w:lineRule="auto"/>
        <w:jc w:val="both"/>
        <w:rPr>
          <w:rFonts w:ascii="Arial" w:hAnsi="Arial" w:cs="Arial"/>
        </w:rPr>
      </w:pPr>
      <w:r w:rsidRPr="00506F36">
        <w:rPr>
          <w:rFonts w:ascii="Arial" w:hAnsi="Arial" w:cs="Arial"/>
        </w:rPr>
        <w:t xml:space="preserve"> La stratégie proposée devra être mise en cohérence avec celle de l‘espace valléen associé.</w:t>
      </w:r>
    </w:p>
    <w:p w14:paraId="3763E090" w14:textId="0E2D3461" w:rsidR="00D4033B" w:rsidRDefault="00D4033B" w:rsidP="00D4033B">
      <w:pPr>
        <w:pStyle w:val="Paragraphedeliste"/>
        <w:numPr>
          <w:ilvl w:val="0"/>
          <w:numId w:val="52"/>
        </w:numPr>
        <w:spacing w:line="276" w:lineRule="auto"/>
        <w:jc w:val="both"/>
        <w:rPr>
          <w:rFonts w:ascii="Arial" w:hAnsi="Arial" w:cs="Arial"/>
        </w:rPr>
      </w:pPr>
      <w:r w:rsidRPr="00D045C2">
        <w:rPr>
          <w:rFonts w:ascii="Arial" w:hAnsi="Arial" w:cs="Arial"/>
        </w:rPr>
        <w:t>Ils devront proposer un plan d’action détaillé permettant la réalisation des objectifs stratégiques</w:t>
      </w:r>
      <w:r w:rsidR="00E2647B">
        <w:rPr>
          <w:rFonts w:ascii="Arial" w:hAnsi="Arial" w:cs="Arial"/>
        </w:rPr>
        <w:t xml:space="preserve"> et opérationnels</w:t>
      </w:r>
      <w:r w:rsidRPr="00D045C2">
        <w:rPr>
          <w:rFonts w:ascii="Arial" w:hAnsi="Arial" w:cs="Arial"/>
        </w:rPr>
        <w:t>. Il est composé d’investissements qui pourront être soutenus par la Région jusqu’en 2027.</w:t>
      </w:r>
    </w:p>
    <w:p w14:paraId="5E870184" w14:textId="1B2E0BB0" w:rsidR="002D0E45" w:rsidRPr="008E5C14" w:rsidRDefault="008E5C14" w:rsidP="002B470D">
      <w:pPr>
        <w:pStyle w:val="Paragraphedeliste"/>
        <w:numPr>
          <w:ilvl w:val="0"/>
          <w:numId w:val="52"/>
        </w:numPr>
        <w:spacing w:line="276" w:lineRule="auto"/>
        <w:jc w:val="both"/>
        <w:rPr>
          <w:rFonts w:ascii="Arial" w:eastAsia="Arial" w:hAnsi="Arial" w:cs="Arial"/>
          <w:b/>
          <w:bCs/>
          <w:color w:val="2E74B5" w:themeColor="accent5" w:themeShade="BF"/>
          <w:sz w:val="24"/>
          <w:szCs w:val="24"/>
        </w:rPr>
      </w:pPr>
      <w:r w:rsidRPr="008E5C14">
        <w:rPr>
          <w:rFonts w:ascii="Arial" w:hAnsi="Arial" w:cs="Arial"/>
        </w:rPr>
        <w:t>La Région ne définit pas d’enveloppe financière pour chaque territoire de projet</w:t>
      </w:r>
      <w:r w:rsidRPr="008E5C14">
        <w:rPr>
          <w:rFonts w:ascii="Arial" w:hAnsi="Arial" w:cs="Arial"/>
        </w:rPr>
        <w:t>, porteur d’une candidature ou pour chaque domaine skiable</w:t>
      </w:r>
      <w:r>
        <w:rPr>
          <w:rFonts w:ascii="Arial" w:hAnsi="Arial" w:cs="Arial"/>
        </w:rPr>
        <w:t>. Néanmoins, une attention sera portée au respect des</w:t>
      </w:r>
      <w:bookmarkStart w:id="4" w:name="_GoBack"/>
      <w:bookmarkEnd w:id="4"/>
      <w:r>
        <w:rPr>
          <w:rFonts w:ascii="Arial" w:hAnsi="Arial" w:cs="Arial"/>
        </w:rPr>
        <w:t xml:space="preserve"> équilibres économiques entre les stations des Alpes du Sud.</w:t>
      </w:r>
      <w:r w:rsidR="00A06CC6" w:rsidRPr="008E5C14">
        <w:rPr>
          <w:rFonts w:ascii="Arial" w:eastAsia="Arial" w:hAnsi="Arial" w:cs="Arial"/>
          <w:b/>
          <w:bCs/>
          <w:color w:val="2E74B5" w:themeColor="accent5" w:themeShade="BF"/>
          <w:sz w:val="24"/>
          <w:szCs w:val="24"/>
        </w:rPr>
        <w:br w:type="page"/>
      </w:r>
    </w:p>
    <w:p w14:paraId="42509856" w14:textId="77777777" w:rsidR="00A33640" w:rsidRDefault="2D7E3028" w:rsidP="00A33640">
      <w:pPr>
        <w:pStyle w:val="Titre2"/>
        <w:numPr>
          <w:ilvl w:val="0"/>
          <w:numId w:val="56"/>
        </w:numPr>
        <w:jc w:val="both"/>
        <w:rPr>
          <w:rFonts w:ascii="Arial" w:eastAsia="Arial" w:hAnsi="Arial" w:cs="Arial"/>
          <w:b/>
          <w:bCs/>
          <w:color w:val="2E74B5" w:themeColor="accent5" w:themeShade="BF"/>
        </w:rPr>
      </w:pPr>
      <w:bookmarkStart w:id="5" w:name="_Toc86385888"/>
      <w:r w:rsidRPr="0038551B">
        <w:rPr>
          <w:rFonts w:ascii="Arial" w:eastAsia="Arial" w:hAnsi="Arial" w:cs="Arial"/>
          <w:b/>
          <w:bCs/>
          <w:color w:val="2E74B5" w:themeColor="accent5" w:themeShade="BF"/>
        </w:rPr>
        <w:lastRenderedPageBreak/>
        <w:t xml:space="preserve">MODALITES DE </w:t>
      </w:r>
      <w:r w:rsidR="030A2ECB" w:rsidRPr="0038551B">
        <w:rPr>
          <w:rFonts w:ascii="Arial" w:eastAsia="Arial" w:hAnsi="Arial" w:cs="Arial"/>
          <w:b/>
          <w:bCs/>
          <w:color w:val="2E74B5" w:themeColor="accent5" w:themeShade="BF"/>
        </w:rPr>
        <w:t xml:space="preserve">REPONSE </w:t>
      </w:r>
      <w:r w:rsidRPr="0038551B">
        <w:rPr>
          <w:rFonts w:ascii="Arial" w:eastAsia="Arial" w:hAnsi="Arial" w:cs="Arial"/>
          <w:b/>
          <w:bCs/>
          <w:color w:val="2E74B5" w:themeColor="accent5" w:themeShade="BF"/>
        </w:rPr>
        <w:t>A</w:t>
      </w:r>
      <w:r w:rsidR="593229BF" w:rsidRPr="0038551B">
        <w:rPr>
          <w:rFonts w:ascii="Arial" w:eastAsia="Arial" w:hAnsi="Arial" w:cs="Arial"/>
          <w:b/>
          <w:bCs/>
          <w:color w:val="2E74B5" w:themeColor="accent5" w:themeShade="BF"/>
        </w:rPr>
        <w:t xml:space="preserve"> L’AMI</w:t>
      </w:r>
      <w:bookmarkEnd w:id="5"/>
    </w:p>
    <w:p w14:paraId="51500CDB" w14:textId="77777777" w:rsidR="00A33640" w:rsidRPr="009E6CF6" w:rsidRDefault="00A33640" w:rsidP="0038551B"/>
    <w:p w14:paraId="1E7B6909" w14:textId="3EF41BAF" w:rsidR="00A33640" w:rsidRPr="00E53E72" w:rsidRDefault="25FFB50F" w:rsidP="561625AB">
      <w:pPr>
        <w:spacing w:line="276" w:lineRule="auto"/>
        <w:jc w:val="both"/>
        <w:rPr>
          <w:rFonts w:ascii="Arial" w:hAnsi="Arial" w:cs="Arial"/>
          <w:i/>
          <w:iCs/>
        </w:rPr>
      </w:pPr>
      <w:r w:rsidRPr="009E6CF6">
        <w:rPr>
          <w:rFonts w:ascii="Arial" w:hAnsi="Arial" w:cs="Arial"/>
          <w:i/>
          <w:iCs/>
        </w:rPr>
        <w:t>Ces modalités doivent permettre d’orienter le candidat dans sa réponse à l’AMI en particulier dans</w:t>
      </w:r>
      <w:r w:rsidR="00A06CC6" w:rsidRPr="0038551B">
        <w:rPr>
          <w:rFonts w:ascii="Arial" w:hAnsi="Arial" w:cs="Arial"/>
          <w:i/>
          <w:iCs/>
        </w:rPr>
        <w:t xml:space="preserve"> </w:t>
      </w:r>
      <w:r w:rsidRPr="009E6CF6">
        <w:rPr>
          <w:rFonts w:ascii="Arial" w:hAnsi="Arial" w:cs="Arial"/>
          <w:i/>
          <w:iCs/>
        </w:rPr>
        <w:t>la construction de sa stratégie d</w:t>
      </w:r>
      <w:r w:rsidR="0E593E9D" w:rsidRPr="009E6CF6">
        <w:rPr>
          <w:rFonts w:ascii="Arial" w:hAnsi="Arial" w:cs="Arial"/>
          <w:i/>
          <w:iCs/>
        </w:rPr>
        <w:t>’évolution</w:t>
      </w:r>
      <w:r w:rsidR="00A06CC6" w:rsidRPr="0038551B">
        <w:rPr>
          <w:rFonts w:ascii="Arial" w:hAnsi="Arial" w:cs="Arial"/>
          <w:i/>
          <w:iCs/>
        </w:rPr>
        <w:t xml:space="preserve"> </w:t>
      </w:r>
      <w:r w:rsidR="11011948" w:rsidRPr="009E6CF6">
        <w:rPr>
          <w:rFonts w:ascii="Arial" w:hAnsi="Arial" w:cs="Arial"/>
          <w:i/>
          <w:iCs/>
        </w:rPr>
        <w:t>de son modèle touristique</w:t>
      </w:r>
      <w:r w:rsidRPr="009E6CF6">
        <w:rPr>
          <w:rFonts w:ascii="Arial" w:hAnsi="Arial" w:cs="Arial"/>
          <w:i/>
          <w:iCs/>
        </w:rPr>
        <w:t xml:space="preserve"> et de son plan d’actions. Les modalités de dépôt des projets sont explicitées dans le chapitre 5. </w:t>
      </w:r>
    </w:p>
    <w:p w14:paraId="1D6075ED" w14:textId="35D6D1A1" w:rsidR="00A33640" w:rsidRDefault="0456AE65" w:rsidP="00A33640">
      <w:pPr>
        <w:pStyle w:val="Titre3"/>
        <w:numPr>
          <w:ilvl w:val="1"/>
          <w:numId w:val="75"/>
        </w:numPr>
      </w:pPr>
      <w:bookmarkStart w:id="6" w:name="_Toc86385889"/>
      <w:r w:rsidRPr="0038551B">
        <w:t>PERIMETRE ET GOUVERNANCE</w:t>
      </w:r>
      <w:bookmarkEnd w:id="6"/>
      <w:r w:rsidR="00A33640" w:rsidRPr="0038551B">
        <w:t xml:space="preserve"> </w:t>
      </w:r>
    </w:p>
    <w:p w14:paraId="6C92FAF4" w14:textId="77777777" w:rsidR="00AC1041" w:rsidRPr="0038551B" w:rsidRDefault="00AC1041" w:rsidP="0038551B"/>
    <w:p w14:paraId="45F489B1" w14:textId="0D34EB27" w:rsidR="00A33640" w:rsidRDefault="29447C66" w:rsidP="000014A6">
      <w:pPr>
        <w:spacing w:after="20" w:line="276" w:lineRule="auto"/>
        <w:jc w:val="both"/>
        <w:rPr>
          <w:rFonts w:ascii="Arial" w:eastAsia="Arial" w:hAnsi="Arial" w:cs="Arial"/>
        </w:rPr>
      </w:pPr>
      <w:r w:rsidRPr="162BC1E0">
        <w:rPr>
          <w:rFonts w:ascii="Arial" w:eastAsia="Arial" w:hAnsi="Arial" w:cs="Arial"/>
        </w:rPr>
        <w:t>Au regard du bilan des Contrats « Stations de demain » 2016-2020</w:t>
      </w:r>
      <w:r w:rsidR="51EA5FCF" w:rsidRPr="162BC1E0">
        <w:rPr>
          <w:rFonts w:ascii="Arial" w:eastAsia="Arial" w:hAnsi="Arial" w:cs="Arial"/>
        </w:rPr>
        <w:t xml:space="preserve">, </w:t>
      </w:r>
      <w:r w:rsidR="61958157" w:rsidRPr="162BC1E0">
        <w:rPr>
          <w:rFonts w:ascii="Arial" w:eastAsia="Arial" w:hAnsi="Arial" w:cs="Arial"/>
        </w:rPr>
        <w:t xml:space="preserve">le dialogue de gestion des stations </w:t>
      </w:r>
      <w:r w:rsidRPr="162BC1E0">
        <w:rPr>
          <w:rFonts w:ascii="Arial" w:eastAsia="Arial" w:hAnsi="Arial" w:cs="Arial"/>
        </w:rPr>
        <w:t xml:space="preserve">est appelé à s’élargir à de nouvelles parties prenantes et </w:t>
      </w:r>
      <w:r w:rsidR="22946090" w:rsidRPr="162BC1E0">
        <w:rPr>
          <w:rFonts w:ascii="Arial" w:eastAsia="Arial" w:hAnsi="Arial" w:cs="Arial"/>
        </w:rPr>
        <w:t xml:space="preserve">à </w:t>
      </w:r>
      <w:r w:rsidRPr="162BC1E0">
        <w:rPr>
          <w:rFonts w:ascii="Arial" w:eastAsia="Arial" w:hAnsi="Arial" w:cs="Arial"/>
        </w:rPr>
        <w:t>évoluer à une échelle plus large que celle de la simple station.</w:t>
      </w:r>
    </w:p>
    <w:p w14:paraId="7D51ACEB" w14:textId="77777777" w:rsidR="00A33640" w:rsidRDefault="00A33640" w:rsidP="000014A6">
      <w:pPr>
        <w:spacing w:after="20" w:line="276" w:lineRule="auto"/>
        <w:jc w:val="both"/>
        <w:rPr>
          <w:rFonts w:ascii="Arial" w:eastAsia="Arial" w:hAnsi="Arial" w:cs="Arial"/>
        </w:rPr>
      </w:pPr>
    </w:p>
    <w:p w14:paraId="2EB9DB3A" w14:textId="422DEC98" w:rsidR="00E53E72" w:rsidRPr="00E53E72" w:rsidRDefault="0456AE65" w:rsidP="0038551B">
      <w:pPr>
        <w:pStyle w:val="Sous-titre"/>
        <w:rPr>
          <w:rFonts w:eastAsia="Arial"/>
        </w:rPr>
      </w:pPr>
      <w:r w:rsidRPr="0038551B">
        <w:rPr>
          <w:rStyle w:val="Rfrenceintense"/>
          <w:b w:val="0"/>
          <w:bCs w:val="0"/>
          <w:smallCaps w:val="0"/>
          <w:color w:val="5A5A5A" w:themeColor="text1" w:themeTint="A5"/>
          <w:spacing w:val="15"/>
        </w:rPr>
        <w:t>Un périmètre en lien avec les enjeux de la vallée</w:t>
      </w:r>
    </w:p>
    <w:p w14:paraId="6D6A97DF" w14:textId="23E4ADB2" w:rsidR="5ABE063C" w:rsidRDefault="0DEC539D" w:rsidP="000014A6">
      <w:pPr>
        <w:spacing w:after="20" w:line="276" w:lineRule="auto"/>
        <w:jc w:val="both"/>
        <w:rPr>
          <w:rFonts w:ascii="Arial" w:eastAsia="Arial" w:hAnsi="Arial" w:cs="Arial"/>
        </w:rPr>
      </w:pPr>
      <w:r w:rsidRPr="162BC1E0">
        <w:rPr>
          <w:rFonts w:ascii="Arial" w:eastAsia="Arial" w:hAnsi="Arial" w:cs="Arial"/>
        </w:rPr>
        <w:t xml:space="preserve">Il </w:t>
      </w:r>
      <w:r w:rsidR="0456AE65" w:rsidRPr="162BC1E0">
        <w:rPr>
          <w:rFonts w:ascii="Arial" w:eastAsia="Arial" w:hAnsi="Arial" w:cs="Arial"/>
        </w:rPr>
        <w:t>est attendu que la démarche du candidat s’inscrive dans une dimension géographique stratégique, allant au-delà de l’échelle d’une ou plusieurs stations</w:t>
      </w:r>
      <w:r w:rsidR="4C461156" w:rsidRPr="162BC1E0">
        <w:rPr>
          <w:rFonts w:ascii="Arial" w:eastAsia="Arial" w:hAnsi="Arial" w:cs="Arial"/>
        </w:rPr>
        <w:t>.</w:t>
      </w:r>
      <w:r w:rsidR="2DE20D40" w:rsidRPr="162BC1E0">
        <w:rPr>
          <w:rFonts w:ascii="Arial" w:eastAsia="Arial" w:hAnsi="Arial" w:cs="Arial"/>
        </w:rPr>
        <w:t xml:space="preserve"> </w:t>
      </w:r>
      <w:r w:rsidR="0456AE65" w:rsidRPr="162BC1E0">
        <w:rPr>
          <w:rFonts w:ascii="Arial" w:eastAsia="Arial" w:hAnsi="Arial" w:cs="Arial"/>
        </w:rPr>
        <w:t>Le périmètre d’intervention privilégié doit être en cohérence avec la destination touristique ou la dynamique valléenne à l’œuvre, en particulier celle du territoire labellisé «</w:t>
      </w:r>
      <w:r w:rsidR="1B24D161" w:rsidRPr="162BC1E0">
        <w:rPr>
          <w:rFonts w:ascii="Arial" w:eastAsia="Arial" w:hAnsi="Arial" w:cs="Arial"/>
        </w:rPr>
        <w:t xml:space="preserve"> </w:t>
      </w:r>
      <w:r w:rsidR="530B294D" w:rsidRPr="162BC1E0">
        <w:rPr>
          <w:rFonts w:ascii="Arial" w:eastAsia="Arial" w:hAnsi="Arial" w:cs="Arial"/>
        </w:rPr>
        <w:t>e</w:t>
      </w:r>
      <w:r w:rsidR="0456AE65" w:rsidRPr="162BC1E0">
        <w:rPr>
          <w:rFonts w:ascii="Arial" w:eastAsia="Arial" w:hAnsi="Arial" w:cs="Arial"/>
        </w:rPr>
        <w:t>space valléen</w:t>
      </w:r>
      <w:r w:rsidR="5FDF45D9" w:rsidRPr="162BC1E0">
        <w:rPr>
          <w:rFonts w:ascii="Arial" w:eastAsia="Arial" w:hAnsi="Arial" w:cs="Arial"/>
        </w:rPr>
        <w:t xml:space="preserve"> </w:t>
      </w:r>
      <w:r w:rsidR="0456AE65" w:rsidRPr="162BC1E0">
        <w:rPr>
          <w:rFonts w:ascii="Arial" w:eastAsia="Arial" w:hAnsi="Arial" w:cs="Arial"/>
        </w:rPr>
        <w:t>», ou à défaut, avec celle de l’intercommunalité.</w:t>
      </w:r>
    </w:p>
    <w:p w14:paraId="1DA5759A" w14:textId="6A7F9D62" w:rsidR="162BC1E0" w:rsidRDefault="162BC1E0" w:rsidP="000014A6">
      <w:pPr>
        <w:spacing w:after="20" w:line="276" w:lineRule="auto"/>
        <w:jc w:val="both"/>
        <w:rPr>
          <w:rFonts w:ascii="Arial" w:eastAsia="Arial" w:hAnsi="Arial" w:cs="Arial"/>
          <w:b/>
          <w:bCs/>
        </w:rPr>
      </w:pPr>
    </w:p>
    <w:p w14:paraId="4334F3CA" w14:textId="323D9B2B" w:rsidR="5ABE063C" w:rsidRPr="00E53E72" w:rsidRDefault="0456AE65" w:rsidP="0038551B">
      <w:pPr>
        <w:pStyle w:val="Sous-titre"/>
        <w:rPr>
          <w:rFonts w:eastAsia="Arial"/>
        </w:rPr>
      </w:pPr>
      <w:r w:rsidRPr="00E53E72">
        <w:rPr>
          <w:rFonts w:eastAsia="Arial"/>
        </w:rPr>
        <w:t>Une gouvernance large et renforcée</w:t>
      </w:r>
    </w:p>
    <w:p w14:paraId="7FD7DA6C" w14:textId="00769DC3" w:rsidR="162BC1E0" w:rsidRDefault="00AC1041" w:rsidP="000014A6">
      <w:pPr>
        <w:spacing w:after="20" w:line="276" w:lineRule="auto"/>
        <w:jc w:val="both"/>
        <w:rPr>
          <w:rFonts w:ascii="Arial" w:eastAsia="Arial" w:hAnsi="Arial" w:cs="Arial"/>
        </w:rPr>
      </w:pPr>
      <w:r>
        <w:rPr>
          <w:noProof/>
        </w:rPr>
        <w:drawing>
          <wp:anchor distT="0" distB="0" distL="114300" distR="114300" simplePos="0" relativeHeight="251671552" behindDoc="1" locked="0" layoutInCell="1" allowOverlap="1" wp14:anchorId="23D85AA0" wp14:editId="7B1FF583">
            <wp:simplePos x="0" y="0"/>
            <wp:positionH relativeFrom="column">
              <wp:posOffset>-1270</wp:posOffset>
            </wp:positionH>
            <wp:positionV relativeFrom="paragraph">
              <wp:posOffset>3175</wp:posOffset>
            </wp:positionV>
            <wp:extent cx="365760" cy="365760"/>
            <wp:effectExtent l="0" t="0" r="0" b="0"/>
            <wp:wrapTight wrapText="bothSides">
              <wp:wrapPolygon edited="0">
                <wp:start x="1125" y="2250"/>
                <wp:lineTo x="0" y="14625"/>
                <wp:lineTo x="0" y="19125"/>
                <wp:lineTo x="20250" y="19125"/>
                <wp:lineTo x="20250" y="14625"/>
                <wp:lineTo x="19125" y="2250"/>
                <wp:lineTo x="1125" y="2250"/>
              </wp:wrapPolygon>
            </wp:wrapTight>
            <wp:docPr id="12" name="Graphique 12" descr="Ré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eting.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p>
    <w:p w14:paraId="3D27EF3A" w14:textId="609C1AE8" w:rsidR="0456AE65" w:rsidRDefault="0456AE65" w:rsidP="000014A6">
      <w:pPr>
        <w:spacing w:after="20" w:line="276" w:lineRule="auto"/>
        <w:jc w:val="both"/>
        <w:rPr>
          <w:rFonts w:ascii="Arial" w:eastAsia="Arial" w:hAnsi="Arial" w:cs="Arial"/>
        </w:rPr>
      </w:pPr>
      <w:r w:rsidRPr="162BC1E0">
        <w:rPr>
          <w:rFonts w:ascii="Arial" w:eastAsia="Arial" w:hAnsi="Arial" w:cs="Arial"/>
        </w:rPr>
        <w:t xml:space="preserve">Si la logique de développement des stations doit se faire à une échelle plus large, elle doit également intégrer une gouvernance locale élargie et intégrée à l’écosystème </w:t>
      </w:r>
      <w:r w:rsidR="6B142BBC" w:rsidRPr="162BC1E0">
        <w:rPr>
          <w:rFonts w:ascii="Arial" w:eastAsia="Arial" w:hAnsi="Arial" w:cs="Arial"/>
        </w:rPr>
        <w:t xml:space="preserve">économique </w:t>
      </w:r>
      <w:r w:rsidRPr="162BC1E0">
        <w:rPr>
          <w:rFonts w:ascii="Arial" w:eastAsia="Arial" w:hAnsi="Arial" w:cs="Arial"/>
        </w:rPr>
        <w:t>de la vallée</w:t>
      </w:r>
      <w:r w:rsidR="42E5FADB" w:rsidRPr="162BC1E0">
        <w:rPr>
          <w:rFonts w:ascii="Arial" w:eastAsia="Arial" w:hAnsi="Arial" w:cs="Arial"/>
        </w:rPr>
        <w:t xml:space="preserve"> et impliquant ses habitants. </w:t>
      </w:r>
      <w:r w:rsidRPr="162BC1E0">
        <w:rPr>
          <w:rFonts w:ascii="Arial" w:eastAsia="Arial" w:hAnsi="Arial" w:cs="Arial"/>
        </w:rPr>
        <w:t xml:space="preserve">Un </w:t>
      </w:r>
      <w:r w:rsidR="2A67735A" w:rsidRPr="162BC1E0">
        <w:rPr>
          <w:rFonts w:ascii="Arial" w:eastAsia="Arial" w:hAnsi="Arial" w:cs="Arial"/>
        </w:rPr>
        <w:t>dialogue</w:t>
      </w:r>
      <w:r w:rsidRPr="162BC1E0">
        <w:rPr>
          <w:rFonts w:ascii="Arial" w:eastAsia="Arial" w:hAnsi="Arial" w:cs="Arial"/>
        </w:rPr>
        <w:t xml:space="preserve"> politique au-delà de l’échelle de la station doit permettre d’une part, d’améliorer la prise de décision des acteurs territoriaux et des exécutifs locaux et d’autre part, d’intégrer de nouveaux acteurs</w:t>
      </w:r>
      <w:r w:rsidR="7C7148E5" w:rsidRPr="162BC1E0">
        <w:rPr>
          <w:rFonts w:ascii="Arial" w:eastAsia="Arial" w:hAnsi="Arial" w:cs="Arial"/>
        </w:rPr>
        <w:t xml:space="preserve">. Dès lors, il est recommandé d’associer des acteurs qui </w:t>
      </w:r>
      <w:r w:rsidR="6B7C7910" w:rsidRPr="162BC1E0">
        <w:rPr>
          <w:rFonts w:ascii="Arial" w:eastAsia="Arial" w:hAnsi="Arial" w:cs="Arial"/>
        </w:rPr>
        <w:t xml:space="preserve">ne </w:t>
      </w:r>
      <w:r w:rsidRPr="162BC1E0">
        <w:rPr>
          <w:rFonts w:ascii="Arial" w:eastAsia="Arial" w:hAnsi="Arial" w:cs="Arial"/>
        </w:rPr>
        <w:t>sont pas nécessairement ceux du modèle actuel de la station</w:t>
      </w:r>
      <w:r w:rsidR="1C8E5FB1" w:rsidRPr="162BC1E0">
        <w:rPr>
          <w:rFonts w:ascii="Arial" w:eastAsia="Arial" w:hAnsi="Arial" w:cs="Arial"/>
        </w:rPr>
        <w:t xml:space="preserve"> </w:t>
      </w:r>
      <w:r w:rsidRPr="162BC1E0">
        <w:rPr>
          <w:rFonts w:ascii="Arial" w:eastAsia="Arial" w:hAnsi="Arial" w:cs="Arial"/>
        </w:rPr>
        <w:t>(prestataires d’activités, commerçants, agriculteurs, habitants</w:t>
      </w:r>
      <w:r w:rsidR="59D14CC0" w:rsidRPr="162BC1E0">
        <w:rPr>
          <w:rFonts w:ascii="Arial" w:eastAsia="Arial" w:hAnsi="Arial" w:cs="Arial"/>
        </w:rPr>
        <w:t>,</w:t>
      </w:r>
      <w:r w:rsidRPr="162BC1E0">
        <w:rPr>
          <w:rFonts w:ascii="Arial" w:eastAsia="Arial" w:hAnsi="Arial" w:cs="Arial"/>
        </w:rPr>
        <w:t xml:space="preserve"> etc.).</w:t>
      </w:r>
    </w:p>
    <w:p w14:paraId="7A03E0F0" w14:textId="1B023E25" w:rsidR="162BC1E0" w:rsidRDefault="162BC1E0" w:rsidP="000014A6">
      <w:pPr>
        <w:spacing w:after="20" w:line="276" w:lineRule="auto"/>
        <w:jc w:val="both"/>
        <w:rPr>
          <w:rFonts w:ascii="Arial" w:eastAsia="Arial" w:hAnsi="Arial" w:cs="Arial"/>
        </w:rPr>
      </w:pPr>
    </w:p>
    <w:p w14:paraId="42D0DFE4" w14:textId="437806F9" w:rsidR="0456AE65" w:rsidRDefault="0456AE65" w:rsidP="000014A6">
      <w:pPr>
        <w:spacing w:line="276" w:lineRule="auto"/>
        <w:jc w:val="both"/>
        <w:rPr>
          <w:rFonts w:ascii="Arial" w:eastAsia="Arial" w:hAnsi="Arial" w:cs="Arial"/>
        </w:rPr>
      </w:pPr>
      <w:r w:rsidRPr="162BC1E0">
        <w:rPr>
          <w:rFonts w:ascii="Arial" w:eastAsia="Arial" w:hAnsi="Arial" w:cs="Arial"/>
        </w:rPr>
        <w:t>Le</w:t>
      </w:r>
      <w:r w:rsidR="5588A57B" w:rsidRPr="162BC1E0">
        <w:rPr>
          <w:rFonts w:ascii="Arial" w:eastAsia="Arial" w:hAnsi="Arial" w:cs="Arial"/>
        </w:rPr>
        <w:t>s</w:t>
      </w:r>
      <w:r w:rsidRPr="162BC1E0">
        <w:rPr>
          <w:rFonts w:ascii="Arial" w:eastAsia="Arial" w:hAnsi="Arial" w:cs="Arial"/>
        </w:rPr>
        <w:t xml:space="preserve"> candidat</w:t>
      </w:r>
      <w:r w:rsidR="7CC2F632" w:rsidRPr="162BC1E0">
        <w:rPr>
          <w:rFonts w:ascii="Arial" w:eastAsia="Arial" w:hAnsi="Arial" w:cs="Arial"/>
        </w:rPr>
        <w:t>s retenus</w:t>
      </w:r>
      <w:r w:rsidRPr="162BC1E0">
        <w:rPr>
          <w:rFonts w:ascii="Arial" w:eastAsia="Arial" w:hAnsi="Arial" w:cs="Arial"/>
        </w:rPr>
        <w:t xml:space="preserve"> à l’AMI </w:t>
      </w:r>
      <w:r w:rsidR="4DD73E18" w:rsidRPr="162BC1E0">
        <w:rPr>
          <w:rFonts w:ascii="Arial" w:eastAsia="Arial" w:hAnsi="Arial" w:cs="Arial"/>
        </w:rPr>
        <w:t>s</w:t>
      </w:r>
      <w:r w:rsidR="7D9A60CF" w:rsidRPr="162BC1E0">
        <w:rPr>
          <w:rFonts w:ascii="Arial" w:eastAsia="Arial" w:hAnsi="Arial" w:cs="Arial"/>
        </w:rPr>
        <w:t>er</w:t>
      </w:r>
      <w:r w:rsidR="4DD73E18" w:rsidRPr="162BC1E0">
        <w:rPr>
          <w:rFonts w:ascii="Arial" w:eastAsia="Arial" w:hAnsi="Arial" w:cs="Arial"/>
        </w:rPr>
        <w:t xml:space="preserve">ont </w:t>
      </w:r>
      <w:r w:rsidRPr="162BC1E0">
        <w:rPr>
          <w:rFonts w:ascii="Arial" w:eastAsia="Arial" w:hAnsi="Arial" w:cs="Arial"/>
        </w:rPr>
        <w:t>tenu</w:t>
      </w:r>
      <w:r w:rsidR="4B529AE5" w:rsidRPr="162BC1E0">
        <w:rPr>
          <w:rFonts w:ascii="Arial" w:eastAsia="Arial" w:hAnsi="Arial" w:cs="Arial"/>
        </w:rPr>
        <w:t>s</w:t>
      </w:r>
      <w:r w:rsidRPr="162BC1E0">
        <w:rPr>
          <w:rFonts w:ascii="Arial" w:eastAsia="Arial" w:hAnsi="Arial" w:cs="Arial"/>
        </w:rPr>
        <w:t xml:space="preserve"> d’organiser des instances de gouvernance </w:t>
      </w:r>
      <w:r w:rsidR="0462C3EA" w:rsidRPr="162BC1E0">
        <w:rPr>
          <w:rFonts w:ascii="Arial" w:eastAsia="Arial" w:hAnsi="Arial" w:cs="Arial"/>
        </w:rPr>
        <w:t>suivantes :</w:t>
      </w:r>
    </w:p>
    <w:p w14:paraId="31CB28F0" w14:textId="1DF6AAED" w:rsidR="5ABE063C" w:rsidRDefault="0456AE65" w:rsidP="000014A6">
      <w:pPr>
        <w:pStyle w:val="Paragraphedeliste"/>
        <w:numPr>
          <w:ilvl w:val="0"/>
          <w:numId w:val="37"/>
        </w:numPr>
        <w:spacing w:after="20" w:line="276" w:lineRule="auto"/>
        <w:jc w:val="both"/>
      </w:pPr>
      <w:r w:rsidRPr="795A03D9">
        <w:rPr>
          <w:rFonts w:ascii="Arial" w:eastAsia="Arial" w:hAnsi="Arial" w:cs="Arial"/>
        </w:rPr>
        <w:t xml:space="preserve">Les Comités de Pilotage </w:t>
      </w:r>
      <w:r w:rsidR="0685CD29" w:rsidRPr="795A03D9">
        <w:rPr>
          <w:rFonts w:ascii="Arial" w:eastAsia="Arial" w:hAnsi="Arial" w:cs="Arial"/>
        </w:rPr>
        <w:t xml:space="preserve">décisionnaires </w:t>
      </w:r>
      <w:r w:rsidRPr="795A03D9">
        <w:rPr>
          <w:rFonts w:ascii="Arial" w:eastAsia="Arial" w:hAnsi="Arial" w:cs="Arial"/>
        </w:rPr>
        <w:t xml:space="preserve">; </w:t>
      </w:r>
    </w:p>
    <w:p w14:paraId="2A243DE3" w14:textId="7941897E" w:rsidR="5ABE063C" w:rsidRDefault="56EF1089" w:rsidP="000014A6">
      <w:pPr>
        <w:pStyle w:val="Paragraphedeliste"/>
        <w:numPr>
          <w:ilvl w:val="0"/>
          <w:numId w:val="37"/>
        </w:numPr>
        <w:spacing w:after="20" w:line="276" w:lineRule="auto"/>
        <w:jc w:val="both"/>
      </w:pPr>
      <w:r w:rsidRPr="795A03D9">
        <w:rPr>
          <w:rFonts w:ascii="Arial" w:eastAsia="Arial" w:hAnsi="Arial" w:cs="Arial"/>
        </w:rPr>
        <w:t>D</w:t>
      </w:r>
      <w:r w:rsidR="0456AE65" w:rsidRPr="795A03D9">
        <w:rPr>
          <w:rFonts w:ascii="Arial" w:eastAsia="Arial" w:hAnsi="Arial" w:cs="Arial"/>
        </w:rPr>
        <w:t>es Comités Techniques ;</w:t>
      </w:r>
    </w:p>
    <w:p w14:paraId="681EF046" w14:textId="443EDD8A" w:rsidR="5ABE063C" w:rsidRDefault="0456AE65" w:rsidP="000014A6">
      <w:pPr>
        <w:pStyle w:val="Paragraphedeliste"/>
        <w:numPr>
          <w:ilvl w:val="0"/>
          <w:numId w:val="37"/>
        </w:numPr>
        <w:spacing w:after="20" w:line="276" w:lineRule="auto"/>
        <w:jc w:val="both"/>
      </w:pPr>
      <w:r w:rsidRPr="795A03D9">
        <w:rPr>
          <w:rFonts w:ascii="Arial" w:eastAsia="Arial" w:hAnsi="Arial" w:cs="Arial"/>
        </w:rPr>
        <w:t xml:space="preserve">Tout autre rencontre pertinente et participant à la logique de développement de l’écosystème </w:t>
      </w:r>
      <w:r w:rsidR="4F502A46" w:rsidRPr="795A03D9">
        <w:rPr>
          <w:rFonts w:ascii="Arial" w:eastAsia="Arial" w:hAnsi="Arial" w:cs="Arial"/>
        </w:rPr>
        <w:t xml:space="preserve">économique </w:t>
      </w:r>
      <w:r w:rsidRPr="795A03D9">
        <w:rPr>
          <w:rFonts w:ascii="Arial" w:eastAsia="Arial" w:hAnsi="Arial" w:cs="Arial"/>
        </w:rPr>
        <w:t>valléen</w:t>
      </w:r>
      <w:r w:rsidR="2D5AEA7E" w:rsidRPr="795A03D9">
        <w:rPr>
          <w:rFonts w:ascii="Arial" w:eastAsia="Arial" w:hAnsi="Arial" w:cs="Arial"/>
        </w:rPr>
        <w:t xml:space="preserve"> et à la prise en compte de l'environnement et de ceux qui ont en charge sa protection. </w:t>
      </w:r>
    </w:p>
    <w:p w14:paraId="4CF8EBAF" w14:textId="0C3CA98C" w:rsidR="5ABE063C" w:rsidRDefault="5ABE063C" w:rsidP="000014A6">
      <w:pPr>
        <w:spacing w:after="20" w:line="276" w:lineRule="auto"/>
        <w:jc w:val="both"/>
        <w:rPr>
          <w:rFonts w:ascii="Arial" w:eastAsia="Arial" w:hAnsi="Arial" w:cs="Arial"/>
        </w:rPr>
      </w:pPr>
    </w:p>
    <w:p w14:paraId="7B759CA4" w14:textId="7B85C7D9" w:rsidR="5ABE063C" w:rsidRDefault="0456AE65" w:rsidP="000014A6">
      <w:pPr>
        <w:spacing w:after="20" w:line="276" w:lineRule="auto"/>
        <w:jc w:val="both"/>
        <w:rPr>
          <w:rFonts w:ascii="Arial" w:eastAsia="Arial" w:hAnsi="Arial" w:cs="Arial"/>
        </w:rPr>
      </w:pPr>
      <w:r w:rsidRPr="162BC1E0">
        <w:rPr>
          <w:rFonts w:ascii="Arial" w:eastAsia="Arial" w:hAnsi="Arial" w:cs="Arial"/>
        </w:rPr>
        <w:t xml:space="preserve">Les objectifs de ces comités sont de suivre la mise en </w:t>
      </w:r>
      <w:r w:rsidR="5D7E5009" w:rsidRPr="162BC1E0">
        <w:rPr>
          <w:rFonts w:ascii="Arial" w:eastAsia="Arial" w:hAnsi="Arial" w:cs="Arial"/>
        </w:rPr>
        <w:t>œuvre</w:t>
      </w:r>
      <w:r w:rsidRPr="162BC1E0">
        <w:rPr>
          <w:rFonts w:ascii="Arial" w:eastAsia="Arial" w:hAnsi="Arial" w:cs="Arial"/>
        </w:rPr>
        <w:t xml:space="preserve"> </w:t>
      </w:r>
      <w:r w:rsidR="66E04DC3" w:rsidRPr="162BC1E0">
        <w:rPr>
          <w:rFonts w:ascii="Arial" w:eastAsia="Arial" w:hAnsi="Arial" w:cs="Arial"/>
        </w:rPr>
        <w:t xml:space="preserve">de la stratégie et </w:t>
      </w:r>
      <w:r w:rsidRPr="162BC1E0">
        <w:rPr>
          <w:rFonts w:ascii="Arial" w:eastAsia="Arial" w:hAnsi="Arial" w:cs="Arial"/>
        </w:rPr>
        <w:t>du plan d’action</w:t>
      </w:r>
      <w:r w:rsidR="11061A67" w:rsidRPr="162BC1E0">
        <w:rPr>
          <w:rFonts w:ascii="Arial" w:eastAsia="Arial" w:hAnsi="Arial" w:cs="Arial"/>
        </w:rPr>
        <w:t xml:space="preserve"> au travers de </w:t>
      </w:r>
      <w:r w:rsidRPr="162BC1E0">
        <w:rPr>
          <w:rFonts w:ascii="Arial" w:eastAsia="Arial" w:hAnsi="Arial" w:cs="Arial"/>
        </w:rPr>
        <w:t>:</w:t>
      </w:r>
      <w:r w:rsidR="39C197F0" w:rsidRPr="162BC1E0">
        <w:rPr>
          <w:rFonts w:ascii="Arial" w:eastAsia="Arial" w:hAnsi="Arial" w:cs="Arial"/>
        </w:rPr>
        <w:t xml:space="preserve"> </w:t>
      </w:r>
    </w:p>
    <w:p w14:paraId="5650B97B" w14:textId="77777777" w:rsidR="00A06CC6" w:rsidRDefault="00A06CC6" w:rsidP="000014A6">
      <w:pPr>
        <w:spacing w:after="20" w:line="276" w:lineRule="auto"/>
        <w:jc w:val="both"/>
      </w:pPr>
    </w:p>
    <w:p w14:paraId="6CB6EB41" w14:textId="49D803D0" w:rsidR="00F532D1" w:rsidRPr="00F532D1" w:rsidRDefault="00F532D1" w:rsidP="00F532D1">
      <w:pPr>
        <w:pStyle w:val="Paragraphedeliste"/>
        <w:numPr>
          <w:ilvl w:val="0"/>
          <w:numId w:val="32"/>
        </w:numPr>
        <w:spacing w:after="20" w:line="276" w:lineRule="auto"/>
        <w:jc w:val="both"/>
        <w:rPr>
          <w:rFonts w:ascii="Arial" w:eastAsia="Arial" w:hAnsi="Arial" w:cs="Arial"/>
        </w:rPr>
      </w:pPr>
      <w:r>
        <w:rPr>
          <w:rFonts w:ascii="Arial" w:eastAsia="Arial" w:hAnsi="Arial" w:cs="Arial"/>
        </w:rPr>
        <w:t>Le suivi, l’évaluation, la réorientation</w:t>
      </w:r>
      <w:r w:rsidRPr="795A03D9">
        <w:rPr>
          <w:rFonts w:ascii="Arial" w:eastAsia="Arial" w:hAnsi="Arial" w:cs="Arial"/>
        </w:rPr>
        <w:t xml:space="preserve"> de la stratégie. </w:t>
      </w:r>
    </w:p>
    <w:p w14:paraId="1C25A80B" w14:textId="13C7A2A2" w:rsidR="5ABE063C" w:rsidRDefault="1A3D148B" w:rsidP="000014A6">
      <w:pPr>
        <w:pStyle w:val="Paragraphedeliste"/>
        <w:numPr>
          <w:ilvl w:val="0"/>
          <w:numId w:val="32"/>
        </w:numPr>
        <w:spacing w:after="20" w:line="276" w:lineRule="auto"/>
        <w:jc w:val="both"/>
        <w:rPr>
          <w:rFonts w:ascii="Arial" w:eastAsia="Arial" w:hAnsi="Arial" w:cs="Arial"/>
        </w:rPr>
      </w:pPr>
      <w:r w:rsidRPr="795A03D9">
        <w:rPr>
          <w:rFonts w:ascii="Arial" w:eastAsia="Arial" w:hAnsi="Arial" w:cs="Arial"/>
        </w:rPr>
        <w:t>L'e</w:t>
      </w:r>
      <w:r w:rsidR="416C0678" w:rsidRPr="795A03D9">
        <w:rPr>
          <w:rFonts w:ascii="Arial" w:eastAsia="Arial" w:hAnsi="Arial" w:cs="Arial"/>
        </w:rPr>
        <w:t>xamen</w:t>
      </w:r>
      <w:r w:rsidR="0456AE65" w:rsidRPr="795A03D9">
        <w:rPr>
          <w:rFonts w:ascii="Arial" w:eastAsia="Arial" w:hAnsi="Arial" w:cs="Arial"/>
        </w:rPr>
        <w:t xml:space="preserve"> du bilan des opérations réalisées ou en cours de réalisation</w:t>
      </w:r>
      <w:r w:rsidR="446DE91D" w:rsidRPr="795A03D9">
        <w:rPr>
          <w:rFonts w:ascii="Arial" w:eastAsia="Arial" w:hAnsi="Arial" w:cs="Arial"/>
        </w:rPr>
        <w:t xml:space="preserve"> ; </w:t>
      </w:r>
    </w:p>
    <w:p w14:paraId="4C3882C2" w14:textId="5ADDD24F" w:rsidR="00F532D1" w:rsidRPr="00F532D1" w:rsidRDefault="00F532D1" w:rsidP="00F532D1">
      <w:pPr>
        <w:pStyle w:val="Paragraphedeliste"/>
        <w:numPr>
          <w:ilvl w:val="0"/>
          <w:numId w:val="32"/>
        </w:numPr>
        <w:spacing w:after="20" w:line="276" w:lineRule="auto"/>
        <w:jc w:val="both"/>
        <w:rPr>
          <w:rFonts w:ascii="Arial" w:eastAsia="Arial" w:hAnsi="Arial" w:cs="Arial"/>
        </w:rPr>
      </w:pPr>
      <w:r w:rsidRPr="795A03D9">
        <w:rPr>
          <w:rFonts w:ascii="Arial" w:eastAsia="Arial" w:hAnsi="Arial" w:cs="Arial"/>
        </w:rPr>
        <w:t xml:space="preserve">Le suivi et/ou réorientation du plan d’actions ; </w:t>
      </w:r>
    </w:p>
    <w:p w14:paraId="043806F0" w14:textId="459D2188" w:rsidR="5ABE063C" w:rsidRDefault="2C4DE642" w:rsidP="000014A6">
      <w:pPr>
        <w:pStyle w:val="Paragraphedeliste"/>
        <w:numPr>
          <w:ilvl w:val="0"/>
          <w:numId w:val="32"/>
        </w:numPr>
        <w:spacing w:after="20" w:line="276" w:lineRule="auto"/>
        <w:jc w:val="both"/>
        <w:rPr>
          <w:rFonts w:ascii="Arial" w:eastAsia="Arial" w:hAnsi="Arial" w:cs="Arial"/>
        </w:rPr>
      </w:pPr>
      <w:r w:rsidRPr="795A03D9">
        <w:rPr>
          <w:rFonts w:ascii="Arial" w:eastAsia="Arial" w:hAnsi="Arial" w:cs="Arial"/>
        </w:rPr>
        <w:t>La p</w:t>
      </w:r>
      <w:r w:rsidR="0456AE65" w:rsidRPr="795A03D9">
        <w:rPr>
          <w:rFonts w:ascii="Arial" w:eastAsia="Arial" w:hAnsi="Arial" w:cs="Arial"/>
        </w:rPr>
        <w:t xml:space="preserve">riorisation des opérations </w:t>
      </w:r>
      <w:r w:rsidR="005D669B">
        <w:rPr>
          <w:rFonts w:ascii="Arial" w:eastAsia="Arial" w:hAnsi="Arial" w:cs="Arial"/>
        </w:rPr>
        <w:t>annuelles</w:t>
      </w:r>
      <w:r w:rsidR="243032A6" w:rsidRPr="795A03D9">
        <w:rPr>
          <w:rFonts w:ascii="Arial" w:eastAsia="Arial" w:hAnsi="Arial" w:cs="Arial"/>
        </w:rPr>
        <w:t xml:space="preserve"> </w:t>
      </w:r>
      <w:r w:rsidR="1BB883E7" w:rsidRPr="795A03D9">
        <w:rPr>
          <w:rFonts w:ascii="Arial" w:eastAsia="Arial" w:hAnsi="Arial" w:cs="Arial"/>
        </w:rPr>
        <w:t xml:space="preserve">; </w:t>
      </w:r>
    </w:p>
    <w:p w14:paraId="43FADE0F" w14:textId="3FB6ACF6" w:rsidR="162BC1E0" w:rsidRDefault="162BC1E0" w:rsidP="000014A6">
      <w:pPr>
        <w:spacing w:after="20" w:line="276" w:lineRule="auto"/>
        <w:jc w:val="both"/>
        <w:rPr>
          <w:rFonts w:ascii="Arial" w:eastAsia="Arial" w:hAnsi="Arial" w:cs="Arial"/>
        </w:rPr>
      </w:pPr>
    </w:p>
    <w:p w14:paraId="2F2D34CD" w14:textId="467E3CEF" w:rsidR="5ABE063C" w:rsidRDefault="0456AE65" w:rsidP="000014A6">
      <w:pPr>
        <w:spacing w:after="20" w:line="276" w:lineRule="auto"/>
        <w:jc w:val="both"/>
      </w:pPr>
      <w:r w:rsidRPr="162BC1E0">
        <w:rPr>
          <w:rFonts w:ascii="Arial" w:eastAsia="Arial" w:hAnsi="Arial" w:cs="Arial"/>
        </w:rPr>
        <w:t xml:space="preserve">La composition de ces instances de gouvernance ainsi que la fréquence de leurs rencontres doivent être clairement définies. Il est attendu une communication et une animation autour de ces </w:t>
      </w:r>
      <w:r w:rsidRPr="162BC1E0">
        <w:rPr>
          <w:rFonts w:ascii="Arial" w:eastAsia="Arial" w:hAnsi="Arial" w:cs="Arial"/>
        </w:rPr>
        <w:lastRenderedPageBreak/>
        <w:t xml:space="preserve">comités afin de susciter l’implication de tous les acteurs et de faciliter les échanges autour des projets. </w:t>
      </w:r>
    </w:p>
    <w:p w14:paraId="1A111493" w14:textId="73F46EE7" w:rsidR="162BC1E0" w:rsidRDefault="00A06CC6" w:rsidP="000014A6">
      <w:pPr>
        <w:spacing w:after="20" w:line="276" w:lineRule="auto"/>
        <w:jc w:val="both"/>
        <w:rPr>
          <w:rFonts w:ascii="Arial" w:eastAsia="Arial" w:hAnsi="Arial" w:cs="Arial"/>
        </w:rPr>
      </w:pPr>
      <w:r>
        <w:rPr>
          <w:noProof/>
        </w:rPr>
        <w:drawing>
          <wp:anchor distT="0" distB="0" distL="114300" distR="114300" simplePos="0" relativeHeight="251673600" behindDoc="1" locked="0" layoutInCell="1" allowOverlap="1" wp14:anchorId="2C880836" wp14:editId="39B96602">
            <wp:simplePos x="0" y="0"/>
            <wp:positionH relativeFrom="column">
              <wp:posOffset>3175</wp:posOffset>
            </wp:positionH>
            <wp:positionV relativeFrom="paragraph">
              <wp:posOffset>32043</wp:posOffset>
            </wp:positionV>
            <wp:extent cx="372745" cy="372745"/>
            <wp:effectExtent l="0" t="0" r="8255" b="0"/>
            <wp:wrapTight wrapText="bothSides">
              <wp:wrapPolygon edited="0">
                <wp:start x="2208" y="2208"/>
                <wp:lineTo x="0" y="14351"/>
                <wp:lineTo x="0" y="19871"/>
                <wp:lineTo x="9935" y="19871"/>
                <wp:lineTo x="20974" y="16559"/>
                <wp:lineTo x="20974" y="2208"/>
                <wp:lineTo x="2208" y="2208"/>
              </wp:wrapPolygon>
            </wp:wrapTight>
            <wp:docPr id="13" name="Graphique 13" descr="Enseign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acher.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372745" cy="372745"/>
                    </a:xfrm>
                    <a:prstGeom prst="rect">
                      <a:avLst/>
                    </a:prstGeom>
                  </pic:spPr>
                </pic:pic>
              </a:graphicData>
            </a:graphic>
            <wp14:sizeRelH relativeFrom="margin">
              <wp14:pctWidth>0</wp14:pctWidth>
            </wp14:sizeRelH>
            <wp14:sizeRelV relativeFrom="margin">
              <wp14:pctHeight>0</wp14:pctHeight>
            </wp14:sizeRelV>
          </wp:anchor>
        </w:drawing>
      </w:r>
    </w:p>
    <w:p w14:paraId="066E2DBD" w14:textId="7B8365FD" w:rsidR="0456AE65" w:rsidRDefault="0456AE65" w:rsidP="000014A6">
      <w:pPr>
        <w:spacing w:after="20" w:line="276" w:lineRule="auto"/>
        <w:jc w:val="both"/>
        <w:rPr>
          <w:rFonts w:ascii="Arial" w:eastAsia="Arial" w:hAnsi="Arial" w:cs="Arial"/>
        </w:rPr>
      </w:pPr>
      <w:r w:rsidRPr="0038551B">
        <w:rPr>
          <w:rFonts w:ascii="Arial" w:eastAsia="Arial" w:hAnsi="Arial" w:cs="Arial"/>
          <w:b/>
          <w:bCs/>
        </w:rPr>
        <w:t>Les comités devront être organisés idéalement deux fois par an</w:t>
      </w:r>
      <w:r w:rsidRPr="162BC1E0">
        <w:rPr>
          <w:rFonts w:ascii="Arial" w:eastAsia="Arial" w:hAnsi="Arial" w:cs="Arial"/>
        </w:rPr>
        <w:t>, au minimum une fois par an et peuvent être utilement mutualisés avec ceux de l’</w:t>
      </w:r>
      <w:r w:rsidR="6FA36757" w:rsidRPr="162BC1E0">
        <w:rPr>
          <w:rFonts w:ascii="Arial" w:eastAsia="Arial" w:hAnsi="Arial" w:cs="Arial"/>
        </w:rPr>
        <w:t>e</w:t>
      </w:r>
      <w:r w:rsidRPr="162BC1E0">
        <w:rPr>
          <w:rFonts w:ascii="Arial" w:eastAsia="Arial" w:hAnsi="Arial" w:cs="Arial"/>
        </w:rPr>
        <w:t xml:space="preserve">space </w:t>
      </w:r>
      <w:r w:rsidR="7A289DBF" w:rsidRPr="162BC1E0">
        <w:rPr>
          <w:rFonts w:ascii="Arial" w:eastAsia="Arial" w:hAnsi="Arial" w:cs="Arial"/>
        </w:rPr>
        <w:t>v</w:t>
      </w:r>
      <w:r w:rsidRPr="162BC1E0">
        <w:rPr>
          <w:rFonts w:ascii="Arial" w:eastAsia="Arial" w:hAnsi="Arial" w:cs="Arial"/>
        </w:rPr>
        <w:t>alléen.</w:t>
      </w:r>
      <w:r w:rsidR="60D1BD06" w:rsidRPr="162BC1E0">
        <w:rPr>
          <w:rFonts w:ascii="Arial" w:eastAsia="Arial" w:hAnsi="Arial" w:cs="Arial"/>
        </w:rPr>
        <w:t xml:space="preserve"> </w:t>
      </w:r>
      <w:r w:rsidRPr="162BC1E0">
        <w:rPr>
          <w:rFonts w:ascii="Arial" w:eastAsia="Arial" w:hAnsi="Arial" w:cs="Arial"/>
        </w:rPr>
        <w:t>Ces instances de gouvernance rassembleront</w:t>
      </w:r>
      <w:r w:rsidR="00BE1A57">
        <w:rPr>
          <w:rFonts w:ascii="Arial" w:eastAsia="Arial" w:hAnsi="Arial" w:cs="Arial"/>
        </w:rPr>
        <w:t xml:space="preserve"> dans le cadre </w:t>
      </w:r>
      <w:r w:rsidR="00657444">
        <w:rPr>
          <w:rFonts w:ascii="Arial" w:eastAsia="Arial" w:hAnsi="Arial" w:cs="Arial"/>
        </w:rPr>
        <w:t xml:space="preserve">soit des Comités Techniques ou </w:t>
      </w:r>
      <w:r w:rsidR="00661B7D">
        <w:rPr>
          <w:rFonts w:ascii="Arial" w:eastAsia="Arial" w:hAnsi="Arial" w:cs="Arial"/>
        </w:rPr>
        <w:t>celui des Comités de Pilotage</w:t>
      </w:r>
      <w:r w:rsidRPr="162BC1E0">
        <w:rPr>
          <w:rFonts w:ascii="Arial" w:eastAsia="Arial" w:hAnsi="Arial" w:cs="Arial"/>
        </w:rPr>
        <w:t xml:space="preserve">, sur le périmètre retenu par la candidature, les acteurs suivants : </w:t>
      </w:r>
    </w:p>
    <w:p w14:paraId="6EB18BD5" w14:textId="77777777" w:rsidR="00CD5908" w:rsidRDefault="00CD5908" w:rsidP="000014A6">
      <w:pPr>
        <w:spacing w:after="20" w:line="276" w:lineRule="auto"/>
        <w:jc w:val="both"/>
      </w:pPr>
    </w:p>
    <w:p w14:paraId="53A6BF04" w14:textId="68E20276" w:rsidR="5ABE063C" w:rsidRDefault="0456AE65" w:rsidP="000014A6">
      <w:pPr>
        <w:pStyle w:val="Paragraphedeliste"/>
        <w:numPr>
          <w:ilvl w:val="0"/>
          <w:numId w:val="36"/>
        </w:numPr>
        <w:spacing w:after="20" w:line="276" w:lineRule="auto"/>
        <w:jc w:val="both"/>
      </w:pPr>
      <w:r w:rsidRPr="795A03D9">
        <w:rPr>
          <w:rFonts w:ascii="Arial" w:eastAsia="Arial" w:hAnsi="Arial" w:cs="Arial"/>
        </w:rPr>
        <w:t xml:space="preserve">Les représentants politiques et techniques des services de la Région, de l’Etat et des Départements concernés ; </w:t>
      </w:r>
    </w:p>
    <w:p w14:paraId="6D3985A9" w14:textId="4538A30D" w:rsidR="5ABE063C" w:rsidRDefault="0456AE65" w:rsidP="000014A6">
      <w:pPr>
        <w:pStyle w:val="Paragraphedeliste"/>
        <w:numPr>
          <w:ilvl w:val="0"/>
          <w:numId w:val="36"/>
        </w:numPr>
        <w:spacing w:after="20" w:line="276" w:lineRule="auto"/>
        <w:jc w:val="both"/>
      </w:pPr>
      <w:r w:rsidRPr="795A03D9">
        <w:rPr>
          <w:rFonts w:ascii="Arial" w:eastAsia="Arial" w:hAnsi="Arial" w:cs="Arial"/>
        </w:rPr>
        <w:t xml:space="preserve">Les représentants politiques et techniques des communes, des EPCI, des Collectivités Locales concernés par la gestion et/ou l’exploitation d’un domaine skiable ; </w:t>
      </w:r>
    </w:p>
    <w:p w14:paraId="52CF2040" w14:textId="7848A0EB" w:rsidR="5ABE063C" w:rsidRDefault="0456AE65" w:rsidP="000014A6">
      <w:pPr>
        <w:pStyle w:val="Paragraphedeliste"/>
        <w:numPr>
          <w:ilvl w:val="0"/>
          <w:numId w:val="36"/>
        </w:numPr>
        <w:spacing w:after="20" w:line="276" w:lineRule="auto"/>
        <w:jc w:val="both"/>
      </w:pPr>
      <w:r w:rsidRPr="795A03D9">
        <w:rPr>
          <w:rFonts w:ascii="Arial" w:eastAsia="Arial" w:hAnsi="Arial" w:cs="Arial"/>
        </w:rPr>
        <w:t xml:space="preserve">Les représentants des Offices de Tourisme concernés par la promotion et/ou la commercialisation d’un produit en lien avec l’offre touristique en station ; </w:t>
      </w:r>
    </w:p>
    <w:p w14:paraId="6C7B0B6B" w14:textId="21691FEC" w:rsidR="5ABE063C" w:rsidRDefault="0456AE65" w:rsidP="000014A6">
      <w:pPr>
        <w:pStyle w:val="Paragraphedeliste"/>
        <w:numPr>
          <w:ilvl w:val="0"/>
          <w:numId w:val="36"/>
        </w:numPr>
        <w:spacing w:after="0" w:line="276" w:lineRule="auto"/>
        <w:jc w:val="both"/>
        <w:rPr>
          <w:rFonts w:ascii="Arial" w:eastAsia="Arial" w:hAnsi="Arial" w:cs="Arial"/>
        </w:rPr>
      </w:pPr>
      <w:r w:rsidRPr="795A03D9">
        <w:rPr>
          <w:rFonts w:ascii="Arial" w:eastAsia="Arial" w:hAnsi="Arial" w:cs="Arial"/>
        </w:rPr>
        <w:t xml:space="preserve">Les opérateurs privés des domaines skiables, et </w:t>
      </w:r>
      <w:r w:rsidR="2C2C28AA" w:rsidRPr="795A03D9">
        <w:rPr>
          <w:rFonts w:ascii="Arial" w:eastAsia="Arial" w:hAnsi="Arial" w:cs="Arial"/>
        </w:rPr>
        <w:t xml:space="preserve">prestataires d’activités </w:t>
      </w:r>
      <w:r w:rsidRPr="795A03D9">
        <w:rPr>
          <w:rFonts w:ascii="Arial" w:eastAsia="Arial" w:hAnsi="Arial" w:cs="Arial"/>
        </w:rPr>
        <w:t>de l’offre touristique de la vallée</w:t>
      </w:r>
      <w:r w:rsidR="6448005E" w:rsidRPr="795A03D9">
        <w:rPr>
          <w:rFonts w:ascii="Arial" w:eastAsia="Arial" w:hAnsi="Arial" w:cs="Arial"/>
        </w:rPr>
        <w:t xml:space="preserve"> ; </w:t>
      </w:r>
    </w:p>
    <w:p w14:paraId="21B62DDA" w14:textId="7A7675C9" w:rsidR="162BC1E0" w:rsidRDefault="0456AE65" w:rsidP="006520F6">
      <w:pPr>
        <w:pStyle w:val="Paragraphedeliste"/>
        <w:numPr>
          <w:ilvl w:val="0"/>
          <w:numId w:val="36"/>
        </w:numPr>
        <w:spacing w:after="20" w:line="276" w:lineRule="auto"/>
        <w:jc w:val="both"/>
        <w:rPr>
          <w:rFonts w:ascii="Arial" w:eastAsia="Arial" w:hAnsi="Arial" w:cs="Arial"/>
        </w:rPr>
      </w:pPr>
      <w:r w:rsidRPr="001159B8">
        <w:rPr>
          <w:rFonts w:ascii="Arial" w:eastAsia="Arial" w:hAnsi="Arial" w:cs="Arial"/>
        </w:rPr>
        <w:t>Tous autres acteurs pertinents et participant à l’écosystème territorial</w:t>
      </w:r>
      <w:r w:rsidR="64FD0C3F" w:rsidRPr="001159B8">
        <w:rPr>
          <w:rFonts w:ascii="Arial" w:eastAsia="Arial" w:hAnsi="Arial" w:cs="Arial"/>
        </w:rPr>
        <w:t xml:space="preserve"> (</w:t>
      </w:r>
      <w:r w:rsidR="4A9351C9" w:rsidRPr="001159B8">
        <w:rPr>
          <w:rFonts w:ascii="Arial" w:eastAsia="Arial" w:hAnsi="Arial" w:cs="Arial"/>
        </w:rPr>
        <w:t>comités citoyens</w:t>
      </w:r>
      <w:r w:rsidR="64FD0C3F" w:rsidRPr="001159B8">
        <w:rPr>
          <w:rFonts w:ascii="Arial" w:eastAsia="Arial" w:hAnsi="Arial" w:cs="Arial"/>
        </w:rPr>
        <w:t xml:space="preserve">, associations </w:t>
      </w:r>
      <w:r w:rsidR="1DDC0A3D" w:rsidRPr="001159B8">
        <w:rPr>
          <w:rFonts w:ascii="Arial" w:eastAsia="Arial" w:hAnsi="Arial" w:cs="Arial"/>
        </w:rPr>
        <w:t xml:space="preserve">de commerçants et </w:t>
      </w:r>
      <w:r w:rsidR="64FD0C3F" w:rsidRPr="001159B8">
        <w:rPr>
          <w:rFonts w:ascii="Arial" w:eastAsia="Arial" w:hAnsi="Arial" w:cs="Arial"/>
        </w:rPr>
        <w:t>de propriétaires</w:t>
      </w:r>
      <w:r w:rsidR="67184A2C" w:rsidRPr="001159B8">
        <w:rPr>
          <w:rFonts w:ascii="Arial" w:eastAsia="Arial" w:hAnsi="Arial" w:cs="Arial"/>
        </w:rPr>
        <w:t xml:space="preserve"> etc.</w:t>
      </w:r>
      <w:r w:rsidR="510DF443" w:rsidRPr="001159B8">
        <w:rPr>
          <w:rFonts w:ascii="Arial" w:eastAsia="Arial" w:hAnsi="Arial" w:cs="Arial"/>
        </w:rPr>
        <w:t>)</w:t>
      </w:r>
      <w:r w:rsidR="00AC5610" w:rsidRPr="001159B8">
        <w:rPr>
          <w:rFonts w:ascii="Arial" w:eastAsia="Arial" w:hAnsi="Arial" w:cs="Arial"/>
        </w:rPr>
        <w:t xml:space="preserve"> </w:t>
      </w:r>
    </w:p>
    <w:p w14:paraId="7EC05F24" w14:textId="77777777" w:rsidR="001159B8" w:rsidRPr="001159B8" w:rsidRDefault="001159B8" w:rsidP="001159B8">
      <w:pPr>
        <w:spacing w:after="20" w:line="276" w:lineRule="auto"/>
        <w:jc w:val="both"/>
        <w:rPr>
          <w:rFonts w:ascii="Arial" w:eastAsia="Arial" w:hAnsi="Arial" w:cs="Arial"/>
        </w:rPr>
      </w:pPr>
    </w:p>
    <w:p w14:paraId="380601DD" w14:textId="3CD43D67" w:rsidR="5ABE063C" w:rsidRDefault="2408D9B7" w:rsidP="0038551B">
      <w:pPr>
        <w:pStyle w:val="Titre3"/>
        <w:numPr>
          <w:ilvl w:val="1"/>
          <w:numId w:val="75"/>
        </w:numPr>
      </w:pPr>
      <w:bookmarkStart w:id="7" w:name="_Toc86385890"/>
      <w:r w:rsidRPr="00E53E72">
        <w:t xml:space="preserve">CANDIDATS / </w:t>
      </w:r>
      <w:r w:rsidR="00AAD86A" w:rsidRPr="00E53E72">
        <w:t>REPONDANTS A l’AMI</w:t>
      </w:r>
      <w:bookmarkEnd w:id="7"/>
    </w:p>
    <w:p w14:paraId="1CE04B29" w14:textId="27E03CC3" w:rsidR="00AC1041" w:rsidRPr="00AC1041" w:rsidRDefault="004845B2" w:rsidP="0038551B">
      <w:r>
        <w:rPr>
          <w:rFonts w:ascii="Arial" w:hAnsi="Arial" w:cs="Arial"/>
          <w:noProof/>
        </w:rPr>
        <w:drawing>
          <wp:anchor distT="0" distB="0" distL="114300" distR="114300" simplePos="0" relativeHeight="251685888" behindDoc="1" locked="0" layoutInCell="1" allowOverlap="1" wp14:anchorId="2FFCF47F" wp14:editId="7BB3D5CB">
            <wp:simplePos x="0" y="0"/>
            <wp:positionH relativeFrom="column">
              <wp:posOffset>53671</wp:posOffset>
            </wp:positionH>
            <wp:positionV relativeFrom="paragraph">
              <wp:posOffset>123549</wp:posOffset>
            </wp:positionV>
            <wp:extent cx="325755" cy="325755"/>
            <wp:effectExtent l="0" t="0" r="0" b="0"/>
            <wp:wrapTight wrapText="bothSides">
              <wp:wrapPolygon edited="0">
                <wp:start x="5053" y="0"/>
                <wp:lineTo x="0" y="20211"/>
                <wp:lineTo x="12632" y="20211"/>
                <wp:lineTo x="15158" y="18947"/>
                <wp:lineTo x="20211" y="6316"/>
                <wp:lineTo x="20211" y="0"/>
                <wp:lineTo x="5053" y="0"/>
              </wp:wrapPolygon>
            </wp:wrapTight>
            <wp:docPr id="10" name="Graphique 10" descr="Personne avec une id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onwithidea.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325755" cy="325755"/>
                    </a:xfrm>
                    <a:prstGeom prst="rect">
                      <a:avLst/>
                    </a:prstGeom>
                  </pic:spPr>
                </pic:pic>
              </a:graphicData>
            </a:graphic>
            <wp14:sizeRelH relativeFrom="margin">
              <wp14:pctWidth>0</wp14:pctWidth>
            </wp14:sizeRelH>
            <wp14:sizeRelV relativeFrom="margin">
              <wp14:pctHeight>0</wp14:pctHeight>
            </wp14:sizeRelV>
          </wp:anchor>
        </w:drawing>
      </w:r>
    </w:p>
    <w:p w14:paraId="5E085A1C" w14:textId="7FE5A462" w:rsidR="00186231" w:rsidRDefault="6EA40E82" w:rsidP="000014A6">
      <w:pPr>
        <w:spacing w:after="20" w:line="276" w:lineRule="auto"/>
        <w:jc w:val="both"/>
        <w:rPr>
          <w:rFonts w:ascii="Arial" w:hAnsi="Arial" w:cs="Arial"/>
        </w:rPr>
      </w:pPr>
      <w:r w:rsidRPr="162BC1E0">
        <w:rPr>
          <w:rFonts w:ascii="Arial" w:hAnsi="Arial" w:cs="Arial"/>
        </w:rPr>
        <w:t xml:space="preserve">En cohérence avec les attentes régionales en matière de périmètre et de gouvernance, le </w:t>
      </w:r>
      <w:r w:rsidR="1F4E1C15" w:rsidRPr="162BC1E0">
        <w:rPr>
          <w:rFonts w:ascii="Arial" w:hAnsi="Arial" w:cs="Arial"/>
        </w:rPr>
        <w:t xml:space="preserve">présent AMI s’adresse </w:t>
      </w:r>
      <w:r w:rsidR="7FF3EA7A" w:rsidRPr="162BC1E0">
        <w:rPr>
          <w:rFonts w:ascii="Arial" w:hAnsi="Arial" w:cs="Arial"/>
        </w:rPr>
        <w:t xml:space="preserve">aux </w:t>
      </w:r>
      <w:r w:rsidR="1F4E1C15" w:rsidRPr="162BC1E0">
        <w:rPr>
          <w:rFonts w:ascii="Arial" w:hAnsi="Arial" w:cs="Arial"/>
        </w:rPr>
        <w:t xml:space="preserve">acteurs de la montagne suivants : </w:t>
      </w:r>
    </w:p>
    <w:p w14:paraId="3F32E63B" w14:textId="77777777" w:rsidR="00A06CC6" w:rsidRPr="00B966C8" w:rsidRDefault="00A06CC6" w:rsidP="000014A6">
      <w:pPr>
        <w:spacing w:after="20" w:line="276" w:lineRule="auto"/>
        <w:jc w:val="both"/>
        <w:rPr>
          <w:rFonts w:ascii="Arial" w:hAnsi="Arial" w:cs="Arial"/>
        </w:rPr>
      </w:pPr>
    </w:p>
    <w:p w14:paraId="51E8A576" w14:textId="28AC0F99" w:rsidR="006806E2" w:rsidRPr="00B966C8" w:rsidRDefault="22BEAF3D"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G</w:t>
      </w:r>
      <w:r w:rsidR="7548D861" w:rsidRPr="795A03D9">
        <w:rPr>
          <w:rFonts w:ascii="Arial" w:hAnsi="Arial" w:cs="Arial"/>
        </w:rPr>
        <w:t>roupements de collectivités locales</w:t>
      </w:r>
      <w:r w:rsidR="3E9C2956" w:rsidRPr="795A03D9">
        <w:rPr>
          <w:rFonts w:ascii="Arial" w:hAnsi="Arial" w:cs="Arial"/>
        </w:rPr>
        <w:t xml:space="preserve"> ; </w:t>
      </w:r>
    </w:p>
    <w:p w14:paraId="05EDD114" w14:textId="78B47E77" w:rsidR="006806E2" w:rsidRPr="00B966C8" w:rsidRDefault="7548D861"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Etablissements Publics de Coopération Intercommunale</w:t>
      </w:r>
      <w:r w:rsidR="1EEB26D8" w:rsidRPr="795A03D9">
        <w:rPr>
          <w:rFonts w:ascii="Arial" w:hAnsi="Arial" w:cs="Arial"/>
        </w:rPr>
        <w:t xml:space="preserve"> ;</w:t>
      </w:r>
    </w:p>
    <w:p w14:paraId="53AC7CC3" w14:textId="4989D3FC" w:rsidR="00526725" w:rsidRPr="00526725" w:rsidRDefault="7548D861" w:rsidP="00B4550F">
      <w:pPr>
        <w:pStyle w:val="Paragraphedeliste"/>
        <w:numPr>
          <w:ilvl w:val="0"/>
          <w:numId w:val="31"/>
        </w:numPr>
        <w:spacing w:after="20" w:line="276" w:lineRule="auto"/>
        <w:jc w:val="both"/>
        <w:rPr>
          <w:rFonts w:ascii="Arial" w:hAnsi="Arial" w:cs="Arial"/>
          <w:b/>
        </w:rPr>
      </w:pPr>
      <w:r w:rsidRPr="795A03D9">
        <w:rPr>
          <w:rFonts w:ascii="Arial" w:hAnsi="Arial" w:cs="Arial"/>
        </w:rPr>
        <w:t>Parcs Naturels Régionaux</w:t>
      </w:r>
      <w:r w:rsidR="00922813">
        <w:rPr>
          <w:rFonts w:ascii="Arial" w:hAnsi="Arial" w:cs="Arial"/>
        </w:rPr>
        <w:t> ;</w:t>
      </w:r>
    </w:p>
    <w:p w14:paraId="7D0FCE11" w14:textId="6F436079" w:rsidR="00B4550F" w:rsidRPr="00B966C8" w:rsidRDefault="00526725" w:rsidP="00B4550F">
      <w:pPr>
        <w:pStyle w:val="Paragraphedeliste"/>
        <w:numPr>
          <w:ilvl w:val="0"/>
          <w:numId w:val="31"/>
        </w:numPr>
        <w:spacing w:after="20" w:line="276" w:lineRule="auto"/>
        <w:jc w:val="both"/>
        <w:rPr>
          <w:rFonts w:ascii="Arial" w:hAnsi="Arial" w:cs="Arial"/>
          <w:b/>
        </w:rPr>
      </w:pPr>
      <w:r>
        <w:rPr>
          <w:rFonts w:ascii="Arial" w:hAnsi="Arial" w:cs="Arial"/>
        </w:rPr>
        <w:t>Conseils Départementaux</w:t>
      </w:r>
      <w:r w:rsidR="5063BD36" w:rsidRPr="795A03D9">
        <w:rPr>
          <w:rFonts w:ascii="Arial" w:hAnsi="Arial" w:cs="Arial"/>
        </w:rPr>
        <w:t xml:space="preserve"> ;</w:t>
      </w:r>
    </w:p>
    <w:p w14:paraId="11D6E06A" w14:textId="57417B88" w:rsidR="05CA1AB9" w:rsidRDefault="05CA1AB9" w:rsidP="05CA1AB9">
      <w:pPr>
        <w:spacing w:after="20" w:line="276" w:lineRule="auto"/>
        <w:jc w:val="both"/>
        <w:rPr>
          <w:rFonts w:ascii="Arial" w:hAnsi="Arial" w:cs="Arial"/>
        </w:rPr>
      </w:pPr>
    </w:p>
    <w:p w14:paraId="65DA6C1C" w14:textId="4F99CE88" w:rsidR="006806E2" w:rsidRPr="00E53E72" w:rsidRDefault="29A82544" w:rsidP="0038551B">
      <w:pPr>
        <w:pStyle w:val="Titre3"/>
        <w:numPr>
          <w:ilvl w:val="1"/>
          <w:numId w:val="75"/>
        </w:numPr>
      </w:pPr>
      <w:bookmarkStart w:id="8" w:name="_Toc86385891"/>
      <w:r w:rsidRPr="00E53E72">
        <w:t>PRISE EN COMPTE DE L’ETUDE REGIONALE</w:t>
      </w:r>
      <w:bookmarkEnd w:id="8"/>
    </w:p>
    <w:p w14:paraId="4140356A" w14:textId="048D21F8" w:rsidR="006806E2" w:rsidRPr="00B966C8" w:rsidRDefault="006806E2" w:rsidP="000014A6">
      <w:pPr>
        <w:pStyle w:val="Paragraphedeliste"/>
        <w:spacing w:after="20" w:line="276" w:lineRule="auto"/>
        <w:jc w:val="both"/>
        <w:rPr>
          <w:rFonts w:ascii="Arial" w:hAnsi="Arial" w:cs="Arial"/>
          <w:b/>
          <w:bCs/>
        </w:rPr>
      </w:pPr>
    </w:p>
    <w:p w14:paraId="44D1BCDE" w14:textId="2B1D2D7C" w:rsidR="29A82544" w:rsidRDefault="29A82544" w:rsidP="000014A6">
      <w:pPr>
        <w:spacing w:line="276" w:lineRule="auto"/>
        <w:jc w:val="both"/>
        <w:rPr>
          <w:rFonts w:ascii="Arial" w:hAnsi="Arial" w:cs="Arial"/>
        </w:rPr>
      </w:pPr>
      <w:r w:rsidRPr="162BC1E0">
        <w:rPr>
          <w:rFonts w:ascii="Arial" w:hAnsi="Arial" w:cs="Arial"/>
        </w:rPr>
        <w:t>L’étude prospective sur le devenir des stations des Alpes du Sud a permis de mettre en lumière les défis du modèle économique et touristique des stations à l’horizon 2030-2050.</w:t>
      </w:r>
    </w:p>
    <w:p w14:paraId="5E1E17D6" w14:textId="701D1A89" w:rsidR="7E7811BD" w:rsidRDefault="7E7811BD" w:rsidP="000014A6">
      <w:pPr>
        <w:spacing w:line="276" w:lineRule="auto"/>
        <w:jc w:val="both"/>
        <w:rPr>
          <w:rFonts w:ascii="Arial" w:hAnsi="Arial" w:cs="Arial"/>
        </w:rPr>
      </w:pPr>
      <w:r w:rsidRPr="162BC1E0">
        <w:rPr>
          <w:rFonts w:ascii="Arial" w:hAnsi="Arial" w:cs="Arial"/>
        </w:rPr>
        <w:t>La construction de la stratégie du candidat et d</w:t>
      </w:r>
      <w:r w:rsidR="502362A3" w:rsidRPr="162BC1E0">
        <w:rPr>
          <w:rFonts w:ascii="Arial" w:hAnsi="Arial" w:cs="Arial"/>
        </w:rPr>
        <w:t>es investissements</w:t>
      </w:r>
      <w:r w:rsidRPr="162BC1E0">
        <w:rPr>
          <w:rFonts w:ascii="Arial" w:hAnsi="Arial" w:cs="Arial"/>
        </w:rPr>
        <w:t xml:space="preserve"> qui en découle doit résulter de la prise en compte des conclusions climatiques, nivo</w:t>
      </w:r>
      <w:r w:rsidR="474C466A" w:rsidRPr="162BC1E0">
        <w:rPr>
          <w:rFonts w:ascii="Arial" w:hAnsi="Arial" w:cs="Arial"/>
        </w:rPr>
        <w:t xml:space="preserve">logiques, financières et touristiques de la station concernée. </w:t>
      </w:r>
    </w:p>
    <w:p w14:paraId="51C9DF94" w14:textId="3AEA689F" w:rsidR="00D5DBCA" w:rsidRDefault="00D5DBCA" w:rsidP="000014A6">
      <w:pPr>
        <w:spacing w:line="276" w:lineRule="auto"/>
        <w:jc w:val="both"/>
        <w:rPr>
          <w:rFonts w:ascii="Arial" w:hAnsi="Arial" w:cs="Arial"/>
        </w:rPr>
      </w:pPr>
      <w:r w:rsidRPr="162BC1E0">
        <w:rPr>
          <w:rFonts w:ascii="Arial" w:hAnsi="Arial" w:cs="Arial"/>
        </w:rPr>
        <w:t xml:space="preserve">Les données </w:t>
      </w:r>
      <w:r w:rsidR="1F803072" w:rsidRPr="162BC1E0">
        <w:rPr>
          <w:rFonts w:ascii="Arial" w:hAnsi="Arial" w:cs="Arial"/>
        </w:rPr>
        <w:t xml:space="preserve">de l’étude par station </w:t>
      </w:r>
      <w:r w:rsidR="68E26C48" w:rsidRPr="162BC1E0">
        <w:rPr>
          <w:rFonts w:ascii="Arial" w:hAnsi="Arial" w:cs="Arial"/>
        </w:rPr>
        <w:t>ont été transmises</w:t>
      </w:r>
      <w:r w:rsidR="1F803072" w:rsidRPr="162BC1E0">
        <w:rPr>
          <w:rFonts w:ascii="Arial" w:hAnsi="Arial" w:cs="Arial"/>
        </w:rPr>
        <w:t xml:space="preserve"> aux acteurs concernés. C’est au regard de celle</w:t>
      </w:r>
      <w:r w:rsidR="0D1F8EDB" w:rsidRPr="162BC1E0">
        <w:rPr>
          <w:rFonts w:ascii="Arial" w:hAnsi="Arial" w:cs="Arial"/>
        </w:rPr>
        <w:t>s</w:t>
      </w:r>
      <w:r w:rsidR="1F803072" w:rsidRPr="162BC1E0">
        <w:rPr>
          <w:rFonts w:ascii="Arial" w:hAnsi="Arial" w:cs="Arial"/>
        </w:rPr>
        <w:t>-ci que le candidat</w:t>
      </w:r>
      <w:r w:rsidR="53AEA058" w:rsidRPr="162BC1E0">
        <w:rPr>
          <w:rFonts w:ascii="Arial" w:hAnsi="Arial" w:cs="Arial"/>
        </w:rPr>
        <w:t xml:space="preserve"> doit développer sa candidature. </w:t>
      </w:r>
    </w:p>
    <w:p w14:paraId="327D880E" w14:textId="17A5E0E4" w:rsidR="1CC8A3C9" w:rsidRDefault="1CC8A3C9" w:rsidP="000014A6">
      <w:pPr>
        <w:spacing w:line="276" w:lineRule="auto"/>
        <w:jc w:val="both"/>
        <w:rPr>
          <w:rFonts w:ascii="Arial" w:hAnsi="Arial" w:cs="Arial"/>
        </w:rPr>
      </w:pPr>
      <w:r w:rsidRPr="162BC1E0">
        <w:rPr>
          <w:rFonts w:ascii="Arial" w:hAnsi="Arial" w:cs="Arial"/>
        </w:rPr>
        <w:t>La capacité</w:t>
      </w:r>
      <w:r w:rsidR="1F26723B" w:rsidRPr="162BC1E0">
        <w:rPr>
          <w:rFonts w:ascii="Arial" w:hAnsi="Arial" w:cs="Arial"/>
        </w:rPr>
        <w:t xml:space="preserve"> en matière de lits </w:t>
      </w:r>
      <w:r w:rsidR="201AC38B" w:rsidRPr="162BC1E0">
        <w:rPr>
          <w:rFonts w:ascii="Arial" w:hAnsi="Arial" w:cs="Arial"/>
        </w:rPr>
        <w:t>touristiques</w:t>
      </w:r>
      <w:r w:rsidR="2188C0E9" w:rsidRPr="162BC1E0">
        <w:rPr>
          <w:rFonts w:ascii="Arial" w:hAnsi="Arial" w:cs="Arial"/>
        </w:rPr>
        <w:t xml:space="preserve">, de </w:t>
      </w:r>
      <w:r w:rsidR="0C5BBEC0" w:rsidRPr="162BC1E0">
        <w:rPr>
          <w:rFonts w:ascii="Arial" w:hAnsi="Arial" w:cs="Arial"/>
        </w:rPr>
        <w:t xml:space="preserve">dynamique </w:t>
      </w:r>
      <w:r w:rsidR="2188C0E9" w:rsidRPr="162BC1E0">
        <w:rPr>
          <w:rFonts w:ascii="Arial" w:hAnsi="Arial" w:cs="Arial"/>
        </w:rPr>
        <w:t>financ</w:t>
      </w:r>
      <w:r w:rsidR="31742009" w:rsidRPr="162BC1E0">
        <w:rPr>
          <w:rFonts w:ascii="Arial" w:hAnsi="Arial" w:cs="Arial"/>
        </w:rPr>
        <w:t>ière</w:t>
      </w:r>
      <w:r w:rsidR="2188C0E9" w:rsidRPr="162BC1E0">
        <w:rPr>
          <w:rFonts w:ascii="Arial" w:hAnsi="Arial" w:cs="Arial"/>
        </w:rPr>
        <w:t xml:space="preserve"> </w:t>
      </w:r>
      <w:r w:rsidR="201AC38B" w:rsidRPr="162BC1E0">
        <w:rPr>
          <w:rFonts w:ascii="Arial" w:hAnsi="Arial" w:cs="Arial"/>
        </w:rPr>
        <w:t xml:space="preserve">ainsi que </w:t>
      </w:r>
      <w:r w:rsidR="4642A051" w:rsidRPr="162BC1E0">
        <w:rPr>
          <w:rFonts w:ascii="Arial" w:hAnsi="Arial" w:cs="Arial"/>
        </w:rPr>
        <w:t>d</w:t>
      </w:r>
      <w:r w:rsidRPr="162BC1E0">
        <w:rPr>
          <w:rFonts w:ascii="Arial" w:hAnsi="Arial" w:cs="Arial"/>
        </w:rPr>
        <w:t xml:space="preserve">e production de neige sont des éléments déterminants dans le choix d’évolution </w:t>
      </w:r>
      <w:r w:rsidR="0C705BC6" w:rsidRPr="162BC1E0">
        <w:rPr>
          <w:rFonts w:ascii="Arial" w:hAnsi="Arial" w:cs="Arial"/>
        </w:rPr>
        <w:t xml:space="preserve">stratégique de la station et de son écosystème. </w:t>
      </w:r>
      <w:r w:rsidR="106AC058" w:rsidRPr="162BC1E0">
        <w:rPr>
          <w:rFonts w:ascii="Arial" w:hAnsi="Arial" w:cs="Arial"/>
        </w:rPr>
        <w:t>Ainsi, l</w:t>
      </w:r>
      <w:r w:rsidR="2D4D3B8C" w:rsidRPr="162BC1E0">
        <w:rPr>
          <w:rFonts w:ascii="Arial" w:hAnsi="Arial" w:cs="Arial"/>
        </w:rPr>
        <w:t xml:space="preserve">a </w:t>
      </w:r>
      <w:r w:rsidR="474C466A" w:rsidRPr="162BC1E0">
        <w:rPr>
          <w:rFonts w:ascii="Arial" w:hAnsi="Arial" w:cs="Arial"/>
        </w:rPr>
        <w:t>candidature doit</w:t>
      </w:r>
      <w:r w:rsidR="48D8C943" w:rsidRPr="162BC1E0">
        <w:rPr>
          <w:rFonts w:ascii="Arial" w:hAnsi="Arial" w:cs="Arial"/>
        </w:rPr>
        <w:t xml:space="preserve"> clairement </w:t>
      </w:r>
      <w:r w:rsidR="474C466A" w:rsidRPr="162BC1E0">
        <w:rPr>
          <w:rFonts w:ascii="Arial" w:hAnsi="Arial" w:cs="Arial"/>
        </w:rPr>
        <w:t xml:space="preserve">faire ressortir la prise de décision des acteurs </w:t>
      </w:r>
      <w:r w:rsidR="76343AD3" w:rsidRPr="162BC1E0">
        <w:rPr>
          <w:rFonts w:ascii="Arial" w:hAnsi="Arial" w:cs="Arial"/>
        </w:rPr>
        <w:t>sur ce sujet.</w:t>
      </w:r>
    </w:p>
    <w:p w14:paraId="0D1664C9" w14:textId="2F2535A2" w:rsidR="00A06CC6" w:rsidRDefault="00A06CC6" w:rsidP="000014A6">
      <w:pPr>
        <w:spacing w:line="276" w:lineRule="auto"/>
        <w:jc w:val="both"/>
        <w:rPr>
          <w:rFonts w:ascii="Arial" w:hAnsi="Arial" w:cs="Arial"/>
        </w:rPr>
      </w:pPr>
      <w:r>
        <w:rPr>
          <w:rFonts w:ascii="Arial" w:hAnsi="Arial" w:cs="Arial"/>
        </w:rPr>
        <w:br w:type="page"/>
      </w:r>
    </w:p>
    <w:p w14:paraId="5F9A3E8B" w14:textId="29C7B02E" w:rsidR="00186231" w:rsidRPr="00E53E72" w:rsidRDefault="0CFFCA2D" w:rsidP="0038551B">
      <w:pPr>
        <w:pStyle w:val="Titre3"/>
        <w:numPr>
          <w:ilvl w:val="1"/>
          <w:numId w:val="75"/>
        </w:numPr>
      </w:pPr>
      <w:bookmarkStart w:id="9" w:name="_Toc86385892"/>
      <w:r w:rsidRPr="00E53E72">
        <w:lastRenderedPageBreak/>
        <w:t>DOCUMENTS CONSTITUANT LA CANDIDATURE</w:t>
      </w:r>
      <w:bookmarkEnd w:id="9"/>
    </w:p>
    <w:p w14:paraId="7E8A8F0C" w14:textId="2F8A0C48" w:rsidR="162BC1E0" w:rsidRDefault="162BC1E0" w:rsidP="000014A6">
      <w:pPr>
        <w:spacing w:after="20" w:line="276" w:lineRule="auto"/>
        <w:ind w:firstLine="708"/>
        <w:jc w:val="both"/>
        <w:rPr>
          <w:rFonts w:ascii="Arial" w:hAnsi="Arial" w:cs="Arial"/>
          <w:b/>
          <w:bCs/>
        </w:rPr>
      </w:pPr>
    </w:p>
    <w:p w14:paraId="48B4F46F" w14:textId="76DA4A3F" w:rsidR="00186231" w:rsidRPr="00B966C8" w:rsidRDefault="148C9F85" w:rsidP="000014A6">
      <w:pPr>
        <w:spacing w:line="276" w:lineRule="auto"/>
        <w:jc w:val="both"/>
        <w:rPr>
          <w:rFonts w:ascii="Arial" w:hAnsi="Arial" w:cs="Arial"/>
        </w:rPr>
      </w:pPr>
      <w:r w:rsidRPr="3D0F8CE9">
        <w:rPr>
          <w:rFonts w:ascii="Arial" w:hAnsi="Arial" w:cs="Arial"/>
        </w:rPr>
        <w:t>Chaque candidature devra comporter les documents suivants</w:t>
      </w:r>
      <w:r w:rsidR="00A06CC6">
        <w:rPr>
          <w:rFonts w:ascii="Arial" w:hAnsi="Arial" w:cs="Arial"/>
        </w:rPr>
        <w:t xml:space="preserve">, </w:t>
      </w:r>
      <w:r w:rsidR="2B88F005" w:rsidRPr="3D0F8CE9">
        <w:rPr>
          <w:rFonts w:ascii="Arial" w:hAnsi="Arial" w:cs="Arial"/>
        </w:rPr>
        <w:t>en tenant compte du</w:t>
      </w:r>
      <w:r w:rsidRPr="3D0F8CE9">
        <w:rPr>
          <w:rFonts w:ascii="Arial" w:hAnsi="Arial" w:cs="Arial"/>
        </w:rPr>
        <w:t xml:space="preserve"> modèle annexé</w:t>
      </w:r>
      <w:r w:rsidR="4F0E8B88" w:rsidRPr="3D0F8CE9">
        <w:rPr>
          <w:rFonts w:ascii="Arial" w:hAnsi="Arial" w:cs="Arial"/>
        </w:rPr>
        <w:t xml:space="preserve"> : </w:t>
      </w:r>
    </w:p>
    <w:p w14:paraId="67BE6F15" w14:textId="04B1CA90" w:rsidR="243C482B" w:rsidRDefault="243C482B" w:rsidP="000014A6">
      <w:pPr>
        <w:pStyle w:val="Paragraphedeliste"/>
        <w:numPr>
          <w:ilvl w:val="0"/>
          <w:numId w:val="35"/>
        </w:numPr>
        <w:spacing w:after="0" w:line="276" w:lineRule="auto"/>
        <w:jc w:val="both"/>
        <w:rPr>
          <w:rFonts w:ascii="Arial" w:hAnsi="Arial" w:cs="Arial"/>
        </w:rPr>
      </w:pPr>
      <w:r w:rsidRPr="60EF427B">
        <w:rPr>
          <w:rFonts w:ascii="Arial" w:hAnsi="Arial" w:cs="Arial"/>
        </w:rPr>
        <w:t>Une fiche d’identité d</w:t>
      </w:r>
      <w:r w:rsidR="78F9D4A9" w:rsidRPr="60EF427B">
        <w:rPr>
          <w:rFonts w:ascii="Arial" w:hAnsi="Arial" w:cs="Arial"/>
        </w:rPr>
        <w:t>e la structure porteuse de la candidature</w:t>
      </w:r>
      <w:r w:rsidR="450843EC" w:rsidRPr="60EF427B">
        <w:rPr>
          <w:rFonts w:ascii="Arial" w:hAnsi="Arial" w:cs="Arial"/>
        </w:rPr>
        <w:t xml:space="preserve"> selon le modèle joint en annexe</w:t>
      </w:r>
      <w:r w:rsidR="78F9D4A9" w:rsidRPr="60EF427B">
        <w:rPr>
          <w:rFonts w:ascii="Arial" w:hAnsi="Arial" w:cs="Arial"/>
        </w:rPr>
        <w:t>.</w:t>
      </w:r>
    </w:p>
    <w:p w14:paraId="0AD5BFA7" w14:textId="4F7AB615" w:rsidR="2E0A0FDC" w:rsidRDefault="2E0A0FDC" w:rsidP="000014A6">
      <w:pPr>
        <w:pStyle w:val="Paragraphedeliste"/>
        <w:numPr>
          <w:ilvl w:val="0"/>
          <w:numId w:val="35"/>
        </w:numPr>
        <w:spacing w:line="276" w:lineRule="auto"/>
        <w:jc w:val="both"/>
        <w:rPr>
          <w:rFonts w:ascii="Arial" w:eastAsia="Arial" w:hAnsi="Arial" w:cs="Arial"/>
        </w:rPr>
      </w:pPr>
      <w:r w:rsidRPr="795A03D9">
        <w:rPr>
          <w:rFonts w:ascii="Arial" w:hAnsi="Arial" w:cs="Arial"/>
        </w:rPr>
        <w:t xml:space="preserve">Un </w:t>
      </w:r>
      <w:r w:rsidR="50B8407F" w:rsidRPr="795A03D9">
        <w:rPr>
          <w:rFonts w:ascii="Arial" w:hAnsi="Arial" w:cs="Arial"/>
        </w:rPr>
        <w:t>document</w:t>
      </w:r>
      <w:r w:rsidR="29C4E089" w:rsidRPr="795A03D9">
        <w:rPr>
          <w:rFonts w:ascii="Arial" w:hAnsi="Arial" w:cs="Arial"/>
        </w:rPr>
        <w:t xml:space="preserve"> présentant la stratégie de développement de la station et de son écosystème. </w:t>
      </w:r>
    </w:p>
    <w:p w14:paraId="0A03D703" w14:textId="53556FA5" w:rsidR="0ED22539" w:rsidRDefault="0ED22539" w:rsidP="000014A6">
      <w:pPr>
        <w:pStyle w:val="Paragraphedeliste"/>
        <w:numPr>
          <w:ilvl w:val="0"/>
          <w:numId w:val="35"/>
        </w:numPr>
        <w:spacing w:line="276" w:lineRule="auto"/>
        <w:jc w:val="both"/>
        <w:rPr>
          <w:rFonts w:ascii="Arial" w:eastAsia="Arial" w:hAnsi="Arial" w:cs="Arial"/>
        </w:rPr>
      </w:pPr>
      <w:r w:rsidRPr="795A03D9">
        <w:rPr>
          <w:rFonts w:ascii="Arial" w:eastAsia="Arial" w:hAnsi="Arial" w:cs="Arial"/>
        </w:rPr>
        <w:t>Un document présentant les enjeux stratégiques du territoire sur lesquels reposent les objectifs globaux à atteindre</w:t>
      </w:r>
      <w:r w:rsidR="3A4E87C6" w:rsidRPr="795A03D9">
        <w:rPr>
          <w:rFonts w:ascii="Arial" w:eastAsia="Arial" w:hAnsi="Arial" w:cs="Arial"/>
        </w:rPr>
        <w:t xml:space="preserve">. </w:t>
      </w:r>
    </w:p>
    <w:p w14:paraId="240AA841" w14:textId="2EE04445" w:rsidR="072555C8" w:rsidRDefault="072555C8" w:rsidP="000014A6">
      <w:pPr>
        <w:pStyle w:val="Paragraphedeliste"/>
        <w:numPr>
          <w:ilvl w:val="0"/>
          <w:numId w:val="35"/>
        </w:numPr>
        <w:spacing w:line="276" w:lineRule="auto"/>
        <w:jc w:val="both"/>
        <w:rPr>
          <w:rFonts w:ascii="Arial" w:eastAsia="Arial" w:hAnsi="Arial" w:cs="Arial"/>
        </w:rPr>
      </w:pPr>
      <w:r w:rsidRPr="795A03D9">
        <w:rPr>
          <w:rFonts w:ascii="Arial" w:eastAsia="Arial" w:hAnsi="Arial" w:cs="Arial"/>
        </w:rPr>
        <w:t>Pour les territoires précédemment en contrat de station, le bilan du programme d’actions pour la période 201</w:t>
      </w:r>
      <w:r w:rsidR="709D92A7" w:rsidRPr="795A03D9">
        <w:rPr>
          <w:rFonts w:ascii="Arial" w:eastAsia="Arial" w:hAnsi="Arial" w:cs="Arial"/>
        </w:rPr>
        <w:t>6</w:t>
      </w:r>
      <w:r w:rsidRPr="795A03D9">
        <w:rPr>
          <w:rFonts w:ascii="Arial" w:eastAsia="Arial" w:hAnsi="Arial" w:cs="Arial"/>
        </w:rPr>
        <w:t>-2021</w:t>
      </w:r>
      <w:r w:rsidR="3979D128" w:rsidRPr="795A03D9">
        <w:rPr>
          <w:rFonts w:ascii="Arial" w:eastAsia="Arial" w:hAnsi="Arial" w:cs="Arial"/>
        </w:rPr>
        <w:t>.</w:t>
      </w:r>
    </w:p>
    <w:p w14:paraId="27B57709" w14:textId="3837820B" w:rsidR="2E0A0FDC" w:rsidRDefault="2E0A0FDC" w:rsidP="60EF427B">
      <w:pPr>
        <w:pStyle w:val="Paragraphedeliste"/>
        <w:numPr>
          <w:ilvl w:val="0"/>
          <w:numId w:val="35"/>
        </w:numPr>
        <w:spacing w:line="276" w:lineRule="auto"/>
        <w:jc w:val="both"/>
        <w:rPr>
          <w:rFonts w:eastAsiaTheme="minorEastAsia"/>
        </w:rPr>
      </w:pPr>
      <w:r w:rsidRPr="60EF427B">
        <w:rPr>
          <w:rFonts w:ascii="Arial" w:hAnsi="Arial" w:cs="Arial"/>
        </w:rPr>
        <w:t xml:space="preserve">Un plan d’actions </w:t>
      </w:r>
      <w:r w:rsidR="1033E8AF" w:rsidRPr="60EF427B">
        <w:rPr>
          <w:rFonts w:ascii="Arial" w:hAnsi="Arial" w:cs="Arial"/>
        </w:rPr>
        <w:t>chiffré</w:t>
      </w:r>
      <w:r w:rsidR="0018D75E" w:rsidRPr="60EF427B">
        <w:rPr>
          <w:rFonts w:ascii="Arial" w:hAnsi="Arial" w:cs="Arial"/>
        </w:rPr>
        <w:t xml:space="preserve"> et annualisé, accompagné d’</w:t>
      </w:r>
      <w:r w:rsidRPr="60EF427B">
        <w:rPr>
          <w:rFonts w:ascii="Arial" w:hAnsi="Arial" w:cs="Arial"/>
        </w:rPr>
        <w:t xml:space="preserve">une fiche projet descriptive </w:t>
      </w:r>
      <w:r w:rsidR="6A2719C3" w:rsidRPr="60EF427B">
        <w:rPr>
          <w:rFonts w:ascii="Arial" w:hAnsi="Arial" w:cs="Arial"/>
        </w:rPr>
        <w:t>pour chaque opération envisagé</w:t>
      </w:r>
      <w:r w:rsidR="2D834FF3" w:rsidRPr="60EF427B">
        <w:rPr>
          <w:rFonts w:ascii="Arial" w:hAnsi="Arial" w:cs="Arial"/>
        </w:rPr>
        <w:t>e</w:t>
      </w:r>
      <w:r w:rsidR="0A085A74" w:rsidRPr="60EF427B">
        <w:rPr>
          <w:rFonts w:ascii="Arial" w:hAnsi="Arial" w:cs="Arial"/>
        </w:rPr>
        <w:t xml:space="preserve"> (modèles ci-joint).</w:t>
      </w:r>
    </w:p>
    <w:p w14:paraId="35D754B9" w14:textId="1DC458A7" w:rsidR="4872377C" w:rsidRDefault="4872377C" w:rsidP="000014A6">
      <w:pPr>
        <w:pStyle w:val="Paragraphedeliste"/>
        <w:numPr>
          <w:ilvl w:val="0"/>
          <w:numId w:val="35"/>
        </w:numPr>
        <w:spacing w:line="276" w:lineRule="auto"/>
        <w:jc w:val="both"/>
        <w:rPr>
          <w:rFonts w:ascii="Arial" w:eastAsia="Arial" w:hAnsi="Arial" w:cs="Arial"/>
        </w:rPr>
      </w:pPr>
      <w:r w:rsidRPr="795A03D9">
        <w:rPr>
          <w:rFonts w:ascii="Arial" w:eastAsia="Arial" w:hAnsi="Arial" w:cs="Arial"/>
        </w:rPr>
        <w:t>La présentation d’un outil d’évaluation quantitatif et qualitatif du plan d’actions</w:t>
      </w:r>
      <w:r w:rsidR="7707E3B5" w:rsidRPr="795A03D9">
        <w:rPr>
          <w:rFonts w:ascii="Arial" w:eastAsia="Arial" w:hAnsi="Arial" w:cs="Arial"/>
        </w:rPr>
        <w:t xml:space="preserve">. </w:t>
      </w:r>
    </w:p>
    <w:p w14:paraId="06DD980B" w14:textId="7664305F" w:rsidR="4872377C" w:rsidRDefault="4872377C" w:rsidP="000014A6">
      <w:pPr>
        <w:pStyle w:val="Paragraphedeliste"/>
        <w:numPr>
          <w:ilvl w:val="0"/>
          <w:numId w:val="35"/>
        </w:numPr>
        <w:spacing w:line="276" w:lineRule="auto"/>
        <w:jc w:val="both"/>
        <w:rPr>
          <w:rFonts w:ascii="Arial" w:eastAsia="Arial" w:hAnsi="Arial" w:cs="Arial"/>
        </w:rPr>
      </w:pPr>
      <w:r w:rsidRPr="795A03D9">
        <w:rPr>
          <w:rFonts w:ascii="Arial" w:eastAsia="Arial" w:hAnsi="Arial" w:cs="Arial"/>
        </w:rPr>
        <w:t>Les modalités de pilotage dédiée à la mise en œuvre du plan stratégique</w:t>
      </w:r>
      <w:r w:rsidR="207356EE" w:rsidRPr="795A03D9">
        <w:rPr>
          <w:rFonts w:ascii="Arial" w:eastAsia="Arial" w:hAnsi="Arial" w:cs="Arial"/>
        </w:rPr>
        <w:t>.</w:t>
      </w:r>
    </w:p>
    <w:p w14:paraId="3593ECBC" w14:textId="3DCF7FD9" w:rsidR="4872377C" w:rsidRDefault="4872377C" w:rsidP="000014A6">
      <w:pPr>
        <w:pStyle w:val="Paragraphedeliste"/>
        <w:numPr>
          <w:ilvl w:val="0"/>
          <w:numId w:val="35"/>
        </w:numPr>
        <w:spacing w:line="276" w:lineRule="auto"/>
        <w:jc w:val="both"/>
        <w:rPr>
          <w:rFonts w:ascii="Arial" w:eastAsia="Arial" w:hAnsi="Arial" w:cs="Arial"/>
        </w:rPr>
      </w:pPr>
      <w:r w:rsidRPr="795A03D9">
        <w:rPr>
          <w:rFonts w:ascii="Arial" w:eastAsia="Arial" w:hAnsi="Arial" w:cs="Arial"/>
        </w:rPr>
        <w:t>Les modalités de mise en œuvre d’un modèle de gouvernance</w:t>
      </w:r>
      <w:r w:rsidR="70638EA0" w:rsidRPr="795A03D9">
        <w:rPr>
          <w:rFonts w:ascii="Arial" w:eastAsia="Arial" w:hAnsi="Arial" w:cs="Arial"/>
        </w:rPr>
        <w:t>.</w:t>
      </w:r>
    </w:p>
    <w:p w14:paraId="417DF00D" w14:textId="6291F0F7" w:rsidR="4872377C" w:rsidRDefault="4872377C" w:rsidP="000014A6">
      <w:pPr>
        <w:pStyle w:val="Paragraphedeliste"/>
        <w:numPr>
          <w:ilvl w:val="0"/>
          <w:numId w:val="46"/>
        </w:numPr>
        <w:spacing w:line="276" w:lineRule="auto"/>
        <w:jc w:val="both"/>
        <w:rPr>
          <w:rFonts w:ascii="Arial" w:eastAsia="Arial" w:hAnsi="Arial" w:cs="Arial"/>
        </w:rPr>
      </w:pPr>
      <w:r w:rsidRPr="795A03D9">
        <w:rPr>
          <w:rFonts w:ascii="Arial" w:eastAsia="Arial" w:hAnsi="Arial" w:cs="Arial"/>
        </w:rPr>
        <w:t>Les modalités d’articulation avec l’espace valléen</w:t>
      </w:r>
      <w:r w:rsidR="00A06CC6">
        <w:rPr>
          <w:rFonts w:ascii="Arial" w:eastAsia="Arial" w:hAnsi="Arial" w:cs="Arial"/>
        </w:rPr>
        <w:t>.</w:t>
      </w:r>
    </w:p>
    <w:p w14:paraId="06A96972" w14:textId="070B9570" w:rsidR="65FAC69C" w:rsidRDefault="65FAC69C" w:rsidP="000014A6">
      <w:pPr>
        <w:pStyle w:val="Paragraphedeliste"/>
        <w:numPr>
          <w:ilvl w:val="0"/>
          <w:numId w:val="46"/>
        </w:numPr>
        <w:spacing w:line="276" w:lineRule="auto"/>
        <w:jc w:val="both"/>
        <w:rPr>
          <w:rFonts w:ascii="Arial" w:eastAsia="Arial" w:hAnsi="Arial" w:cs="Arial"/>
        </w:rPr>
      </w:pPr>
      <w:r w:rsidRPr="795A03D9">
        <w:rPr>
          <w:rFonts w:ascii="Arial" w:eastAsia="Arial" w:hAnsi="Arial" w:cs="Arial"/>
        </w:rPr>
        <w:t>Un document cartographique précisant : les lieux d’implantation des actions sur le territoire.</w:t>
      </w:r>
    </w:p>
    <w:p w14:paraId="0DF12A4C" w14:textId="0830E627" w:rsidR="00186231" w:rsidRPr="00B966C8" w:rsidRDefault="64FEF5B2" w:rsidP="561625AB">
      <w:pPr>
        <w:spacing w:after="20" w:line="276" w:lineRule="auto"/>
        <w:jc w:val="both"/>
        <w:rPr>
          <w:rFonts w:ascii="Arial" w:eastAsia="Arial" w:hAnsi="Arial" w:cs="Arial"/>
        </w:rPr>
      </w:pPr>
      <w:r w:rsidRPr="162BC1E0">
        <w:rPr>
          <w:rFonts w:ascii="Arial" w:hAnsi="Arial" w:cs="Arial"/>
        </w:rPr>
        <w:t xml:space="preserve">Il est à noter que les </w:t>
      </w:r>
      <w:r w:rsidR="25062234" w:rsidRPr="162BC1E0">
        <w:rPr>
          <w:rFonts w:ascii="Arial" w:hAnsi="Arial" w:cs="Arial"/>
        </w:rPr>
        <w:t xml:space="preserve">fiches projets ne </w:t>
      </w:r>
      <w:r w:rsidR="2C2F7B69" w:rsidRPr="162BC1E0">
        <w:rPr>
          <w:rFonts w:ascii="Arial" w:hAnsi="Arial" w:cs="Arial"/>
        </w:rPr>
        <w:t>constituent</w:t>
      </w:r>
      <w:r w:rsidR="25062234" w:rsidRPr="162BC1E0">
        <w:rPr>
          <w:rFonts w:ascii="Arial" w:hAnsi="Arial" w:cs="Arial"/>
        </w:rPr>
        <w:t xml:space="preserve"> pas un dossier de demande de subvention</w:t>
      </w:r>
      <w:r w:rsidR="64A3DFDF" w:rsidRPr="162BC1E0">
        <w:rPr>
          <w:rFonts w:ascii="Arial" w:hAnsi="Arial" w:cs="Arial"/>
        </w:rPr>
        <w:t>.</w:t>
      </w:r>
      <w:r w:rsidR="676D86A5" w:rsidRPr="162BC1E0">
        <w:rPr>
          <w:rFonts w:ascii="Arial" w:hAnsi="Arial" w:cs="Arial"/>
        </w:rPr>
        <w:t xml:space="preserve"> En effet, i</w:t>
      </w:r>
      <w:r w:rsidR="25062234" w:rsidRPr="162BC1E0">
        <w:rPr>
          <w:rFonts w:ascii="Arial" w:hAnsi="Arial" w:cs="Arial"/>
        </w:rPr>
        <w:t>l convient, que</w:t>
      </w:r>
      <w:r w:rsidR="5EC442B5" w:rsidRPr="162BC1E0">
        <w:rPr>
          <w:rFonts w:ascii="Arial" w:hAnsi="Arial" w:cs="Arial"/>
        </w:rPr>
        <w:t xml:space="preserve"> chacune des </w:t>
      </w:r>
      <w:r w:rsidR="25062234" w:rsidRPr="162BC1E0">
        <w:rPr>
          <w:rFonts w:ascii="Arial" w:hAnsi="Arial" w:cs="Arial"/>
        </w:rPr>
        <w:t xml:space="preserve">opérations recensées et validées par la Région au moment de la sélection des candidatures, fasse l’objet </w:t>
      </w:r>
      <w:r w:rsidR="75295C2E" w:rsidRPr="162BC1E0">
        <w:rPr>
          <w:rFonts w:ascii="Arial" w:hAnsi="Arial" w:cs="Arial"/>
        </w:rPr>
        <w:t>d’une priorisation en comité de pilotage et</w:t>
      </w:r>
      <w:r w:rsidR="51C4D069" w:rsidRPr="162BC1E0">
        <w:rPr>
          <w:rFonts w:ascii="Arial" w:hAnsi="Arial" w:cs="Arial"/>
        </w:rPr>
        <w:t xml:space="preserve"> </w:t>
      </w:r>
      <w:r w:rsidR="25062234" w:rsidRPr="162BC1E0">
        <w:rPr>
          <w:rFonts w:ascii="Arial" w:hAnsi="Arial" w:cs="Arial"/>
        </w:rPr>
        <w:t xml:space="preserve">d’un dépôt de subvention dématérialisée sur la plateforme régionale </w:t>
      </w:r>
      <w:r w:rsidR="483E3FE1" w:rsidRPr="162BC1E0">
        <w:rPr>
          <w:rFonts w:ascii="Arial" w:hAnsi="Arial" w:cs="Arial"/>
        </w:rPr>
        <w:t xml:space="preserve">: </w:t>
      </w:r>
      <w:hyperlink r:id="rId27" w:history="1">
        <w:r w:rsidR="058D163C" w:rsidRPr="561625AB">
          <w:rPr>
            <w:rStyle w:val="Lienhypertexte"/>
            <w:rFonts w:ascii="Arial" w:eastAsia="Arial" w:hAnsi="Arial" w:cs="Arial"/>
          </w:rPr>
          <w:t>Subventions en ligne (maregionsud.fr)</w:t>
        </w:r>
      </w:hyperlink>
      <w:r w:rsidR="00186231" w:rsidRPr="162BC1E0">
        <w:rPr>
          <w:rStyle w:val="Appelnotedebasdep"/>
          <w:rFonts w:ascii="Arial" w:eastAsia="Arial" w:hAnsi="Arial" w:cs="Arial"/>
        </w:rPr>
        <w:footnoteReference w:id="6"/>
      </w:r>
      <w:r w:rsidR="2D5CBCCB" w:rsidRPr="162BC1E0">
        <w:rPr>
          <w:rFonts w:ascii="Arial" w:eastAsia="Arial" w:hAnsi="Arial" w:cs="Arial"/>
        </w:rPr>
        <w:t>.</w:t>
      </w:r>
    </w:p>
    <w:p w14:paraId="0EB62F20" w14:textId="3397E493" w:rsidR="00186231" w:rsidRPr="00B966C8" w:rsidRDefault="00186231" w:rsidP="000014A6">
      <w:pPr>
        <w:spacing w:after="20" w:line="276" w:lineRule="auto"/>
        <w:jc w:val="both"/>
        <w:rPr>
          <w:rFonts w:ascii="Arial" w:eastAsia="Arial" w:hAnsi="Arial" w:cs="Arial"/>
          <w:b/>
          <w:bCs/>
        </w:rPr>
      </w:pPr>
    </w:p>
    <w:p w14:paraId="2743F78C" w14:textId="42BBD62E" w:rsidR="00186231" w:rsidRPr="00E53E72" w:rsidRDefault="2CFC3811" w:rsidP="0038551B">
      <w:pPr>
        <w:pStyle w:val="Titre3"/>
        <w:numPr>
          <w:ilvl w:val="1"/>
          <w:numId w:val="75"/>
        </w:numPr>
        <w:rPr>
          <w:rFonts w:eastAsia="Arial"/>
        </w:rPr>
      </w:pPr>
      <w:bookmarkStart w:id="10" w:name="_Toc86385893"/>
      <w:r w:rsidRPr="00E53E72">
        <w:rPr>
          <w:rFonts w:eastAsia="Arial"/>
        </w:rPr>
        <w:t>CALENDRIER DE SELECTION DES CANDIDATURES</w:t>
      </w:r>
      <w:bookmarkEnd w:id="10"/>
      <w:r w:rsidRPr="00E53E72">
        <w:rPr>
          <w:rFonts w:eastAsia="Arial"/>
        </w:rPr>
        <w:t xml:space="preserve"> </w:t>
      </w:r>
    </w:p>
    <w:p w14:paraId="397424B0" w14:textId="79900CDF" w:rsidR="00186231" w:rsidRPr="00B966C8" w:rsidRDefault="00186231" w:rsidP="000014A6">
      <w:pPr>
        <w:spacing w:after="20" w:line="276" w:lineRule="auto"/>
        <w:jc w:val="both"/>
        <w:rPr>
          <w:rFonts w:ascii="Arial" w:eastAsia="Arial" w:hAnsi="Arial" w:cs="Arial"/>
          <w:b/>
          <w:bCs/>
        </w:rPr>
      </w:pPr>
    </w:p>
    <w:p w14:paraId="52349B0E" w14:textId="478C061A" w:rsidR="00186231" w:rsidRPr="00B966C8" w:rsidRDefault="6BA5C406" w:rsidP="000014A6">
      <w:pPr>
        <w:pStyle w:val="Paragraphedeliste"/>
        <w:numPr>
          <w:ilvl w:val="0"/>
          <w:numId w:val="17"/>
        </w:numPr>
        <w:spacing w:after="20" w:line="276" w:lineRule="auto"/>
        <w:jc w:val="both"/>
        <w:rPr>
          <w:rFonts w:ascii="Arial" w:eastAsia="Arial" w:hAnsi="Arial" w:cs="Arial"/>
          <w:b/>
          <w:bCs/>
        </w:rPr>
      </w:pPr>
      <w:r w:rsidRPr="795A03D9">
        <w:rPr>
          <w:rFonts w:ascii="Arial" w:eastAsia="Arial" w:hAnsi="Arial" w:cs="Arial"/>
          <w:b/>
          <w:bCs/>
        </w:rPr>
        <w:t xml:space="preserve">Décembre 2021 : Lancement de l’AMI </w:t>
      </w:r>
      <w:r w:rsidR="302D0D7A" w:rsidRPr="795A03D9">
        <w:rPr>
          <w:rFonts w:ascii="Arial" w:eastAsia="Arial" w:hAnsi="Arial" w:cs="Arial"/>
          <w:b/>
          <w:bCs/>
        </w:rPr>
        <w:t>“</w:t>
      </w:r>
      <w:r w:rsidR="007458C7">
        <w:rPr>
          <w:rFonts w:ascii="Arial" w:eastAsia="Arial" w:hAnsi="Arial" w:cs="Arial"/>
          <w:b/>
          <w:bCs/>
        </w:rPr>
        <w:t xml:space="preserve">Contrat </w:t>
      </w:r>
      <w:r w:rsidR="302D0D7A" w:rsidRPr="795A03D9">
        <w:rPr>
          <w:rFonts w:ascii="Arial" w:eastAsia="Arial" w:hAnsi="Arial" w:cs="Arial"/>
          <w:b/>
          <w:bCs/>
        </w:rPr>
        <w:t xml:space="preserve">Stations </w:t>
      </w:r>
      <w:r w:rsidR="002F66E9">
        <w:rPr>
          <w:rFonts w:ascii="Arial" w:eastAsia="Arial" w:hAnsi="Arial" w:cs="Arial"/>
          <w:b/>
          <w:bCs/>
        </w:rPr>
        <w:t>2030</w:t>
      </w:r>
      <w:r w:rsidR="302D0D7A" w:rsidRPr="795A03D9">
        <w:rPr>
          <w:rFonts w:ascii="Arial" w:eastAsia="Arial" w:hAnsi="Arial" w:cs="Arial"/>
          <w:b/>
          <w:bCs/>
        </w:rPr>
        <w:t xml:space="preserve">” </w:t>
      </w:r>
      <w:r w:rsidRPr="795A03D9">
        <w:rPr>
          <w:rFonts w:ascii="Arial" w:eastAsia="Arial" w:hAnsi="Arial" w:cs="Arial"/>
        </w:rPr>
        <w:t>suite à la délibération en Assemblée Plénière.</w:t>
      </w:r>
    </w:p>
    <w:p w14:paraId="7332953A" w14:textId="4EC03CDF" w:rsidR="00186231" w:rsidRPr="00B966C8" w:rsidRDefault="00186231" w:rsidP="000014A6">
      <w:pPr>
        <w:spacing w:after="20" w:line="276" w:lineRule="auto"/>
        <w:jc w:val="both"/>
        <w:rPr>
          <w:rFonts w:ascii="Arial" w:eastAsia="Arial" w:hAnsi="Arial" w:cs="Arial"/>
          <w:b/>
          <w:bCs/>
        </w:rPr>
      </w:pPr>
    </w:p>
    <w:p w14:paraId="199AC5F9" w14:textId="2642B37A" w:rsidR="00186231" w:rsidRPr="00B966C8" w:rsidRDefault="2CFC3811" w:rsidP="000014A6">
      <w:pPr>
        <w:pStyle w:val="Paragraphedeliste"/>
        <w:numPr>
          <w:ilvl w:val="0"/>
          <w:numId w:val="17"/>
        </w:numPr>
        <w:spacing w:after="20" w:line="276" w:lineRule="auto"/>
        <w:jc w:val="both"/>
        <w:rPr>
          <w:rFonts w:ascii="Arial" w:eastAsia="Arial" w:hAnsi="Arial" w:cs="Arial"/>
        </w:rPr>
      </w:pPr>
      <w:r w:rsidRPr="795A03D9">
        <w:rPr>
          <w:rFonts w:ascii="Arial" w:eastAsia="Arial" w:hAnsi="Arial" w:cs="Arial"/>
          <w:b/>
          <w:bCs/>
        </w:rPr>
        <w:t>30 avril 2022</w:t>
      </w:r>
      <w:r w:rsidR="51DB6AB9" w:rsidRPr="795A03D9">
        <w:rPr>
          <w:rFonts w:ascii="Arial" w:eastAsia="Arial" w:hAnsi="Arial" w:cs="Arial"/>
          <w:b/>
          <w:bCs/>
        </w:rPr>
        <w:t xml:space="preserve"> : date limite de réponse à l’AMI. </w:t>
      </w:r>
      <w:r w:rsidR="0027A9DA" w:rsidRPr="795A03D9">
        <w:rPr>
          <w:rFonts w:ascii="Arial" w:eastAsia="Arial" w:hAnsi="Arial" w:cs="Arial"/>
        </w:rPr>
        <w:t>Les candidatures devront être adressé</w:t>
      </w:r>
      <w:r w:rsidR="5FD926EF" w:rsidRPr="795A03D9">
        <w:rPr>
          <w:rFonts w:ascii="Arial" w:eastAsia="Arial" w:hAnsi="Arial" w:cs="Arial"/>
        </w:rPr>
        <w:t>e</w:t>
      </w:r>
      <w:r w:rsidR="0027A9DA" w:rsidRPr="795A03D9">
        <w:rPr>
          <w:rFonts w:ascii="Arial" w:eastAsia="Arial" w:hAnsi="Arial" w:cs="Arial"/>
        </w:rPr>
        <w:t xml:space="preserve">s par courrier </w:t>
      </w:r>
      <w:r w:rsidR="0135EE54" w:rsidRPr="795A03D9">
        <w:rPr>
          <w:rFonts w:ascii="Arial" w:eastAsia="Arial" w:hAnsi="Arial" w:cs="Arial"/>
        </w:rPr>
        <w:t xml:space="preserve">au Président de la Région </w:t>
      </w:r>
      <w:r w:rsidR="0027A9DA" w:rsidRPr="795A03D9">
        <w:rPr>
          <w:rFonts w:ascii="Arial" w:eastAsia="Arial" w:hAnsi="Arial" w:cs="Arial"/>
        </w:rPr>
        <w:t xml:space="preserve">et par format numérique en PDF </w:t>
      </w:r>
      <w:r w:rsidR="68ED19A1" w:rsidRPr="795A03D9">
        <w:rPr>
          <w:rFonts w:ascii="Arial" w:eastAsia="Arial" w:hAnsi="Arial" w:cs="Arial"/>
        </w:rPr>
        <w:t>et Word.</w:t>
      </w:r>
      <w:r w:rsidR="0027A9DA" w:rsidRPr="795A03D9">
        <w:rPr>
          <w:rFonts w:ascii="Arial" w:eastAsia="Arial" w:hAnsi="Arial" w:cs="Arial"/>
        </w:rPr>
        <w:t xml:space="preserve"> </w:t>
      </w:r>
      <w:r w:rsidR="0D28094D" w:rsidRPr="795A03D9">
        <w:rPr>
          <w:rFonts w:ascii="Arial" w:eastAsia="Arial" w:hAnsi="Arial" w:cs="Arial"/>
        </w:rPr>
        <w:t>Les formats numériques sont à adresser aux correspondants</w:t>
      </w:r>
      <w:r w:rsidR="0027A9DA" w:rsidRPr="795A03D9">
        <w:rPr>
          <w:rFonts w:ascii="Arial" w:eastAsia="Arial" w:hAnsi="Arial" w:cs="Arial"/>
        </w:rPr>
        <w:t xml:space="preserve"> du service Montagne et Massif Alpin : </w:t>
      </w:r>
    </w:p>
    <w:p w14:paraId="227D9421" w14:textId="3C7535C7" w:rsidR="00186231" w:rsidRPr="00B966C8" w:rsidRDefault="58A88686" w:rsidP="000014A6">
      <w:pPr>
        <w:pStyle w:val="Paragraphedeliste"/>
        <w:numPr>
          <w:ilvl w:val="0"/>
          <w:numId w:val="18"/>
        </w:numPr>
        <w:spacing w:after="20" w:line="276" w:lineRule="auto"/>
        <w:jc w:val="both"/>
        <w:rPr>
          <w:rFonts w:ascii="Arial" w:eastAsia="Arial" w:hAnsi="Arial" w:cs="Arial"/>
        </w:rPr>
      </w:pPr>
      <w:r w:rsidRPr="795A03D9">
        <w:rPr>
          <w:rFonts w:ascii="Arial" w:eastAsia="Arial" w:hAnsi="Arial" w:cs="Arial"/>
        </w:rPr>
        <w:t xml:space="preserve">M. GINESTOU Nils : </w:t>
      </w:r>
      <w:hyperlink r:id="rId28">
        <w:r w:rsidRPr="795A03D9">
          <w:rPr>
            <w:rStyle w:val="Lienhypertexte"/>
            <w:rFonts w:ascii="Arial" w:eastAsia="Arial" w:hAnsi="Arial" w:cs="Arial"/>
          </w:rPr>
          <w:t>nginestou@maregionsud.fr</w:t>
        </w:r>
      </w:hyperlink>
    </w:p>
    <w:p w14:paraId="103692AB" w14:textId="6D8BCABE" w:rsidR="00186231" w:rsidRPr="00B966C8" w:rsidRDefault="58A88686" w:rsidP="000014A6">
      <w:pPr>
        <w:pStyle w:val="Paragraphedeliste"/>
        <w:numPr>
          <w:ilvl w:val="0"/>
          <w:numId w:val="18"/>
        </w:numPr>
        <w:spacing w:after="20" w:line="276" w:lineRule="auto"/>
        <w:jc w:val="both"/>
        <w:rPr>
          <w:rFonts w:ascii="Arial" w:eastAsia="Arial" w:hAnsi="Arial" w:cs="Arial"/>
        </w:rPr>
      </w:pPr>
      <w:r w:rsidRPr="795A03D9">
        <w:rPr>
          <w:rFonts w:ascii="Arial" w:eastAsia="Arial" w:hAnsi="Arial" w:cs="Arial"/>
        </w:rPr>
        <w:t xml:space="preserve">M. VILES Olivier : </w:t>
      </w:r>
      <w:hyperlink r:id="rId29">
        <w:r w:rsidRPr="795A03D9">
          <w:rPr>
            <w:rStyle w:val="Lienhypertexte"/>
            <w:rFonts w:ascii="Arial" w:eastAsia="Arial" w:hAnsi="Arial" w:cs="Arial"/>
          </w:rPr>
          <w:t>oviles@maregionsud.fr</w:t>
        </w:r>
      </w:hyperlink>
      <w:r w:rsidRPr="795A03D9">
        <w:rPr>
          <w:rFonts w:ascii="Arial" w:eastAsia="Arial" w:hAnsi="Arial" w:cs="Arial"/>
        </w:rPr>
        <w:t xml:space="preserve"> </w:t>
      </w:r>
    </w:p>
    <w:p w14:paraId="06CBC3AB" w14:textId="249FF6AF" w:rsidR="00186231" w:rsidRPr="00B966C8" w:rsidRDefault="58A88686" w:rsidP="000014A6">
      <w:pPr>
        <w:pStyle w:val="Paragraphedeliste"/>
        <w:numPr>
          <w:ilvl w:val="0"/>
          <w:numId w:val="18"/>
        </w:numPr>
        <w:spacing w:after="20" w:line="276" w:lineRule="auto"/>
        <w:jc w:val="both"/>
        <w:rPr>
          <w:rFonts w:ascii="Arial" w:eastAsia="Arial" w:hAnsi="Arial" w:cs="Arial"/>
        </w:rPr>
      </w:pPr>
      <w:r w:rsidRPr="795A03D9">
        <w:rPr>
          <w:rFonts w:ascii="Arial" w:eastAsia="Arial" w:hAnsi="Arial" w:cs="Arial"/>
        </w:rPr>
        <w:t xml:space="preserve">Mme BESSA Alison : </w:t>
      </w:r>
      <w:hyperlink r:id="rId30">
        <w:r w:rsidRPr="795A03D9">
          <w:rPr>
            <w:rStyle w:val="Lienhypertexte"/>
            <w:rFonts w:ascii="Arial" w:eastAsia="Arial" w:hAnsi="Arial" w:cs="Arial"/>
          </w:rPr>
          <w:t>abessa@maregionsud.fr</w:t>
        </w:r>
      </w:hyperlink>
      <w:r w:rsidRPr="795A03D9">
        <w:rPr>
          <w:rFonts w:ascii="Arial" w:eastAsia="Arial" w:hAnsi="Arial" w:cs="Arial"/>
        </w:rPr>
        <w:t xml:space="preserve"> </w:t>
      </w:r>
    </w:p>
    <w:p w14:paraId="710ABD52" w14:textId="2313A686" w:rsidR="00186231" w:rsidRPr="00B966C8" w:rsidRDefault="00186231" w:rsidP="000014A6">
      <w:pPr>
        <w:spacing w:after="20" w:line="276" w:lineRule="auto"/>
        <w:ind w:left="348"/>
        <w:jc w:val="both"/>
        <w:rPr>
          <w:rFonts w:ascii="Arial" w:eastAsia="Arial" w:hAnsi="Arial" w:cs="Arial"/>
        </w:rPr>
      </w:pPr>
    </w:p>
    <w:p w14:paraId="647C094E" w14:textId="5F558021" w:rsidR="00186231" w:rsidRPr="00B966C8" w:rsidRDefault="43F36170" w:rsidP="000014A6">
      <w:pPr>
        <w:pStyle w:val="Paragraphedeliste"/>
        <w:numPr>
          <w:ilvl w:val="0"/>
          <w:numId w:val="16"/>
        </w:numPr>
        <w:spacing w:after="20" w:line="276" w:lineRule="auto"/>
        <w:jc w:val="both"/>
        <w:rPr>
          <w:rFonts w:ascii="Arial" w:eastAsia="Arial" w:hAnsi="Arial" w:cs="Arial"/>
        </w:rPr>
      </w:pPr>
      <w:r w:rsidRPr="795A03D9">
        <w:rPr>
          <w:rFonts w:ascii="Arial" w:eastAsia="Arial" w:hAnsi="Arial" w:cs="Arial"/>
          <w:b/>
          <w:bCs/>
        </w:rPr>
        <w:t xml:space="preserve">Du </w:t>
      </w:r>
      <w:r w:rsidR="23D9C345" w:rsidRPr="795A03D9">
        <w:rPr>
          <w:rFonts w:ascii="Arial" w:eastAsia="Arial" w:hAnsi="Arial" w:cs="Arial"/>
          <w:b/>
          <w:bCs/>
        </w:rPr>
        <w:t>30 avril au 15 mai 202</w:t>
      </w:r>
      <w:r w:rsidR="14B7D35A" w:rsidRPr="795A03D9">
        <w:rPr>
          <w:rFonts w:ascii="Arial" w:eastAsia="Arial" w:hAnsi="Arial" w:cs="Arial"/>
          <w:b/>
          <w:bCs/>
        </w:rPr>
        <w:t>2</w:t>
      </w:r>
      <w:r w:rsidR="23D9C345" w:rsidRPr="795A03D9">
        <w:rPr>
          <w:rFonts w:ascii="Arial" w:eastAsia="Arial" w:hAnsi="Arial" w:cs="Arial"/>
          <w:b/>
          <w:bCs/>
        </w:rPr>
        <w:t xml:space="preserve"> </w:t>
      </w:r>
      <w:r w:rsidR="5D44E4A5" w:rsidRPr="795A03D9">
        <w:rPr>
          <w:rFonts w:ascii="Arial" w:eastAsia="Arial" w:hAnsi="Arial" w:cs="Arial"/>
          <w:b/>
          <w:bCs/>
        </w:rPr>
        <w:t>:</w:t>
      </w:r>
      <w:r w:rsidR="58A88686" w:rsidRPr="795A03D9">
        <w:rPr>
          <w:rFonts w:ascii="Arial" w:eastAsia="Arial" w:hAnsi="Arial" w:cs="Arial"/>
        </w:rPr>
        <w:t xml:space="preserve"> analyse des candidatures </w:t>
      </w:r>
      <w:r w:rsidR="5533B6F6" w:rsidRPr="795A03D9">
        <w:rPr>
          <w:rFonts w:ascii="Arial" w:eastAsia="Arial" w:hAnsi="Arial" w:cs="Arial"/>
        </w:rPr>
        <w:t>p</w:t>
      </w:r>
      <w:r w:rsidR="58A88686" w:rsidRPr="795A03D9">
        <w:rPr>
          <w:rFonts w:ascii="Arial" w:eastAsia="Arial" w:hAnsi="Arial" w:cs="Arial"/>
        </w:rPr>
        <w:t>ar les services de la Région.</w:t>
      </w:r>
      <w:r w:rsidR="5B54985B" w:rsidRPr="795A03D9">
        <w:rPr>
          <w:rFonts w:ascii="Arial" w:eastAsia="Arial" w:hAnsi="Arial" w:cs="Arial"/>
        </w:rPr>
        <w:t xml:space="preserve"> Le cas échéant, les services </w:t>
      </w:r>
      <w:r w:rsidR="7E4035F6" w:rsidRPr="2C223B2D">
        <w:rPr>
          <w:rFonts w:ascii="Arial" w:eastAsia="Arial" w:hAnsi="Arial" w:cs="Arial"/>
        </w:rPr>
        <w:t>de</w:t>
      </w:r>
      <w:r w:rsidR="6F96D065" w:rsidRPr="2C223B2D">
        <w:rPr>
          <w:rFonts w:ascii="Arial" w:eastAsia="Arial" w:hAnsi="Arial" w:cs="Arial"/>
        </w:rPr>
        <w:t xml:space="preserve"> </w:t>
      </w:r>
      <w:r w:rsidR="6F96D065" w:rsidRPr="7D61A3EC">
        <w:rPr>
          <w:rFonts w:ascii="Arial" w:eastAsia="Arial" w:hAnsi="Arial" w:cs="Arial"/>
        </w:rPr>
        <w:t>l’Etat et de</w:t>
      </w:r>
      <w:r w:rsidR="7E4035F6" w:rsidRPr="7D61A3EC">
        <w:rPr>
          <w:rFonts w:ascii="Arial" w:eastAsia="Arial" w:hAnsi="Arial" w:cs="Arial"/>
        </w:rPr>
        <w:t>s</w:t>
      </w:r>
      <w:r w:rsidR="5B54985B" w:rsidRPr="795A03D9">
        <w:rPr>
          <w:rFonts w:ascii="Arial" w:eastAsia="Arial" w:hAnsi="Arial" w:cs="Arial"/>
        </w:rPr>
        <w:t xml:space="preserve"> Départements alpins pourront être associés.</w:t>
      </w:r>
    </w:p>
    <w:p w14:paraId="68DB485B" w14:textId="5FEA5DC1" w:rsidR="00186231" w:rsidRPr="00B966C8" w:rsidRDefault="58A88686" w:rsidP="000014A6">
      <w:pPr>
        <w:spacing w:after="20" w:line="276" w:lineRule="auto"/>
        <w:jc w:val="both"/>
        <w:rPr>
          <w:rFonts w:ascii="Arial" w:eastAsia="Arial" w:hAnsi="Arial" w:cs="Arial"/>
        </w:rPr>
      </w:pPr>
      <w:r w:rsidRPr="162BC1E0">
        <w:rPr>
          <w:rFonts w:ascii="Arial" w:eastAsia="Arial" w:hAnsi="Arial" w:cs="Arial"/>
        </w:rPr>
        <w:t xml:space="preserve"> </w:t>
      </w:r>
    </w:p>
    <w:p w14:paraId="61A48BEE" w14:textId="03FE915F" w:rsidR="00186231" w:rsidRPr="00B966C8" w:rsidRDefault="6DC45B48" w:rsidP="000014A6">
      <w:pPr>
        <w:pStyle w:val="Paragraphedeliste"/>
        <w:numPr>
          <w:ilvl w:val="0"/>
          <w:numId w:val="16"/>
        </w:numPr>
        <w:spacing w:after="0" w:line="276" w:lineRule="auto"/>
        <w:jc w:val="both"/>
        <w:rPr>
          <w:rFonts w:ascii="Arial" w:eastAsia="Arial" w:hAnsi="Arial" w:cs="Arial"/>
        </w:rPr>
      </w:pPr>
      <w:r w:rsidRPr="561625AB">
        <w:rPr>
          <w:rFonts w:ascii="Arial" w:eastAsia="Arial" w:hAnsi="Arial" w:cs="Arial"/>
          <w:b/>
          <w:bCs/>
        </w:rPr>
        <w:t xml:space="preserve">Du </w:t>
      </w:r>
      <w:r w:rsidR="4DB36ACE" w:rsidRPr="561625AB">
        <w:rPr>
          <w:rFonts w:ascii="Arial" w:eastAsia="Arial" w:hAnsi="Arial" w:cs="Arial"/>
          <w:b/>
          <w:bCs/>
        </w:rPr>
        <w:t>01</w:t>
      </w:r>
      <w:r w:rsidRPr="561625AB">
        <w:rPr>
          <w:rFonts w:ascii="Arial" w:eastAsia="Arial" w:hAnsi="Arial" w:cs="Arial"/>
          <w:b/>
          <w:bCs/>
        </w:rPr>
        <w:t xml:space="preserve"> avril au </w:t>
      </w:r>
      <w:r w:rsidR="2A266974" w:rsidRPr="561625AB">
        <w:rPr>
          <w:rFonts w:ascii="Arial" w:eastAsia="Arial" w:hAnsi="Arial" w:cs="Arial"/>
          <w:b/>
          <w:bCs/>
        </w:rPr>
        <w:t>30</w:t>
      </w:r>
      <w:r w:rsidR="5298C73D" w:rsidRPr="561625AB">
        <w:rPr>
          <w:rFonts w:ascii="Arial" w:eastAsia="Arial" w:hAnsi="Arial" w:cs="Arial"/>
          <w:b/>
          <w:bCs/>
        </w:rPr>
        <w:t xml:space="preserve"> avril</w:t>
      </w:r>
      <w:r w:rsidRPr="561625AB">
        <w:rPr>
          <w:rFonts w:ascii="Arial" w:eastAsia="Arial" w:hAnsi="Arial" w:cs="Arial"/>
          <w:b/>
          <w:bCs/>
        </w:rPr>
        <w:t xml:space="preserve"> 2022</w:t>
      </w:r>
      <w:r w:rsidRPr="561625AB">
        <w:rPr>
          <w:rFonts w:ascii="Arial" w:eastAsia="Arial" w:hAnsi="Arial" w:cs="Arial"/>
        </w:rPr>
        <w:t xml:space="preserve"> : organisation par le candidat porteur d’un Comité de Pilotage, en amont des auditions, pour échanger avec les acteurs locaux et les financeurs sur </w:t>
      </w:r>
      <w:r w:rsidR="57ED085E" w:rsidRPr="561625AB">
        <w:rPr>
          <w:rFonts w:ascii="Arial" w:eastAsia="Arial" w:hAnsi="Arial" w:cs="Arial"/>
        </w:rPr>
        <w:t>la candidature</w:t>
      </w:r>
      <w:r w:rsidR="3BFF924E" w:rsidRPr="561625AB">
        <w:rPr>
          <w:rFonts w:ascii="Arial" w:eastAsia="Arial" w:hAnsi="Arial" w:cs="Arial"/>
        </w:rPr>
        <w:t xml:space="preserve"> afin de finaliser cette dernière.</w:t>
      </w:r>
    </w:p>
    <w:p w14:paraId="003C1454" w14:textId="331DF622" w:rsidR="00186231" w:rsidRPr="00B966C8" w:rsidRDefault="00186231" w:rsidP="000014A6">
      <w:pPr>
        <w:spacing w:after="0" w:line="276" w:lineRule="auto"/>
        <w:jc w:val="both"/>
        <w:rPr>
          <w:rFonts w:ascii="Arial" w:eastAsia="Arial" w:hAnsi="Arial" w:cs="Arial"/>
        </w:rPr>
      </w:pPr>
    </w:p>
    <w:p w14:paraId="0C85B7CB" w14:textId="112CBCED" w:rsidR="00186231" w:rsidRPr="00B966C8" w:rsidRDefault="28AE3723" w:rsidP="000014A6">
      <w:pPr>
        <w:pStyle w:val="Paragraphedeliste"/>
        <w:numPr>
          <w:ilvl w:val="0"/>
          <w:numId w:val="16"/>
        </w:numPr>
        <w:spacing w:after="0" w:line="276" w:lineRule="auto"/>
        <w:jc w:val="both"/>
        <w:rPr>
          <w:rFonts w:ascii="Arial" w:eastAsia="Arial" w:hAnsi="Arial" w:cs="Arial"/>
        </w:rPr>
      </w:pPr>
      <w:r w:rsidRPr="795A03D9">
        <w:rPr>
          <w:rFonts w:ascii="Arial" w:eastAsia="Arial" w:hAnsi="Arial" w:cs="Arial"/>
          <w:b/>
          <w:bCs/>
        </w:rPr>
        <w:t xml:space="preserve">Du 15 mai au 30 mai 2022 : </w:t>
      </w:r>
      <w:r w:rsidRPr="795A03D9">
        <w:rPr>
          <w:rFonts w:ascii="Arial" w:eastAsia="Arial" w:hAnsi="Arial" w:cs="Arial"/>
        </w:rPr>
        <w:t>auditions des candidats par un panel d’élus.</w:t>
      </w:r>
    </w:p>
    <w:p w14:paraId="656DD7B7" w14:textId="29AA2BB5" w:rsidR="00186231" w:rsidRPr="00B966C8" w:rsidRDefault="00186231" w:rsidP="000014A6">
      <w:pPr>
        <w:spacing w:after="0" w:line="276" w:lineRule="auto"/>
        <w:jc w:val="both"/>
        <w:rPr>
          <w:rFonts w:ascii="Arial" w:eastAsia="Arial" w:hAnsi="Arial" w:cs="Arial"/>
          <w:b/>
          <w:bCs/>
        </w:rPr>
      </w:pPr>
    </w:p>
    <w:p w14:paraId="4E50F21E" w14:textId="51E273F9" w:rsidR="00186231" w:rsidRPr="00B966C8" w:rsidRDefault="43239876" w:rsidP="000014A6">
      <w:pPr>
        <w:pStyle w:val="Paragraphedeliste"/>
        <w:numPr>
          <w:ilvl w:val="0"/>
          <w:numId w:val="16"/>
        </w:numPr>
        <w:spacing w:after="0" w:line="276" w:lineRule="auto"/>
        <w:jc w:val="both"/>
        <w:rPr>
          <w:rFonts w:ascii="Arial" w:eastAsia="Arial" w:hAnsi="Arial" w:cs="Arial"/>
          <w:color w:val="000000" w:themeColor="text1"/>
        </w:rPr>
      </w:pPr>
      <w:r w:rsidRPr="795A03D9">
        <w:rPr>
          <w:rFonts w:ascii="Arial" w:eastAsia="Arial" w:hAnsi="Arial" w:cs="Arial"/>
          <w:b/>
          <w:bCs/>
        </w:rPr>
        <w:lastRenderedPageBreak/>
        <w:t>J</w:t>
      </w:r>
      <w:r w:rsidR="230FFE3F" w:rsidRPr="795A03D9">
        <w:rPr>
          <w:rFonts w:ascii="Arial" w:eastAsia="Arial" w:hAnsi="Arial" w:cs="Arial"/>
          <w:b/>
          <w:bCs/>
        </w:rPr>
        <w:t xml:space="preserve">uin 2022 </w:t>
      </w:r>
      <w:r w:rsidR="07DC0720" w:rsidRPr="795A03D9">
        <w:rPr>
          <w:rFonts w:ascii="Arial" w:eastAsia="Arial" w:hAnsi="Arial" w:cs="Arial"/>
          <w:b/>
          <w:bCs/>
        </w:rPr>
        <w:t xml:space="preserve">: </w:t>
      </w:r>
      <w:r w:rsidR="230FFE3F" w:rsidRPr="795A03D9">
        <w:rPr>
          <w:rFonts w:ascii="Arial" w:eastAsia="Arial" w:hAnsi="Arial" w:cs="Arial"/>
          <w:b/>
          <w:bCs/>
        </w:rPr>
        <w:t>validation par l’</w:t>
      </w:r>
      <w:r w:rsidR="2CFC3811" w:rsidRPr="795A03D9">
        <w:rPr>
          <w:rFonts w:ascii="Arial" w:eastAsia="Arial" w:hAnsi="Arial" w:cs="Arial"/>
          <w:b/>
          <w:bCs/>
          <w:color w:val="000000" w:themeColor="text1"/>
        </w:rPr>
        <w:t>Assemblée Plénière</w:t>
      </w:r>
      <w:r w:rsidR="5A77EC85" w:rsidRPr="795A03D9">
        <w:rPr>
          <w:rFonts w:ascii="Arial" w:eastAsia="Arial" w:hAnsi="Arial" w:cs="Arial"/>
          <w:b/>
          <w:bCs/>
          <w:color w:val="000000" w:themeColor="text1"/>
        </w:rPr>
        <w:t xml:space="preserve"> de la</w:t>
      </w:r>
      <w:r w:rsidR="2CFC3811" w:rsidRPr="795A03D9">
        <w:rPr>
          <w:rFonts w:ascii="Arial" w:eastAsia="Arial" w:hAnsi="Arial" w:cs="Arial"/>
          <w:b/>
          <w:bCs/>
          <w:color w:val="000000" w:themeColor="text1"/>
        </w:rPr>
        <w:t xml:space="preserve"> liste des lauréats de l’AMI.</w:t>
      </w:r>
      <w:r w:rsidR="2CFC3811" w:rsidRPr="795A03D9">
        <w:rPr>
          <w:rFonts w:ascii="Arial" w:eastAsia="Arial" w:hAnsi="Arial" w:cs="Arial"/>
          <w:color w:val="000000" w:themeColor="text1"/>
        </w:rPr>
        <w:t xml:space="preserve"> La Région et les lauréats </w:t>
      </w:r>
      <w:r w:rsidR="3AD85C6C" w:rsidRPr="795A03D9">
        <w:rPr>
          <w:rFonts w:ascii="Arial" w:eastAsia="Arial" w:hAnsi="Arial" w:cs="Arial"/>
          <w:color w:val="000000" w:themeColor="text1"/>
        </w:rPr>
        <w:t>élaboreront</w:t>
      </w:r>
      <w:r w:rsidR="2CFC3811" w:rsidRPr="795A03D9">
        <w:rPr>
          <w:rFonts w:ascii="Arial" w:eastAsia="Arial" w:hAnsi="Arial" w:cs="Arial"/>
          <w:color w:val="000000" w:themeColor="text1"/>
        </w:rPr>
        <w:t xml:space="preserve"> </w:t>
      </w:r>
      <w:r w:rsidR="3C674E5B" w:rsidRPr="795A03D9">
        <w:rPr>
          <w:rFonts w:ascii="Arial" w:eastAsia="Arial" w:hAnsi="Arial" w:cs="Arial"/>
          <w:color w:val="000000" w:themeColor="text1"/>
        </w:rPr>
        <w:t>d</w:t>
      </w:r>
      <w:r w:rsidR="2CFC3811" w:rsidRPr="795A03D9">
        <w:rPr>
          <w:rFonts w:ascii="Arial" w:eastAsia="Arial" w:hAnsi="Arial" w:cs="Arial"/>
          <w:color w:val="000000" w:themeColor="text1"/>
        </w:rPr>
        <w:t>es conventions </w:t>
      </w:r>
      <w:r w:rsidR="29E9BFCF" w:rsidRPr="795A03D9">
        <w:rPr>
          <w:rFonts w:ascii="Arial" w:eastAsia="Arial" w:hAnsi="Arial" w:cs="Arial"/>
          <w:color w:val="000000" w:themeColor="text1"/>
        </w:rPr>
        <w:t>particulières</w:t>
      </w:r>
      <w:r w:rsidR="703B6A5F" w:rsidRPr="795A03D9">
        <w:rPr>
          <w:rFonts w:ascii="Arial" w:eastAsia="Arial" w:hAnsi="Arial" w:cs="Arial"/>
          <w:color w:val="000000" w:themeColor="text1"/>
        </w:rPr>
        <w:t xml:space="preserve"> </w:t>
      </w:r>
      <w:r w:rsidR="2CFC3811" w:rsidRPr="795A03D9">
        <w:rPr>
          <w:rFonts w:ascii="Arial" w:eastAsia="Arial" w:hAnsi="Arial" w:cs="Arial"/>
          <w:color w:val="000000" w:themeColor="text1"/>
        </w:rPr>
        <w:t>; ce</w:t>
      </w:r>
      <w:r w:rsidR="34FF5877" w:rsidRPr="795A03D9">
        <w:rPr>
          <w:rFonts w:ascii="Arial" w:eastAsia="Arial" w:hAnsi="Arial" w:cs="Arial"/>
          <w:color w:val="000000" w:themeColor="text1"/>
        </w:rPr>
        <w:t>lles</w:t>
      </w:r>
      <w:r w:rsidR="2CFC3811" w:rsidRPr="795A03D9">
        <w:rPr>
          <w:rFonts w:ascii="Arial" w:eastAsia="Arial" w:hAnsi="Arial" w:cs="Arial"/>
          <w:color w:val="000000" w:themeColor="text1"/>
        </w:rPr>
        <w:t>-ci précisent les modalités de gouvernance, l</w:t>
      </w:r>
      <w:r w:rsidR="3B9B2614" w:rsidRPr="795A03D9">
        <w:rPr>
          <w:rFonts w:ascii="Arial" w:eastAsia="Arial" w:hAnsi="Arial" w:cs="Arial"/>
          <w:color w:val="000000" w:themeColor="text1"/>
        </w:rPr>
        <w:t>es objectifs stratégiques, l</w:t>
      </w:r>
      <w:r w:rsidR="2CFC3811" w:rsidRPr="795A03D9">
        <w:rPr>
          <w:rFonts w:ascii="Arial" w:eastAsia="Arial" w:hAnsi="Arial" w:cs="Arial"/>
          <w:color w:val="000000" w:themeColor="text1"/>
        </w:rPr>
        <w:t xml:space="preserve">a programmation </w:t>
      </w:r>
      <w:r w:rsidR="1D26CC86" w:rsidRPr="795A03D9">
        <w:rPr>
          <w:rFonts w:ascii="Arial" w:eastAsia="Arial" w:hAnsi="Arial" w:cs="Arial"/>
          <w:color w:val="000000" w:themeColor="text1"/>
        </w:rPr>
        <w:t>prévisionnelle, les modalités d’évaluation et de révision</w:t>
      </w:r>
      <w:r w:rsidR="2CFC3811" w:rsidRPr="795A03D9">
        <w:rPr>
          <w:rFonts w:ascii="Arial" w:eastAsia="Arial" w:hAnsi="Arial" w:cs="Arial"/>
          <w:color w:val="000000" w:themeColor="text1"/>
        </w:rPr>
        <w:t xml:space="preserve"> </w:t>
      </w:r>
      <w:r w:rsidR="11CB7996" w:rsidRPr="795A03D9">
        <w:rPr>
          <w:rFonts w:ascii="Arial" w:eastAsia="Arial" w:hAnsi="Arial" w:cs="Arial"/>
          <w:color w:val="000000" w:themeColor="text1"/>
        </w:rPr>
        <w:t xml:space="preserve">des termes de la convention. Il revient au lauréat de solliciter les porteurs pour qu’ils déposent les dossiers de subvention selon le calendrier préétabli. </w:t>
      </w:r>
    </w:p>
    <w:p w14:paraId="2898B160" w14:textId="57F45F0E" w:rsidR="00186231" w:rsidRPr="00B966C8" w:rsidRDefault="00186231" w:rsidP="000014A6">
      <w:pPr>
        <w:spacing w:after="0" w:line="276" w:lineRule="auto"/>
        <w:jc w:val="both"/>
        <w:rPr>
          <w:rFonts w:ascii="Arial" w:eastAsia="Arial" w:hAnsi="Arial" w:cs="Arial"/>
          <w:color w:val="000000" w:themeColor="text1"/>
        </w:rPr>
      </w:pPr>
    </w:p>
    <w:p w14:paraId="3ADE5F66" w14:textId="4E9C40BD" w:rsidR="00186231" w:rsidRPr="00B966C8" w:rsidRDefault="2C9BF5D1" w:rsidP="000014A6">
      <w:pPr>
        <w:pStyle w:val="Paragraphedeliste"/>
        <w:numPr>
          <w:ilvl w:val="0"/>
          <w:numId w:val="16"/>
        </w:numPr>
        <w:spacing w:after="0" w:line="276" w:lineRule="auto"/>
        <w:jc w:val="both"/>
        <w:rPr>
          <w:rFonts w:ascii="Arial" w:eastAsia="Arial" w:hAnsi="Arial" w:cs="Arial"/>
          <w:color w:val="000000" w:themeColor="text1"/>
        </w:rPr>
      </w:pPr>
      <w:r w:rsidRPr="795A03D9">
        <w:rPr>
          <w:rFonts w:ascii="Arial" w:eastAsia="Arial" w:hAnsi="Arial" w:cs="Arial"/>
          <w:b/>
          <w:bCs/>
          <w:color w:val="000000" w:themeColor="text1"/>
        </w:rPr>
        <w:t>O</w:t>
      </w:r>
      <w:r w:rsidR="6B70923A" w:rsidRPr="795A03D9">
        <w:rPr>
          <w:rFonts w:ascii="Arial" w:eastAsia="Arial" w:hAnsi="Arial" w:cs="Arial"/>
          <w:b/>
          <w:bCs/>
          <w:color w:val="000000" w:themeColor="text1"/>
        </w:rPr>
        <w:t>ctobre 2022</w:t>
      </w:r>
      <w:r w:rsidR="1C064FE5" w:rsidRPr="795A03D9">
        <w:rPr>
          <w:rFonts w:ascii="Arial" w:eastAsia="Arial" w:hAnsi="Arial" w:cs="Arial"/>
          <w:b/>
          <w:bCs/>
          <w:color w:val="000000" w:themeColor="text1"/>
        </w:rPr>
        <w:t xml:space="preserve"> :</w:t>
      </w:r>
      <w:r w:rsidR="6814AC5D" w:rsidRPr="795A03D9">
        <w:rPr>
          <w:rFonts w:ascii="Arial" w:eastAsia="Arial" w:hAnsi="Arial" w:cs="Arial"/>
          <w:b/>
          <w:bCs/>
          <w:color w:val="000000" w:themeColor="text1"/>
        </w:rPr>
        <w:t xml:space="preserve"> </w:t>
      </w:r>
      <w:r w:rsidR="6B70923A" w:rsidRPr="795A03D9">
        <w:rPr>
          <w:rFonts w:ascii="Arial" w:eastAsia="Arial" w:hAnsi="Arial" w:cs="Arial"/>
          <w:color w:val="000000" w:themeColor="text1"/>
        </w:rPr>
        <w:t>l</w:t>
      </w:r>
      <w:r w:rsidR="61F07115" w:rsidRPr="795A03D9">
        <w:rPr>
          <w:rFonts w:ascii="Arial" w:eastAsia="Arial" w:hAnsi="Arial" w:cs="Arial"/>
          <w:color w:val="000000" w:themeColor="text1"/>
        </w:rPr>
        <w:t xml:space="preserve">es </w:t>
      </w:r>
      <w:r w:rsidR="325E4498" w:rsidRPr="795A03D9">
        <w:rPr>
          <w:rFonts w:ascii="Arial" w:eastAsia="Arial" w:hAnsi="Arial" w:cs="Arial"/>
          <w:color w:val="000000" w:themeColor="text1"/>
        </w:rPr>
        <w:t xml:space="preserve">premières </w:t>
      </w:r>
      <w:r w:rsidR="61F07115" w:rsidRPr="795A03D9">
        <w:rPr>
          <w:rFonts w:ascii="Arial" w:eastAsia="Arial" w:hAnsi="Arial" w:cs="Arial"/>
          <w:color w:val="000000" w:themeColor="text1"/>
        </w:rPr>
        <w:t xml:space="preserve">opérations </w:t>
      </w:r>
      <w:r w:rsidR="1210278A" w:rsidRPr="795A03D9">
        <w:rPr>
          <w:rFonts w:ascii="Arial" w:eastAsia="Arial" w:hAnsi="Arial" w:cs="Arial"/>
          <w:color w:val="000000" w:themeColor="text1"/>
        </w:rPr>
        <w:t>pour</w:t>
      </w:r>
      <w:r w:rsidR="61F07115" w:rsidRPr="795A03D9">
        <w:rPr>
          <w:rFonts w:ascii="Arial" w:eastAsia="Arial" w:hAnsi="Arial" w:cs="Arial"/>
          <w:color w:val="000000" w:themeColor="text1"/>
        </w:rPr>
        <w:t xml:space="preserve">ront </w:t>
      </w:r>
      <w:r w:rsidR="2F4DB8C8" w:rsidRPr="795A03D9">
        <w:rPr>
          <w:rFonts w:ascii="Arial" w:eastAsia="Arial" w:hAnsi="Arial" w:cs="Arial"/>
          <w:color w:val="000000" w:themeColor="text1"/>
        </w:rPr>
        <w:t xml:space="preserve">être </w:t>
      </w:r>
      <w:r w:rsidR="4920D745" w:rsidRPr="795A03D9">
        <w:rPr>
          <w:rFonts w:ascii="Arial" w:eastAsia="Arial" w:hAnsi="Arial" w:cs="Arial"/>
          <w:color w:val="000000" w:themeColor="text1"/>
        </w:rPr>
        <w:t>engagées,</w:t>
      </w:r>
      <w:r w:rsidR="61F07115" w:rsidRPr="795A03D9">
        <w:rPr>
          <w:rFonts w:ascii="Arial" w:eastAsia="Arial" w:hAnsi="Arial" w:cs="Arial"/>
          <w:color w:val="000000" w:themeColor="text1"/>
        </w:rPr>
        <w:t xml:space="preserve"> les conventions signé</w:t>
      </w:r>
      <w:r w:rsidR="02AEADED" w:rsidRPr="795A03D9">
        <w:rPr>
          <w:rFonts w:ascii="Arial" w:eastAsia="Arial" w:hAnsi="Arial" w:cs="Arial"/>
          <w:color w:val="000000" w:themeColor="text1"/>
        </w:rPr>
        <w:t>es.</w:t>
      </w:r>
    </w:p>
    <w:p w14:paraId="79DACDF1" w14:textId="0E915C7F" w:rsidR="00186231" w:rsidRPr="00B966C8" w:rsidRDefault="00186231" w:rsidP="000014A6">
      <w:pPr>
        <w:spacing w:after="0" w:line="276" w:lineRule="auto"/>
        <w:jc w:val="both"/>
        <w:rPr>
          <w:rFonts w:ascii="Arial" w:eastAsia="Arial" w:hAnsi="Arial" w:cs="Arial"/>
          <w:color w:val="000000" w:themeColor="text1"/>
        </w:rPr>
      </w:pPr>
    </w:p>
    <w:p w14:paraId="631102C2" w14:textId="67C32BF2" w:rsidR="00186231" w:rsidRPr="00B966C8" w:rsidRDefault="00186231" w:rsidP="000014A6">
      <w:pPr>
        <w:spacing w:after="20" w:line="276" w:lineRule="auto"/>
        <w:jc w:val="both"/>
        <w:rPr>
          <w:rFonts w:ascii="Arial" w:eastAsia="Arial" w:hAnsi="Arial" w:cs="Arial"/>
        </w:rPr>
      </w:pPr>
    </w:p>
    <w:p w14:paraId="4933F22B" w14:textId="67009418" w:rsidR="00E53E72" w:rsidRDefault="5B09F883" w:rsidP="0038551B">
      <w:pPr>
        <w:pStyle w:val="Titre2"/>
        <w:numPr>
          <w:ilvl w:val="0"/>
          <w:numId w:val="47"/>
        </w:numPr>
        <w:jc w:val="both"/>
        <w:rPr>
          <w:rFonts w:ascii="Arial" w:eastAsia="Arial" w:hAnsi="Arial" w:cs="Arial"/>
          <w:b/>
          <w:bCs/>
          <w:color w:val="2E74B5" w:themeColor="accent5" w:themeShade="BF"/>
        </w:rPr>
      </w:pPr>
      <w:bookmarkStart w:id="11" w:name="_Toc86385894"/>
      <w:r w:rsidRPr="0038551B">
        <w:rPr>
          <w:rFonts w:ascii="Arial" w:eastAsia="Arial" w:hAnsi="Arial" w:cs="Arial"/>
          <w:b/>
          <w:bCs/>
          <w:color w:val="2E74B5" w:themeColor="accent5" w:themeShade="BF"/>
        </w:rPr>
        <w:t xml:space="preserve">MODALITES </w:t>
      </w:r>
      <w:r w:rsidR="06B2EE42" w:rsidRPr="0038551B">
        <w:rPr>
          <w:rFonts w:ascii="Arial" w:eastAsia="Arial" w:hAnsi="Arial" w:cs="Arial"/>
          <w:b/>
          <w:bCs/>
          <w:color w:val="2E74B5" w:themeColor="accent5" w:themeShade="BF"/>
        </w:rPr>
        <w:t>DE</w:t>
      </w:r>
      <w:r w:rsidR="191D685A" w:rsidRPr="0038551B">
        <w:rPr>
          <w:rFonts w:ascii="Arial" w:eastAsia="Arial" w:hAnsi="Arial" w:cs="Arial"/>
          <w:b/>
          <w:bCs/>
          <w:color w:val="2E74B5" w:themeColor="accent5" w:themeShade="BF"/>
        </w:rPr>
        <w:t xml:space="preserve"> </w:t>
      </w:r>
      <w:r w:rsidR="2A4444CF" w:rsidRPr="0038551B">
        <w:rPr>
          <w:rFonts w:ascii="Arial" w:eastAsia="Arial" w:hAnsi="Arial" w:cs="Arial"/>
          <w:b/>
          <w:bCs/>
          <w:color w:val="2E74B5" w:themeColor="accent5" w:themeShade="BF"/>
        </w:rPr>
        <w:t xml:space="preserve">SELECTION </w:t>
      </w:r>
      <w:r w:rsidRPr="0038551B">
        <w:rPr>
          <w:rFonts w:ascii="Arial" w:eastAsia="Arial" w:hAnsi="Arial" w:cs="Arial"/>
          <w:b/>
          <w:bCs/>
          <w:color w:val="2E74B5" w:themeColor="accent5" w:themeShade="BF"/>
        </w:rPr>
        <w:t>DES PROJETS</w:t>
      </w:r>
      <w:bookmarkEnd w:id="11"/>
    </w:p>
    <w:p w14:paraId="1C3E3A88" w14:textId="1A5836C5" w:rsidR="00F1670D" w:rsidRDefault="00F1670D" w:rsidP="00F1670D"/>
    <w:p w14:paraId="4539E25B" w14:textId="7AD03E56" w:rsidR="00F1670D" w:rsidRPr="008E5C14" w:rsidRDefault="00F1670D" w:rsidP="00F1670D">
      <w:pPr>
        <w:rPr>
          <w:rFonts w:ascii="Arial" w:hAnsi="Arial" w:cs="Arial"/>
        </w:rPr>
      </w:pPr>
      <w:r w:rsidRPr="008E5C14">
        <w:rPr>
          <w:rFonts w:ascii="Arial" w:hAnsi="Arial" w:cs="Arial"/>
        </w:rPr>
        <w:t>Il s’agit du dispositif d’intervention applicable aux opérations sélectionnées dans le cadre de la réponse à l’AMI.</w:t>
      </w:r>
    </w:p>
    <w:p w14:paraId="5E95B673" w14:textId="77777777" w:rsidR="00E53E72" w:rsidRDefault="00E53E72" w:rsidP="000014A6">
      <w:pPr>
        <w:pStyle w:val="Paragraphedeliste"/>
        <w:spacing w:after="20" w:line="276" w:lineRule="auto"/>
        <w:jc w:val="both"/>
        <w:rPr>
          <w:rFonts w:ascii="Arial" w:eastAsia="Arial" w:hAnsi="Arial" w:cs="Arial"/>
          <w:b/>
          <w:bCs/>
          <w:color w:val="2E74B5" w:themeColor="accent5" w:themeShade="BF"/>
          <w:sz w:val="24"/>
          <w:szCs w:val="24"/>
        </w:rPr>
      </w:pPr>
    </w:p>
    <w:p w14:paraId="6563F291" w14:textId="02D8728A" w:rsidR="00186231" w:rsidRPr="00E53E72" w:rsidRDefault="03EE6FE1" w:rsidP="0038551B">
      <w:pPr>
        <w:pStyle w:val="Titre3"/>
        <w:numPr>
          <w:ilvl w:val="1"/>
          <w:numId w:val="47"/>
        </w:numPr>
        <w:rPr>
          <w:rFonts w:eastAsia="Arial"/>
          <w:color w:val="2E74B5" w:themeColor="accent5" w:themeShade="BF"/>
        </w:rPr>
      </w:pPr>
      <w:bookmarkStart w:id="12" w:name="_Toc86385895"/>
      <w:r w:rsidRPr="00E53E72">
        <w:rPr>
          <w:rFonts w:eastAsia="Arial"/>
        </w:rPr>
        <w:t>BENEFICIAIRES</w:t>
      </w:r>
      <w:bookmarkEnd w:id="12"/>
      <w:r w:rsidR="0CD82053" w:rsidRPr="00E53E72">
        <w:rPr>
          <w:rFonts w:eastAsia="Arial"/>
        </w:rPr>
        <w:t xml:space="preserve"> </w:t>
      </w:r>
    </w:p>
    <w:p w14:paraId="6D634AE4" w14:textId="0B2BA499" w:rsidR="00186231" w:rsidRPr="00B966C8" w:rsidRDefault="00186231" w:rsidP="000014A6">
      <w:pPr>
        <w:spacing w:after="20" w:line="276" w:lineRule="auto"/>
        <w:jc w:val="both"/>
        <w:rPr>
          <w:rFonts w:ascii="Arial" w:eastAsia="Arial" w:hAnsi="Arial" w:cs="Arial"/>
          <w:b/>
          <w:bCs/>
        </w:rPr>
      </w:pPr>
    </w:p>
    <w:p w14:paraId="5EB54567" w14:textId="65E55799" w:rsidR="00186231" w:rsidRDefault="4463213B" w:rsidP="000014A6">
      <w:pPr>
        <w:spacing w:after="20" w:line="276" w:lineRule="auto"/>
        <w:jc w:val="both"/>
        <w:rPr>
          <w:rFonts w:ascii="Arial" w:hAnsi="Arial" w:cs="Arial"/>
        </w:rPr>
      </w:pPr>
      <w:r w:rsidRPr="162BC1E0">
        <w:rPr>
          <w:rFonts w:ascii="Arial" w:hAnsi="Arial" w:cs="Arial"/>
        </w:rPr>
        <w:t xml:space="preserve">Les </w:t>
      </w:r>
      <w:r w:rsidR="77C3E655" w:rsidRPr="162BC1E0">
        <w:rPr>
          <w:rFonts w:ascii="Arial" w:hAnsi="Arial" w:cs="Arial"/>
        </w:rPr>
        <w:t>acteurs</w:t>
      </w:r>
      <w:r w:rsidRPr="162BC1E0">
        <w:rPr>
          <w:rFonts w:ascii="Arial" w:hAnsi="Arial" w:cs="Arial"/>
        </w:rPr>
        <w:t xml:space="preserve"> suivants</w:t>
      </w:r>
      <w:r w:rsidR="5C1B2A4A" w:rsidRPr="162BC1E0">
        <w:rPr>
          <w:rFonts w:ascii="Arial" w:hAnsi="Arial" w:cs="Arial"/>
        </w:rPr>
        <w:t xml:space="preserve"> </w:t>
      </w:r>
      <w:r w:rsidR="20E2068F" w:rsidRPr="162BC1E0">
        <w:rPr>
          <w:rFonts w:ascii="Arial" w:hAnsi="Arial" w:cs="Arial"/>
        </w:rPr>
        <w:t xml:space="preserve">sont éligibles au dépôt de dossier de demande de subvention : </w:t>
      </w:r>
    </w:p>
    <w:p w14:paraId="2A5E6F3C" w14:textId="77777777" w:rsidR="00A06CC6" w:rsidRPr="00B966C8" w:rsidRDefault="00A06CC6" w:rsidP="000014A6">
      <w:pPr>
        <w:spacing w:after="20" w:line="276" w:lineRule="auto"/>
        <w:jc w:val="both"/>
        <w:rPr>
          <w:rFonts w:ascii="Arial" w:hAnsi="Arial" w:cs="Arial"/>
        </w:rPr>
      </w:pPr>
    </w:p>
    <w:p w14:paraId="3E8F052F" w14:textId="4E7CD972" w:rsidR="00186231" w:rsidRPr="00B966C8" w:rsidRDefault="780FB9F8" w:rsidP="000014A6">
      <w:pPr>
        <w:pStyle w:val="Paragraphedeliste"/>
        <w:numPr>
          <w:ilvl w:val="0"/>
          <w:numId w:val="31"/>
        </w:numPr>
        <w:spacing w:after="20" w:line="276" w:lineRule="auto"/>
        <w:jc w:val="both"/>
        <w:rPr>
          <w:rFonts w:ascii="Arial" w:hAnsi="Arial" w:cs="Arial"/>
        </w:rPr>
      </w:pPr>
      <w:r w:rsidRPr="795A03D9">
        <w:rPr>
          <w:rFonts w:ascii="Arial" w:hAnsi="Arial" w:cs="Arial"/>
        </w:rPr>
        <w:t>C</w:t>
      </w:r>
      <w:r w:rsidR="4463213B" w:rsidRPr="795A03D9">
        <w:rPr>
          <w:rFonts w:ascii="Arial" w:hAnsi="Arial" w:cs="Arial"/>
        </w:rPr>
        <w:t>ollectivités locales</w:t>
      </w:r>
      <w:r w:rsidR="65D17F18" w:rsidRPr="795A03D9">
        <w:rPr>
          <w:rFonts w:ascii="Arial" w:hAnsi="Arial" w:cs="Arial"/>
        </w:rPr>
        <w:t xml:space="preserve"> et leurs regroupements </w:t>
      </w:r>
    </w:p>
    <w:p w14:paraId="7090781B" w14:textId="20811FA0" w:rsidR="00186231" w:rsidRPr="00B966C8" w:rsidRDefault="4463213B"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Etablissements Publics de Coopération Intercommunale</w:t>
      </w:r>
    </w:p>
    <w:p w14:paraId="1E56F55F" w14:textId="17682EB5" w:rsidR="00186231" w:rsidRPr="00B966C8" w:rsidRDefault="4463213B"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Parcs Naturels Régionaux</w:t>
      </w:r>
    </w:p>
    <w:p w14:paraId="2F96F98C" w14:textId="240D4D78" w:rsidR="00186231" w:rsidRPr="00B966C8" w:rsidRDefault="4463213B"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Syndicats Mixtes</w:t>
      </w:r>
    </w:p>
    <w:p w14:paraId="66CF80F9" w14:textId="1EAC4AE8" w:rsidR="00186231" w:rsidRPr="00B966C8" w:rsidRDefault="4463213B" w:rsidP="000014A6">
      <w:pPr>
        <w:pStyle w:val="Paragraphedeliste"/>
        <w:numPr>
          <w:ilvl w:val="0"/>
          <w:numId w:val="31"/>
        </w:numPr>
        <w:spacing w:after="20" w:line="276" w:lineRule="auto"/>
        <w:jc w:val="both"/>
        <w:rPr>
          <w:rFonts w:ascii="Arial" w:hAnsi="Arial" w:cs="Arial"/>
          <w:b/>
          <w:bCs/>
        </w:rPr>
      </w:pPr>
      <w:r w:rsidRPr="795A03D9">
        <w:rPr>
          <w:rFonts w:ascii="Arial" w:hAnsi="Arial" w:cs="Arial"/>
        </w:rPr>
        <w:t>Sociétés d’Economie Mixte</w:t>
      </w:r>
    </w:p>
    <w:p w14:paraId="241E8CE1" w14:textId="581B9665" w:rsidR="009E6CF6" w:rsidRPr="00B966C8" w:rsidRDefault="4463213B" w:rsidP="000014A6">
      <w:pPr>
        <w:pStyle w:val="Paragraphedeliste"/>
        <w:numPr>
          <w:ilvl w:val="0"/>
          <w:numId w:val="31"/>
        </w:numPr>
        <w:spacing w:after="20" w:line="276" w:lineRule="auto"/>
        <w:jc w:val="both"/>
        <w:rPr>
          <w:rFonts w:ascii="Arial" w:hAnsi="Arial" w:cs="Arial"/>
        </w:rPr>
      </w:pPr>
      <w:r w:rsidRPr="795A03D9">
        <w:rPr>
          <w:rFonts w:ascii="Arial" w:hAnsi="Arial" w:cs="Arial"/>
        </w:rPr>
        <w:t>Sociétés Publics Locales</w:t>
      </w:r>
    </w:p>
    <w:p w14:paraId="67812147" w14:textId="4F2AFC86" w:rsidR="00186231" w:rsidRPr="009E6CF6" w:rsidRDefault="08B37624">
      <w:pPr>
        <w:pStyle w:val="Paragraphedeliste"/>
        <w:numPr>
          <w:ilvl w:val="0"/>
          <w:numId w:val="31"/>
        </w:numPr>
        <w:spacing w:after="20" w:line="276" w:lineRule="auto"/>
        <w:jc w:val="both"/>
        <w:rPr>
          <w:rFonts w:ascii="Arial" w:hAnsi="Arial" w:cs="Arial"/>
        </w:rPr>
      </w:pPr>
      <w:r w:rsidRPr="009E6CF6">
        <w:rPr>
          <w:rFonts w:ascii="Arial" w:hAnsi="Arial" w:cs="Arial"/>
        </w:rPr>
        <w:t>Structures gestionnaires des domaines skiables</w:t>
      </w:r>
      <w:r w:rsidR="6AC8B239" w:rsidRPr="009E6CF6">
        <w:rPr>
          <w:rFonts w:ascii="Arial" w:hAnsi="Arial" w:cs="Arial"/>
        </w:rPr>
        <w:t xml:space="preserve"> dont régie personnalisée</w:t>
      </w:r>
    </w:p>
    <w:p w14:paraId="6C87557C" w14:textId="3EE5DA93" w:rsidR="00186231" w:rsidRPr="00B966C8" w:rsidRDefault="08B37624" w:rsidP="000014A6">
      <w:pPr>
        <w:pStyle w:val="Paragraphedeliste"/>
        <w:numPr>
          <w:ilvl w:val="0"/>
          <w:numId w:val="31"/>
        </w:numPr>
        <w:spacing w:after="20" w:line="276" w:lineRule="auto"/>
        <w:jc w:val="both"/>
        <w:rPr>
          <w:rFonts w:ascii="Arial" w:hAnsi="Arial" w:cs="Arial"/>
        </w:rPr>
      </w:pPr>
      <w:r w:rsidRPr="795A03D9">
        <w:rPr>
          <w:rFonts w:ascii="Arial" w:hAnsi="Arial" w:cs="Arial"/>
        </w:rPr>
        <w:t>Sociétés et opérateurs privés</w:t>
      </w:r>
    </w:p>
    <w:p w14:paraId="30FF2111" w14:textId="15CEE183" w:rsidR="00186231" w:rsidRPr="00B966C8" w:rsidRDefault="08B37624" w:rsidP="000014A6">
      <w:pPr>
        <w:pStyle w:val="Paragraphedeliste"/>
        <w:numPr>
          <w:ilvl w:val="0"/>
          <w:numId w:val="31"/>
        </w:numPr>
        <w:spacing w:after="20" w:line="276" w:lineRule="auto"/>
        <w:jc w:val="both"/>
        <w:rPr>
          <w:rFonts w:ascii="Arial" w:hAnsi="Arial" w:cs="Arial"/>
        </w:rPr>
      </w:pPr>
      <w:r w:rsidRPr="795A03D9">
        <w:rPr>
          <w:rFonts w:ascii="Arial" w:hAnsi="Arial" w:cs="Arial"/>
        </w:rPr>
        <w:t>Associations</w:t>
      </w:r>
    </w:p>
    <w:p w14:paraId="19D3B0F7" w14:textId="5A54E1D9" w:rsidR="00186231" w:rsidRPr="00B966C8" w:rsidRDefault="00186231" w:rsidP="000014A6">
      <w:pPr>
        <w:spacing w:after="20" w:line="276" w:lineRule="auto"/>
        <w:jc w:val="both"/>
        <w:rPr>
          <w:rFonts w:ascii="Arial" w:eastAsia="Arial" w:hAnsi="Arial" w:cs="Arial"/>
          <w:b/>
          <w:bCs/>
          <w:i/>
          <w:iCs/>
          <w:color w:val="FF0000"/>
        </w:rPr>
      </w:pPr>
    </w:p>
    <w:p w14:paraId="5D1B699A" w14:textId="66165534" w:rsidR="00186231" w:rsidRPr="00E53E72" w:rsidRDefault="60E56DCF" w:rsidP="0038551B">
      <w:pPr>
        <w:pStyle w:val="Titre3"/>
        <w:numPr>
          <w:ilvl w:val="1"/>
          <w:numId w:val="47"/>
        </w:numPr>
        <w:rPr>
          <w:rFonts w:eastAsia="Arial"/>
        </w:rPr>
      </w:pPr>
      <w:bookmarkStart w:id="13" w:name="_Toc86385896"/>
      <w:r w:rsidRPr="00E53E72">
        <w:rPr>
          <w:rFonts w:eastAsia="Arial"/>
        </w:rPr>
        <w:t>PROJETS</w:t>
      </w:r>
      <w:r w:rsidR="4461637E" w:rsidRPr="00E53E72">
        <w:rPr>
          <w:rFonts w:eastAsia="Arial"/>
        </w:rPr>
        <w:t xml:space="preserve"> ELIGIBLES</w:t>
      </w:r>
      <w:bookmarkEnd w:id="13"/>
      <w:r w:rsidR="0F8A7827">
        <w:tab/>
      </w:r>
    </w:p>
    <w:p w14:paraId="7ABFB728" w14:textId="571CC391" w:rsidR="00186231" w:rsidRPr="009E6CF6" w:rsidRDefault="00186231" w:rsidP="000014A6">
      <w:pPr>
        <w:spacing w:after="20" w:line="276" w:lineRule="auto"/>
        <w:ind w:left="10" w:firstLine="708"/>
        <w:jc w:val="both"/>
        <w:rPr>
          <w:rFonts w:ascii="Arial" w:eastAsia="Arial" w:hAnsi="Arial" w:cs="Arial"/>
          <w:b/>
          <w:bCs/>
          <w:i/>
          <w:iCs/>
        </w:rPr>
      </w:pPr>
    </w:p>
    <w:p w14:paraId="665DD11D" w14:textId="769E0073" w:rsidR="162BC1E0" w:rsidRPr="009E6CF6" w:rsidRDefault="3804354F" w:rsidP="3E626F48">
      <w:pPr>
        <w:spacing w:after="20" w:line="276" w:lineRule="auto"/>
        <w:ind w:left="10" w:hanging="10"/>
        <w:jc w:val="both"/>
        <w:rPr>
          <w:rFonts w:ascii="Arial" w:eastAsia="Arial" w:hAnsi="Arial" w:cs="Arial"/>
          <w:i/>
          <w:iCs/>
        </w:rPr>
      </w:pPr>
      <w:r w:rsidRPr="009E6CF6">
        <w:rPr>
          <w:rFonts w:ascii="Arial" w:eastAsia="Arial" w:hAnsi="Arial" w:cs="Arial"/>
          <w:i/>
          <w:iCs/>
        </w:rPr>
        <w:t>Les</w:t>
      </w:r>
      <w:r w:rsidR="76B5C15B" w:rsidRPr="009E6CF6">
        <w:rPr>
          <w:rFonts w:ascii="Arial" w:eastAsia="Arial" w:hAnsi="Arial" w:cs="Arial"/>
          <w:i/>
          <w:iCs/>
        </w:rPr>
        <w:t xml:space="preserve"> critères d’éligibilité </w:t>
      </w:r>
      <w:r w:rsidR="53D14F12" w:rsidRPr="009E6CF6">
        <w:rPr>
          <w:rFonts w:ascii="Arial" w:eastAsia="Arial" w:hAnsi="Arial" w:cs="Arial"/>
          <w:i/>
          <w:iCs/>
        </w:rPr>
        <w:t xml:space="preserve">présentés ci-dessous </w:t>
      </w:r>
      <w:r w:rsidR="76B5C15B" w:rsidRPr="009E6CF6">
        <w:rPr>
          <w:rFonts w:ascii="Arial" w:eastAsia="Arial" w:hAnsi="Arial" w:cs="Arial"/>
          <w:i/>
          <w:iCs/>
        </w:rPr>
        <w:t xml:space="preserve">doivent permettre d’aiguiller les </w:t>
      </w:r>
      <w:r w:rsidR="66B1AF99" w:rsidRPr="009E6CF6">
        <w:rPr>
          <w:rFonts w:ascii="Arial" w:eastAsia="Arial" w:hAnsi="Arial" w:cs="Arial"/>
          <w:i/>
          <w:iCs/>
        </w:rPr>
        <w:t xml:space="preserve">bénéficiaires </w:t>
      </w:r>
      <w:r w:rsidR="76B5C15B" w:rsidRPr="009E6CF6">
        <w:rPr>
          <w:rFonts w:ascii="Arial" w:eastAsia="Arial" w:hAnsi="Arial" w:cs="Arial"/>
          <w:i/>
          <w:iCs/>
        </w:rPr>
        <w:t>sur le contenu des projets attendus</w:t>
      </w:r>
      <w:r w:rsidR="4DC3AA81" w:rsidRPr="009E6CF6">
        <w:rPr>
          <w:rFonts w:ascii="Arial" w:eastAsia="Arial" w:hAnsi="Arial" w:cs="Arial"/>
          <w:i/>
          <w:iCs/>
        </w:rPr>
        <w:t xml:space="preserve">. </w:t>
      </w:r>
      <w:r w:rsidR="69C0C1E2" w:rsidRPr="009E6CF6">
        <w:rPr>
          <w:rFonts w:ascii="Arial" w:eastAsia="Arial" w:hAnsi="Arial" w:cs="Arial"/>
          <w:i/>
          <w:iCs/>
        </w:rPr>
        <w:t xml:space="preserve">Les projets doivent avoir été priorisés lors du Comité de Pilotage et répondre à la stratégie définie par le </w:t>
      </w:r>
      <w:r w:rsidR="4D2E05F7" w:rsidRPr="009E6CF6">
        <w:rPr>
          <w:rFonts w:ascii="Arial" w:eastAsia="Arial" w:hAnsi="Arial" w:cs="Arial"/>
          <w:i/>
          <w:iCs/>
        </w:rPr>
        <w:t xml:space="preserve">porteur de la candidature. </w:t>
      </w:r>
    </w:p>
    <w:p w14:paraId="5A5759A2" w14:textId="356572F7" w:rsidR="000A027A" w:rsidRDefault="009E6CF6" w:rsidP="3E626F48">
      <w:pPr>
        <w:spacing w:after="20" w:line="276" w:lineRule="auto"/>
        <w:ind w:left="10" w:hanging="10"/>
        <w:jc w:val="both"/>
        <w:rPr>
          <w:rFonts w:ascii="Arial" w:eastAsia="Arial" w:hAnsi="Arial" w:cs="Arial"/>
          <w:i/>
          <w:iCs/>
          <w:color w:val="767171" w:themeColor="background2" w:themeShade="80"/>
        </w:rPr>
      </w:pPr>
      <w:r>
        <w:rPr>
          <w:noProof/>
        </w:rPr>
        <w:drawing>
          <wp:anchor distT="0" distB="0" distL="114300" distR="114300" simplePos="0" relativeHeight="251674624" behindDoc="1" locked="0" layoutInCell="1" allowOverlap="1" wp14:anchorId="7A26C04A" wp14:editId="6375D741">
            <wp:simplePos x="0" y="0"/>
            <wp:positionH relativeFrom="column">
              <wp:posOffset>-81280</wp:posOffset>
            </wp:positionH>
            <wp:positionV relativeFrom="paragraph">
              <wp:posOffset>34925</wp:posOffset>
            </wp:positionV>
            <wp:extent cx="358140" cy="358140"/>
            <wp:effectExtent l="0" t="0" r="0" b="3810"/>
            <wp:wrapTight wrapText="bothSides">
              <wp:wrapPolygon edited="0">
                <wp:start x="6894" y="0"/>
                <wp:lineTo x="8043" y="20681"/>
                <wp:lineTo x="12638" y="20681"/>
                <wp:lineTo x="13787" y="19532"/>
                <wp:lineTo x="13787" y="0"/>
                <wp:lineTo x="6894" y="0"/>
              </wp:wrapPolygon>
            </wp:wrapTight>
            <wp:docPr id="15" name="Graphique 15" descr="Point d’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xclamationmark.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p>
    <w:p w14:paraId="3910517F" w14:textId="77EDBA7C" w:rsidR="00186231" w:rsidRPr="00E53E72" w:rsidRDefault="5A81FC80" w:rsidP="0038551B">
      <w:pPr>
        <w:spacing w:after="20" w:line="276" w:lineRule="auto"/>
        <w:jc w:val="both"/>
        <w:rPr>
          <w:rFonts w:ascii="Arial" w:eastAsia="Arial" w:hAnsi="Arial" w:cs="Arial"/>
          <w:b/>
          <w:bCs/>
          <w:color w:val="000000" w:themeColor="text1"/>
          <w:u w:val="single"/>
        </w:rPr>
      </w:pPr>
      <w:r w:rsidRPr="3E626F48">
        <w:rPr>
          <w:rFonts w:ascii="Arial" w:eastAsia="Arial" w:hAnsi="Arial" w:cs="Arial"/>
          <w:b/>
          <w:bCs/>
          <w:color w:val="000000" w:themeColor="text1"/>
          <w:u w:val="single"/>
        </w:rPr>
        <w:t xml:space="preserve">Dispositions communes aux volets 5.2.1 </w:t>
      </w:r>
      <w:r w:rsidR="03127842" w:rsidRPr="3E626F48">
        <w:rPr>
          <w:rFonts w:ascii="Arial" w:eastAsia="Arial" w:hAnsi="Arial" w:cs="Arial"/>
          <w:b/>
          <w:bCs/>
          <w:color w:val="000000" w:themeColor="text1"/>
          <w:u w:val="single"/>
        </w:rPr>
        <w:t xml:space="preserve">à 5.2.6 </w:t>
      </w:r>
    </w:p>
    <w:p w14:paraId="2FEEB92E" w14:textId="1DF76569" w:rsidR="162BC1E0" w:rsidRDefault="162BC1E0" w:rsidP="0038551B">
      <w:pPr>
        <w:spacing w:after="20" w:line="276" w:lineRule="auto"/>
        <w:ind w:left="10" w:hanging="10"/>
        <w:jc w:val="both"/>
        <w:rPr>
          <w:rFonts w:ascii="Arial" w:eastAsia="Arial" w:hAnsi="Arial" w:cs="Arial"/>
          <w:b/>
          <w:bCs/>
          <w:color w:val="000000" w:themeColor="text1"/>
        </w:rPr>
      </w:pPr>
    </w:p>
    <w:p w14:paraId="12045D4E" w14:textId="3FA862B3" w:rsidR="009E6CF6" w:rsidRDefault="7609AF7E" w:rsidP="0038551B">
      <w:pPr>
        <w:jc w:val="both"/>
      </w:pPr>
      <w:r w:rsidRPr="0038551B">
        <w:rPr>
          <w:rFonts w:ascii="Arial" w:eastAsia="Arial" w:hAnsi="Arial" w:cs="Arial"/>
          <w:i/>
          <w:iCs/>
        </w:rPr>
        <w:t>Le dossier de demande de subvention inclu</w:t>
      </w:r>
      <w:r w:rsidR="26687F5F" w:rsidRPr="0038551B">
        <w:rPr>
          <w:rFonts w:ascii="Arial" w:eastAsia="Arial" w:hAnsi="Arial" w:cs="Arial"/>
          <w:i/>
          <w:iCs/>
        </w:rPr>
        <w:t>t</w:t>
      </w:r>
      <w:r w:rsidRPr="0038551B">
        <w:rPr>
          <w:rFonts w:ascii="Arial" w:eastAsia="Arial" w:hAnsi="Arial" w:cs="Arial"/>
          <w:i/>
          <w:iCs/>
        </w:rPr>
        <w:t xml:space="preserve"> systématiquement la fiche projet </w:t>
      </w:r>
      <w:r w:rsidR="520E6FBA" w:rsidRPr="0038551B">
        <w:rPr>
          <w:rFonts w:ascii="Arial" w:eastAsia="Arial" w:hAnsi="Arial" w:cs="Arial"/>
          <w:i/>
          <w:iCs/>
        </w:rPr>
        <w:t>de la</w:t>
      </w:r>
      <w:r w:rsidRPr="0038551B">
        <w:rPr>
          <w:rFonts w:ascii="Arial" w:eastAsia="Arial" w:hAnsi="Arial" w:cs="Arial"/>
          <w:i/>
          <w:iCs/>
        </w:rPr>
        <w:t xml:space="preserve"> candidature</w:t>
      </w:r>
      <w:r w:rsidR="4096C429" w:rsidRPr="0038551B">
        <w:rPr>
          <w:rFonts w:ascii="Arial" w:eastAsia="Arial" w:hAnsi="Arial" w:cs="Arial"/>
          <w:i/>
          <w:iCs/>
        </w:rPr>
        <w:t xml:space="preserve"> initiale </w:t>
      </w:r>
      <w:r w:rsidR="6E461111" w:rsidRPr="0038551B">
        <w:rPr>
          <w:rFonts w:ascii="Arial" w:eastAsia="Arial" w:hAnsi="Arial" w:cs="Arial"/>
          <w:i/>
          <w:iCs/>
        </w:rPr>
        <w:t>de l’AMI</w:t>
      </w:r>
      <w:r w:rsidR="4096C429" w:rsidRPr="0038551B">
        <w:rPr>
          <w:rFonts w:ascii="Arial" w:eastAsia="Arial" w:hAnsi="Arial" w:cs="Arial"/>
          <w:i/>
          <w:iCs/>
        </w:rPr>
        <w:t xml:space="preserve"> ou actualisée en Comité de Pilotage.</w:t>
      </w:r>
    </w:p>
    <w:p w14:paraId="4E3494A5" w14:textId="1261DF5D" w:rsidR="009E6CF6" w:rsidRPr="0038551B" w:rsidRDefault="0E1BE541" w:rsidP="0038551B">
      <w:pPr>
        <w:pStyle w:val="Titre4"/>
        <w:jc w:val="both"/>
        <w:rPr>
          <w:rFonts w:ascii="Arial" w:hAnsi="Arial" w:cs="Arial"/>
          <w:i w:val="0"/>
          <w:iCs w:val="0"/>
          <w:color w:val="auto"/>
        </w:rPr>
      </w:pPr>
      <w:r w:rsidRPr="0038551B">
        <w:rPr>
          <w:rFonts w:ascii="Arial" w:hAnsi="Arial" w:cs="Arial"/>
          <w:i w:val="0"/>
          <w:iCs w:val="0"/>
          <w:color w:val="auto"/>
        </w:rPr>
        <w:t>Les</w:t>
      </w:r>
      <w:r w:rsidR="474BC974" w:rsidRPr="0038551B">
        <w:rPr>
          <w:rFonts w:ascii="Arial" w:hAnsi="Arial" w:cs="Arial"/>
          <w:i w:val="0"/>
          <w:iCs w:val="0"/>
          <w:color w:val="auto"/>
        </w:rPr>
        <w:t xml:space="preserve"> projets devront démontrer leur capacité à atténuer les impacts du changement climatique et </w:t>
      </w:r>
      <w:r w:rsidR="5381A20E" w:rsidRPr="0038551B">
        <w:rPr>
          <w:rFonts w:ascii="Arial" w:hAnsi="Arial" w:cs="Arial"/>
          <w:i w:val="0"/>
          <w:iCs w:val="0"/>
          <w:color w:val="auto"/>
        </w:rPr>
        <w:t xml:space="preserve">à </w:t>
      </w:r>
      <w:r w:rsidR="474BC974" w:rsidRPr="0038551B">
        <w:rPr>
          <w:rFonts w:ascii="Arial" w:hAnsi="Arial" w:cs="Arial"/>
          <w:i w:val="0"/>
          <w:iCs w:val="0"/>
          <w:color w:val="auto"/>
        </w:rPr>
        <w:t xml:space="preserve">la prise en compte de la </w:t>
      </w:r>
      <w:r w:rsidR="3888BA27" w:rsidRPr="0038551B">
        <w:rPr>
          <w:rFonts w:ascii="Arial" w:hAnsi="Arial" w:cs="Arial"/>
          <w:i w:val="0"/>
          <w:iCs w:val="0"/>
          <w:color w:val="auto"/>
        </w:rPr>
        <w:t>performance</w:t>
      </w:r>
      <w:r w:rsidR="2E8A1159" w:rsidRPr="0038551B">
        <w:rPr>
          <w:rFonts w:ascii="Arial" w:hAnsi="Arial" w:cs="Arial"/>
          <w:i w:val="0"/>
          <w:iCs w:val="0"/>
          <w:color w:val="auto"/>
        </w:rPr>
        <w:t xml:space="preserve"> économique,</w:t>
      </w:r>
      <w:r w:rsidR="474BC974" w:rsidRPr="0038551B">
        <w:rPr>
          <w:rFonts w:ascii="Arial" w:hAnsi="Arial" w:cs="Arial"/>
          <w:i w:val="0"/>
          <w:iCs w:val="0"/>
          <w:color w:val="auto"/>
        </w:rPr>
        <w:t xml:space="preserve"> énergétique et de la sobriété d’utilisation des ressources naturelles</w:t>
      </w:r>
      <w:r w:rsidR="7B85DF6C" w:rsidRPr="0038551B">
        <w:rPr>
          <w:rFonts w:ascii="Arial" w:hAnsi="Arial" w:cs="Arial"/>
          <w:i w:val="0"/>
          <w:iCs w:val="0"/>
          <w:color w:val="auto"/>
        </w:rPr>
        <w:t xml:space="preserve">. </w:t>
      </w:r>
    </w:p>
    <w:p w14:paraId="2E637A06" w14:textId="77777777" w:rsidR="009E6CF6" w:rsidRPr="0038551B" w:rsidRDefault="009E6CF6" w:rsidP="0038551B">
      <w:pPr>
        <w:pStyle w:val="Paragraphedeliste"/>
        <w:spacing w:line="276" w:lineRule="auto"/>
        <w:ind w:left="446"/>
        <w:jc w:val="both"/>
        <w:rPr>
          <w:rFonts w:ascii="Arial" w:hAnsi="Arial" w:cs="Arial"/>
        </w:rPr>
      </w:pPr>
    </w:p>
    <w:p w14:paraId="72230A83" w14:textId="66073766" w:rsidR="162BC1E0" w:rsidRDefault="69197679" w:rsidP="0038551B">
      <w:pPr>
        <w:pStyle w:val="Titre4"/>
        <w:jc w:val="both"/>
        <w:rPr>
          <w:rFonts w:ascii="Arial" w:hAnsi="Arial" w:cs="Arial"/>
          <w:i w:val="0"/>
          <w:iCs w:val="0"/>
          <w:color w:val="auto"/>
        </w:rPr>
      </w:pPr>
      <w:r w:rsidRPr="0038551B">
        <w:rPr>
          <w:rFonts w:ascii="Arial" w:hAnsi="Arial" w:cs="Arial"/>
          <w:i w:val="0"/>
          <w:iCs w:val="0"/>
          <w:color w:val="auto"/>
        </w:rPr>
        <w:t xml:space="preserve">Pour les projets de construction ou de réhabilitation de bâtiments ou d’équipement public les critères d’éligibilité spécifiques suivants s’appliquent </w:t>
      </w:r>
      <w:r w:rsidR="375B9675" w:rsidRPr="0038551B">
        <w:rPr>
          <w:rFonts w:ascii="Arial" w:hAnsi="Arial" w:cs="Arial"/>
          <w:i w:val="0"/>
          <w:iCs w:val="0"/>
          <w:color w:val="auto"/>
        </w:rPr>
        <w:t>:</w:t>
      </w:r>
    </w:p>
    <w:p w14:paraId="3DE528E9" w14:textId="77777777" w:rsidR="004845B2" w:rsidRPr="004845B2" w:rsidRDefault="004845B2" w:rsidP="004845B2"/>
    <w:p w14:paraId="55311171" w14:textId="35A050E2" w:rsidR="00186231" w:rsidRPr="00B966C8" w:rsidRDefault="1BFCFE53" w:rsidP="0038551B">
      <w:pPr>
        <w:pStyle w:val="Paragraphedeliste"/>
        <w:numPr>
          <w:ilvl w:val="0"/>
          <w:numId w:val="44"/>
        </w:numPr>
        <w:spacing w:after="20" w:line="276" w:lineRule="auto"/>
        <w:jc w:val="both"/>
      </w:pPr>
      <w:r w:rsidRPr="795A03D9">
        <w:rPr>
          <w:rFonts w:ascii="Arial" w:eastAsia="Arial" w:hAnsi="Arial" w:cs="Arial"/>
        </w:rPr>
        <w:lastRenderedPageBreak/>
        <w:t xml:space="preserve">Dans le cas d’une construction neuve, la performance énergétique du bâtiment doit être supérieure ou égale à la Règlementation Thermique 2012 (RT) -20 % hors production photovoltaïque. Pour la future Règlementation Environnementale (RE), il s’agira d’atteindre à minima la CEP – 20 % du niveau E1. </w:t>
      </w:r>
    </w:p>
    <w:p w14:paraId="01340C66" w14:textId="1B5F38DB" w:rsidR="1BFCFE53" w:rsidRDefault="1BFCFE53" w:rsidP="0038551B">
      <w:pPr>
        <w:pStyle w:val="Paragraphedeliste"/>
        <w:numPr>
          <w:ilvl w:val="0"/>
          <w:numId w:val="44"/>
        </w:numPr>
        <w:spacing w:after="20" w:line="276" w:lineRule="auto"/>
        <w:jc w:val="both"/>
        <w:rPr>
          <w:rFonts w:ascii="Arial" w:eastAsia="Arial" w:hAnsi="Arial" w:cs="Arial"/>
        </w:rPr>
      </w:pPr>
      <w:r w:rsidRPr="7CC7FC50">
        <w:rPr>
          <w:rFonts w:ascii="Arial" w:eastAsia="Arial" w:hAnsi="Arial" w:cs="Arial"/>
        </w:rPr>
        <w:t>Dans le cas d’une rénovation/réhabilitation, la performance énergétique du bâtiment doit être supérieure au BBC Rénovation hors produ</w:t>
      </w:r>
      <w:r w:rsidR="626D3594" w:rsidRPr="7CC7FC50">
        <w:rPr>
          <w:rFonts w:ascii="Arial" w:eastAsia="Arial" w:hAnsi="Arial" w:cs="Arial"/>
        </w:rPr>
        <w:t>ction d’énergie locale</w:t>
      </w:r>
      <w:r w:rsidR="4722729E" w:rsidRPr="7CC7FC50">
        <w:rPr>
          <w:rFonts w:ascii="Arial" w:eastAsia="Arial" w:hAnsi="Arial" w:cs="Arial"/>
        </w:rPr>
        <w:t xml:space="preserve">. </w:t>
      </w:r>
      <w:r w:rsidR="1B17B4FF" w:rsidRPr="7CC7FC50">
        <w:rPr>
          <w:rFonts w:ascii="Arial" w:eastAsia="Arial" w:hAnsi="Arial" w:cs="Arial"/>
        </w:rPr>
        <w:t>Dans le cas où le niveau BBC rénovation ne pourrait être atteint</w:t>
      </w:r>
      <w:r w:rsidR="32C077EA" w:rsidRPr="7CC7FC50">
        <w:rPr>
          <w:rFonts w:ascii="Arial" w:eastAsia="Arial" w:hAnsi="Arial" w:cs="Arial"/>
        </w:rPr>
        <w:t>,</w:t>
      </w:r>
      <w:r w:rsidR="1345F26A" w:rsidRPr="7CC7FC50">
        <w:rPr>
          <w:rFonts w:ascii="Arial" w:eastAsia="Arial" w:hAnsi="Arial" w:cs="Arial"/>
        </w:rPr>
        <w:t xml:space="preserve"> </w:t>
      </w:r>
      <w:r w:rsidR="1B17B4FF" w:rsidRPr="7CC7FC50">
        <w:rPr>
          <w:rFonts w:ascii="Arial" w:eastAsia="Arial" w:hAnsi="Arial" w:cs="Arial"/>
        </w:rPr>
        <w:t xml:space="preserve">l’obtention du label Effinergie Patrimoine </w:t>
      </w:r>
      <w:r w:rsidR="5F24FF13" w:rsidRPr="7CC7FC50">
        <w:rPr>
          <w:rFonts w:ascii="Arial" w:eastAsia="Arial" w:hAnsi="Arial" w:cs="Arial"/>
        </w:rPr>
        <w:t xml:space="preserve">sera </w:t>
      </w:r>
      <w:r w:rsidR="75A7F43F" w:rsidRPr="7CC7FC50">
        <w:rPr>
          <w:rFonts w:ascii="Arial" w:eastAsia="Arial" w:hAnsi="Arial" w:cs="Arial"/>
        </w:rPr>
        <w:t>recommandée.</w:t>
      </w:r>
    </w:p>
    <w:p w14:paraId="2F14E49A" w14:textId="77777777" w:rsidR="004845B2" w:rsidRDefault="004845B2" w:rsidP="004845B2">
      <w:pPr>
        <w:pStyle w:val="Paragraphedeliste"/>
        <w:spacing w:after="20" w:line="276" w:lineRule="auto"/>
        <w:ind w:left="1212"/>
        <w:jc w:val="both"/>
        <w:rPr>
          <w:rFonts w:ascii="Arial" w:eastAsia="Arial" w:hAnsi="Arial" w:cs="Arial"/>
        </w:rPr>
      </w:pPr>
    </w:p>
    <w:p w14:paraId="5FA255D4" w14:textId="4F92C6E1" w:rsidR="7F53CB40" w:rsidRDefault="7F53CB40" w:rsidP="0038551B">
      <w:pPr>
        <w:pStyle w:val="Paragraphedeliste"/>
        <w:numPr>
          <w:ilvl w:val="0"/>
          <w:numId w:val="44"/>
        </w:numPr>
        <w:spacing w:after="20" w:line="276" w:lineRule="auto"/>
        <w:jc w:val="both"/>
        <w:rPr>
          <w:rFonts w:ascii="Arial" w:eastAsia="Arial" w:hAnsi="Arial" w:cs="Arial"/>
        </w:rPr>
      </w:pPr>
      <w:r w:rsidRPr="795A03D9">
        <w:rPr>
          <w:rFonts w:ascii="Arial" w:eastAsia="Arial" w:hAnsi="Arial" w:cs="Arial"/>
        </w:rPr>
        <w:t xml:space="preserve">Dans les deux cas, ces bâtiments doivent : </w:t>
      </w:r>
    </w:p>
    <w:p w14:paraId="4CE484E6" w14:textId="77777777" w:rsidR="004845B2" w:rsidRDefault="004845B2" w:rsidP="004845B2">
      <w:pPr>
        <w:pStyle w:val="Paragraphedeliste"/>
        <w:spacing w:after="20" w:line="276" w:lineRule="auto"/>
        <w:ind w:left="1212"/>
        <w:jc w:val="both"/>
        <w:rPr>
          <w:rFonts w:ascii="Arial" w:eastAsia="Arial" w:hAnsi="Arial" w:cs="Arial"/>
        </w:rPr>
      </w:pPr>
    </w:p>
    <w:p w14:paraId="5CD90327" w14:textId="3F957C53" w:rsidR="7F53CB40" w:rsidRDefault="7F53CB40" w:rsidP="0038551B">
      <w:pPr>
        <w:pStyle w:val="Paragraphedeliste"/>
        <w:numPr>
          <w:ilvl w:val="1"/>
          <w:numId w:val="28"/>
        </w:numPr>
        <w:spacing w:line="276" w:lineRule="auto"/>
        <w:jc w:val="both"/>
        <w:rPr>
          <w:rFonts w:ascii="Arial" w:eastAsia="Arial" w:hAnsi="Arial" w:cs="Arial"/>
        </w:rPr>
      </w:pPr>
      <w:r w:rsidRPr="795A03D9">
        <w:rPr>
          <w:rFonts w:ascii="Arial" w:eastAsia="Arial" w:hAnsi="Arial" w:cs="Arial"/>
        </w:rPr>
        <w:t xml:space="preserve">Favoriser le confort d’été sans avoir recours à la climatisation (sauf obligation règlementaire) dans une logique d’architecture bioclimatique ; </w:t>
      </w:r>
    </w:p>
    <w:p w14:paraId="3F1721C9" w14:textId="03CE47B8" w:rsidR="7F53CB40" w:rsidRPr="00E53E72" w:rsidRDefault="7F53CB40" w:rsidP="0038551B">
      <w:pPr>
        <w:pStyle w:val="Paragraphedeliste"/>
        <w:numPr>
          <w:ilvl w:val="1"/>
          <w:numId w:val="28"/>
        </w:numPr>
        <w:spacing w:line="276" w:lineRule="auto"/>
        <w:jc w:val="both"/>
        <w:rPr>
          <w:rFonts w:ascii="Arial" w:eastAsia="Arial" w:hAnsi="Arial" w:cs="Arial"/>
        </w:rPr>
      </w:pPr>
      <w:r w:rsidRPr="795A03D9">
        <w:rPr>
          <w:rFonts w:ascii="Arial" w:eastAsia="Arial" w:hAnsi="Arial" w:cs="Arial"/>
        </w:rPr>
        <w:t>Intégrer des installations de production d’énergie renouvelable dans le programme de travaux et éviter le recours à l’électricité notamment pour le poste chauffage y compris l’Eau Chaude Sanitaire (ECS)</w:t>
      </w:r>
      <w:r w:rsidR="3A7939F8" w:rsidRPr="795A03D9">
        <w:rPr>
          <w:rFonts w:ascii="Arial" w:eastAsia="Arial" w:hAnsi="Arial" w:cs="Arial"/>
        </w:rPr>
        <w:t xml:space="preserve"> ; </w:t>
      </w:r>
    </w:p>
    <w:p w14:paraId="0C0B6686" w14:textId="6C402220" w:rsidR="7F53CB40" w:rsidRDefault="7F53CB40" w:rsidP="0038551B">
      <w:pPr>
        <w:pStyle w:val="Paragraphedeliste"/>
        <w:numPr>
          <w:ilvl w:val="1"/>
          <w:numId w:val="28"/>
        </w:numPr>
        <w:spacing w:line="276" w:lineRule="auto"/>
        <w:jc w:val="both"/>
        <w:rPr>
          <w:rFonts w:ascii="Arial" w:eastAsia="Arial" w:hAnsi="Arial" w:cs="Arial"/>
        </w:rPr>
      </w:pPr>
      <w:r w:rsidRPr="795A03D9">
        <w:rPr>
          <w:rFonts w:ascii="Arial" w:eastAsia="Arial" w:hAnsi="Arial" w:cs="Arial"/>
        </w:rPr>
        <w:t xml:space="preserve">Comporter des éco matériaux et des matériaux biosourcés, notamment labélisés « bois des Alpes ; (le polystyrène en isolant de façade étant proscrit sauf en pied de façade) ; </w:t>
      </w:r>
    </w:p>
    <w:p w14:paraId="1619AE97" w14:textId="1D9B9C27" w:rsidR="009E6CF6" w:rsidRDefault="38C4B5FB" w:rsidP="0038551B">
      <w:pPr>
        <w:pStyle w:val="Paragraphedeliste"/>
        <w:spacing w:line="276" w:lineRule="auto"/>
        <w:ind w:left="1440"/>
        <w:jc w:val="both"/>
        <w:rPr>
          <w:rFonts w:ascii="Arial" w:eastAsia="Arial" w:hAnsi="Arial" w:cs="Arial"/>
        </w:rPr>
      </w:pPr>
      <w:r w:rsidRPr="7CC7FC50">
        <w:rPr>
          <w:rFonts w:ascii="Arial" w:eastAsia="Arial" w:hAnsi="Arial" w:cs="Arial"/>
        </w:rPr>
        <w:t>Prendre en compte les questions d’énergies renouvelables (réseau de chaleur chaud/ froid notamment), la prévention, la gestion et le traitement des déchets, la nature en ville et la transition vers une mobilité décarbonée (stations de ravitaillement vélos, scooters et voitures en carburant propre, stationnements vélo sécurisés en pied d’immeuble, services d’autopartage, nombre de stationnements réduits et potentiellement mutualisés).</w:t>
      </w:r>
    </w:p>
    <w:p w14:paraId="75C235D8" w14:textId="77777777" w:rsidR="004845B2" w:rsidRDefault="004845B2" w:rsidP="0038551B">
      <w:pPr>
        <w:pStyle w:val="Paragraphedeliste"/>
        <w:spacing w:line="276" w:lineRule="auto"/>
        <w:ind w:left="1440"/>
        <w:jc w:val="both"/>
        <w:rPr>
          <w:rFonts w:ascii="Arial" w:eastAsia="Arial" w:hAnsi="Arial" w:cs="Arial"/>
        </w:rPr>
      </w:pPr>
    </w:p>
    <w:p w14:paraId="4679666A" w14:textId="2368A63D" w:rsidR="48C227F2" w:rsidRPr="009E6CF6" w:rsidRDefault="000A027A" w:rsidP="0038551B">
      <w:pPr>
        <w:pStyle w:val="Paragraphedeliste"/>
        <w:numPr>
          <w:ilvl w:val="0"/>
          <w:numId w:val="67"/>
        </w:numPr>
        <w:spacing w:line="276" w:lineRule="auto"/>
        <w:jc w:val="both"/>
        <w:rPr>
          <w:rFonts w:eastAsiaTheme="minorEastAsia"/>
        </w:rPr>
      </w:pPr>
      <w:r w:rsidRPr="009E6CF6">
        <w:rPr>
          <w:rFonts w:ascii="Arial" w:eastAsia="Arial" w:hAnsi="Arial" w:cs="Arial"/>
        </w:rPr>
        <w:t>Le</w:t>
      </w:r>
      <w:r w:rsidR="48C227F2" w:rsidRPr="009E6CF6">
        <w:rPr>
          <w:rFonts w:ascii="Arial" w:eastAsia="Arial" w:hAnsi="Arial" w:cs="Arial"/>
        </w:rPr>
        <w:t xml:space="preserve"> recours à des entreprises labellisées RGE sera à privilégier.</w:t>
      </w:r>
    </w:p>
    <w:p w14:paraId="0C32936E" w14:textId="6B6E04E2" w:rsidR="00AC1041" w:rsidRDefault="00AC1041" w:rsidP="0038551B">
      <w:pPr>
        <w:spacing w:after="20" w:line="276" w:lineRule="auto"/>
        <w:jc w:val="both"/>
        <w:rPr>
          <w:rFonts w:ascii="Arial" w:eastAsia="Arial" w:hAnsi="Arial" w:cs="Arial"/>
        </w:rPr>
      </w:pPr>
    </w:p>
    <w:p w14:paraId="34C53906" w14:textId="50B6B6A8" w:rsidR="71009AE6" w:rsidRPr="0038551B" w:rsidRDefault="71009AE6" w:rsidP="0038551B">
      <w:pPr>
        <w:pStyle w:val="Titre4"/>
        <w:jc w:val="both"/>
        <w:rPr>
          <w:rFonts w:ascii="Arial" w:eastAsia="Arial" w:hAnsi="Arial" w:cs="Arial"/>
        </w:rPr>
      </w:pPr>
      <w:r w:rsidRPr="0038551B">
        <w:rPr>
          <w:rFonts w:ascii="Arial" w:eastAsia="Arial" w:hAnsi="Arial" w:cs="Arial"/>
          <w:i w:val="0"/>
          <w:iCs w:val="0"/>
          <w:color w:val="auto"/>
        </w:rPr>
        <w:lastRenderedPageBreak/>
        <w:t>Une attention particulière sera portée aux projets favorisant l’accessibilité des</w:t>
      </w:r>
      <w:r w:rsidR="68D9CFC7" w:rsidRPr="0038551B">
        <w:rPr>
          <w:rFonts w:ascii="Arial" w:eastAsia="Arial" w:hAnsi="Arial" w:cs="Arial"/>
          <w:i w:val="0"/>
          <w:iCs w:val="0"/>
          <w:color w:val="auto"/>
        </w:rPr>
        <w:t xml:space="preserve"> sites et</w:t>
      </w:r>
      <w:r w:rsidRPr="0038551B">
        <w:rPr>
          <w:rFonts w:ascii="Arial" w:eastAsia="Arial" w:hAnsi="Arial" w:cs="Arial"/>
          <w:i w:val="0"/>
          <w:iCs w:val="0"/>
          <w:color w:val="auto"/>
        </w:rPr>
        <w:t xml:space="preserve"> équipements touristiques</w:t>
      </w:r>
      <w:r w:rsidR="0497CFA9" w:rsidRPr="0038551B">
        <w:rPr>
          <w:rFonts w:ascii="Arial" w:eastAsia="Arial" w:hAnsi="Arial" w:cs="Arial"/>
          <w:i w:val="0"/>
          <w:iCs w:val="0"/>
          <w:color w:val="auto"/>
        </w:rPr>
        <w:t>,</w:t>
      </w:r>
      <w:r w:rsidRPr="0038551B">
        <w:rPr>
          <w:rFonts w:ascii="Arial" w:eastAsia="Arial" w:hAnsi="Arial" w:cs="Arial"/>
          <w:i w:val="0"/>
          <w:iCs w:val="0"/>
          <w:color w:val="auto"/>
        </w:rPr>
        <w:t xml:space="preserve"> aux publics en situation de handicap.</w:t>
      </w:r>
      <w:r w:rsidR="56AE70DF" w:rsidRPr="0038551B">
        <w:rPr>
          <w:rFonts w:ascii="Arial" w:eastAsia="Arial" w:hAnsi="Arial" w:cs="Arial"/>
          <w:i w:val="0"/>
          <w:iCs w:val="0"/>
          <w:color w:val="auto"/>
        </w:rPr>
        <w:t xml:space="preserve"> </w:t>
      </w:r>
    </w:p>
    <w:p w14:paraId="1A117A3F" w14:textId="20FE3168" w:rsidR="561625AB" w:rsidRDefault="004845B2" w:rsidP="0038551B">
      <w:pPr>
        <w:spacing w:after="20" w:line="276" w:lineRule="auto"/>
        <w:jc w:val="both"/>
        <w:rPr>
          <w:rFonts w:ascii="Arial" w:eastAsia="Arial" w:hAnsi="Arial" w:cs="Arial"/>
        </w:rPr>
      </w:pPr>
      <w:r>
        <w:rPr>
          <w:rFonts w:ascii="Arial" w:eastAsia="Arial" w:hAnsi="Arial" w:cs="Arial"/>
          <w:noProof/>
        </w:rPr>
        <w:drawing>
          <wp:anchor distT="0" distB="0" distL="114300" distR="114300" simplePos="0" relativeHeight="251687936" behindDoc="1" locked="0" layoutInCell="1" allowOverlap="1" wp14:anchorId="64DFC254" wp14:editId="218281EC">
            <wp:simplePos x="0" y="0"/>
            <wp:positionH relativeFrom="column">
              <wp:posOffset>705032</wp:posOffset>
            </wp:positionH>
            <wp:positionV relativeFrom="paragraph">
              <wp:posOffset>141605</wp:posOffset>
            </wp:positionV>
            <wp:extent cx="4887595" cy="3665220"/>
            <wp:effectExtent l="152400" t="152400" r="370205" b="354330"/>
            <wp:wrapTight wrapText="bothSides">
              <wp:wrapPolygon edited="0">
                <wp:start x="337" y="-898"/>
                <wp:lineTo x="-674" y="-674"/>
                <wp:lineTo x="-674" y="22004"/>
                <wp:lineTo x="-337" y="22678"/>
                <wp:lineTo x="758" y="23351"/>
                <wp:lineTo x="842" y="23576"/>
                <wp:lineTo x="21636" y="23576"/>
                <wp:lineTo x="21721" y="23351"/>
                <wp:lineTo x="22815" y="22678"/>
                <wp:lineTo x="23152" y="20881"/>
                <wp:lineTo x="23152" y="1123"/>
                <wp:lineTo x="22142" y="-561"/>
                <wp:lineTo x="22057" y="-898"/>
                <wp:lineTo x="337" y="-898"/>
              </wp:wrapPolygon>
            </wp:wrapTight>
            <wp:docPr id="14" name="Image 14" descr="Une image contenant herbe, extérieur, montagne, 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018840-Region-Sud---Getty-Images-_.jpg"/>
                    <pic:cNvPicPr/>
                  </pic:nvPicPr>
                  <pic:blipFill>
                    <a:blip r:embed="rId33">
                      <a:extLst>
                        <a:ext uri="{28A0092B-C50C-407E-A947-70E740481C1C}">
                          <a14:useLocalDpi xmlns:a14="http://schemas.microsoft.com/office/drawing/2010/main" val="0"/>
                        </a:ext>
                      </a:extLst>
                    </a:blip>
                    <a:stretch>
                      <a:fillRect/>
                    </a:stretch>
                  </pic:blipFill>
                  <pic:spPr>
                    <a:xfrm>
                      <a:off x="0" y="0"/>
                      <a:ext cx="4887595" cy="36652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2E302D6" w14:textId="49223A9E" w:rsidR="004845B2" w:rsidRDefault="004845B2" w:rsidP="0038551B">
      <w:pPr>
        <w:spacing w:after="20" w:line="276" w:lineRule="auto"/>
        <w:jc w:val="both"/>
        <w:rPr>
          <w:rFonts w:ascii="Arial" w:eastAsia="Arial" w:hAnsi="Arial" w:cs="Arial"/>
        </w:rPr>
      </w:pPr>
    </w:p>
    <w:p w14:paraId="2D75DB61" w14:textId="5103FC98" w:rsidR="004845B2" w:rsidRDefault="004845B2" w:rsidP="0038551B">
      <w:pPr>
        <w:spacing w:after="20" w:line="276" w:lineRule="auto"/>
        <w:jc w:val="both"/>
        <w:rPr>
          <w:rFonts w:ascii="Arial" w:eastAsia="Arial" w:hAnsi="Arial" w:cs="Arial"/>
        </w:rPr>
      </w:pPr>
      <w:r>
        <w:rPr>
          <w:rFonts w:ascii="Arial" w:eastAsia="Arial" w:hAnsi="Arial" w:cs="Arial"/>
        </w:rPr>
        <w:br w:type="page"/>
      </w:r>
    </w:p>
    <w:p w14:paraId="1F262170" w14:textId="24A7FF91" w:rsidR="73A460E7" w:rsidRPr="0038551B" w:rsidRDefault="10B27DBB" w:rsidP="0038551B">
      <w:pPr>
        <w:pStyle w:val="Titre4"/>
        <w:numPr>
          <w:ilvl w:val="2"/>
          <w:numId w:val="47"/>
        </w:numPr>
        <w:jc w:val="both"/>
        <w:rPr>
          <w:rFonts w:eastAsia="Arial"/>
          <w:sz w:val="24"/>
          <w:szCs w:val="24"/>
        </w:rPr>
      </w:pPr>
      <w:r w:rsidRPr="0038551B">
        <w:rPr>
          <w:rFonts w:eastAsia="Arial"/>
          <w:sz w:val="24"/>
          <w:szCs w:val="24"/>
        </w:rPr>
        <w:lastRenderedPageBreak/>
        <w:t>L</w:t>
      </w:r>
      <w:r w:rsidR="224E6F87" w:rsidRPr="0038551B">
        <w:rPr>
          <w:rFonts w:eastAsia="Arial"/>
          <w:sz w:val="24"/>
          <w:szCs w:val="24"/>
        </w:rPr>
        <w:t>a</w:t>
      </w:r>
      <w:r w:rsidR="41AFCEF0" w:rsidRPr="0038551B">
        <w:rPr>
          <w:rFonts w:eastAsia="Arial"/>
          <w:sz w:val="24"/>
          <w:szCs w:val="24"/>
        </w:rPr>
        <w:t xml:space="preserve"> modernisation et </w:t>
      </w:r>
      <w:r w:rsidR="467A6B61" w:rsidRPr="0038551B">
        <w:rPr>
          <w:rFonts w:eastAsia="Arial"/>
          <w:sz w:val="24"/>
          <w:szCs w:val="24"/>
        </w:rPr>
        <w:t xml:space="preserve">la </w:t>
      </w:r>
      <w:r w:rsidR="41AFCEF0" w:rsidRPr="0038551B">
        <w:rPr>
          <w:rFonts w:eastAsia="Arial"/>
          <w:sz w:val="24"/>
          <w:szCs w:val="24"/>
        </w:rPr>
        <w:t>création d’équipement</w:t>
      </w:r>
      <w:r w:rsidR="7E819E75" w:rsidRPr="0038551B">
        <w:rPr>
          <w:rFonts w:eastAsia="Arial"/>
          <w:sz w:val="24"/>
          <w:szCs w:val="24"/>
        </w:rPr>
        <w:t>s</w:t>
      </w:r>
      <w:r w:rsidR="41AFCEF0" w:rsidRPr="0038551B">
        <w:rPr>
          <w:rFonts w:eastAsia="Arial"/>
          <w:sz w:val="24"/>
          <w:szCs w:val="24"/>
        </w:rPr>
        <w:t xml:space="preserve"> </w:t>
      </w:r>
      <w:r w:rsidR="5E9EA2E3" w:rsidRPr="0038551B">
        <w:rPr>
          <w:rFonts w:eastAsia="Arial"/>
          <w:sz w:val="24"/>
          <w:szCs w:val="24"/>
        </w:rPr>
        <w:t>dédié</w:t>
      </w:r>
      <w:r w:rsidR="25CA24CC" w:rsidRPr="0038551B">
        <w:rPr>
          <w:rFonts w:eastAsia="Arial"/>
          <w:sz w:val="24"/>
          <w:szCs w:val="24"/>
        </w:rPr>
        <w:t>s</w:t>
      </w:r>
      <w:r w:rsidR="41AFCEF0" w:rsidRPr="0038551B">
        <w:rPr>
          <w:rFonts w:eastAsia="Arial"/>
          <w:sz w:val="24"/>
          <w:szCs w:val="24"/>
        </w:rPr>
        <w:t xml:space="preserve"> </w:t>
      </w:r>
      <w:r w:rsidR="4EB4EC3A" w:rsidRPr="0038551B">
        <w:rPr>
          <w:rFonts w:eastAsia="Arial"/>
          <w:sz w:val="24"/>
          <w:szCs w:val="24"/>
        </w:rPr>
        <w:t>à la</w:t>
      </w:r>
      <w:r w:rsidR="248CCB95" w:rsidRPr="0038551B">
        <w:rPr>
          <w:rFonts w:eastAsia="Arial"/>
          <w:sz w:val="24"/>
          <w:szCs w:val="24"/>
        </w:rPr>
        <w:t xml:space="preserve"> </w:t>
      </w:r>
      <w:r w:rsidRPr="0038551B">
        <w:rPr>
          <w:rFonts w:eastAsia="Arial"/>
          <w:sz w:val="24"/>
          <w:szCs w:val="24"/>
        </w:rPr>
        <w:t>diversification estivale et hivernale de l’offre touristique</w:t>
      </w:r>
      <w:r w:rsidR="2A945461" w:rsidRPr="0038551B">
        <w:rPr>
          <w:rFonts w:eastAsia="Arial"/>
          <w:sz w:val="24"/>
          <w:szCs w:val="24"/>
        </w:rPr>
        <w:t>, à</w:t>
      </w:r>
      <w:r w:rsidR="1FA4C195" w:rsidRPr="0038551B">
        <w:rPr>
          <w:rFonts w:eastAsia="Arial"/>
          <w:sz w:val="24"/>
          <w:szCs w:val="24"/>
        </w:rPr>
        <w:t xml:space="preserve"> l’élargissement de la période touristique</w:t>
      </w:r>
      <w:r w:rsidR="545074AF" w:rsidRPr="0038551B">
        <w:rPr>
          <w:rFonts w:eastAsia="Arial"/>
          <w:sz w:val="24"/>
          <w:szCs w:val="24"/>
        </w:rPr>
        <w:t xml:space="preserve"> et au renouvellement de la clientèle</w:t>
      </w:r>
      <w:r w:rsidR="713B74AD" w:rsidRPr="0038551B">
        <w:rPr>
          <w:rFonts w:eastAsia="Arial"/>
          <w:sz w:val="24"/>
          <w:szCs w:val="24"/>
        </w:rPr>
        <w:t xml:space="preserve"> </w:t>
      </w:r>
    </w:p>
    <w:p w14:paraId="7668BDED" w14:textId="5C042AA0" w:rsidR="0038551B" w:rsidRPr="0038551B" w:rsidRDefault="0038551B" w:rsidP="0038551B">
      <w:pPr>
        <w:jc w:val="both"/>
      </w:pPr>
      <w:r>
        <w:rPr>
          <w:noProof/>
        </w:rPr>
        <w:drawing>
          <wp:anchor distT="0" distB="0" distL="114300" distR="114300" simplePos="0" relativeHeight="251676672" behindDoc="1" locked="0" layoutInCell="1" allowOverlap="1" wp14:anchorId="6866FD71" wp14:editId="06501429">
            <wp:simplePos x="0" y="0"/>
            <wp:positionH relativeFrom="column">
              <wp:posOffset>-74295</wp:posOffset>
            </wp:positionH>
            <wp:positionV relativeFrom="paragraph">
              <wp:posOffset>226060</wp:posOffset>
            </wp:positionV>
            <wp:extent cx="274320" cy="274320"/>
            <wp:effectExtent l="0" t="0" r="0" b="0"/>
            <wp:wrapTight wrapText="bothSides">
              <wp:wrapPolygon edited="0">
                <wp:start x="7500" y="0"/>
                <wp:lineTo x="3000" y="1500"/>
                <wp:lineTo x="1500" y="19500"/>
                <wp:lineTo x="15000" y="19500"/>
                <wp:lineTo x="16500" y="7500"/>
                <wp:lineTo x="13500" y="0"/>
                <wp:lineTo x="7500" y="0"/>
              </wp:wrapPolygon>
            </wp:wrapTight>
            <wp:docPr id="17" name="Graphique 17" descr="Randonn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ike.svg"/>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274320" cy="274320"/>
                    </a:xfrm>
                    <a:prstGeom prst="rect">
                      <a:avLst/>
                    </a:prstGeom>
                  </pic:spPr>
                </pic:pic>
              </a:graphicData>
            </a:graphic>
            <wp14:sizeRelH relativeFrom="margin">
              <wp14:pctWidth>0</wp14:pctWidth>
            </wp14:sizeRelH>
            <wp14:sizeRelV relativeFrom="margin">
              <wp14:pctHeight>0</wp14:pctHeight>
            </wp14:sizeRelV>
          </wp:anchor>
        </w:drawing>
      </w:r>
    </w:p>
    <w:p w14:paraId="18CC50FC" w14:textId="719808E0" w:rsidR="29CC0033" w:rsidRDefault="29CC0033" w:rsidP="0038551B">
      <w:pPr>
        <w:spacing w:line="276" w:lineRule="auto"/>
        <w:jc w:val="both"/>
        <w:rPr>
          <w:rFonts w:ascii="Arial" w:eastAsia="Arial" w:hAnsi="Arial" w:cs="Arial"/>
        </w:rPr>
      </w:pPr>
      <w:r w:rsidRPr="162BC1E0">
        <w:rPr>
          <w:rFonts w:ascii="Arial" w:eastAsia="Arial" w:hAnsi="Arial" w:cs="Arial"/>
        </w:rPr>
        <w:t xml:space="preserve">Seront soutenus : </w:t>
      </w:r>
    </w:p>
    <w:p w14:paraId="5405B252" w14:textId="1B32F18F" w:rsidR="4472F009" w:rsidRDefault="4472F009" w:rsidP="0038551B">
      <w:pPr>
        <w:pStyle w:val="Paragraphedeliste"/>
        <w:numPr>
          <w:ilvl w:val="0"/>
          <w:numId w:val="42"/>
        </w:numPr>
        <w:spacing w:line="276" w:lineRule="auto"/>
        <w:jc w:val="both"/>
        <w:rPr>
          <w:rFonts w:ascii="Arial" w:eastAsia="Arial" w:hAnsi="Arial" w:cs="Arial"/>
          <w:color w:val="000000" w:themeColor="text1"/>
        </w:rPr>
      </w:pPr>
      <w:r w:rsidRPr="795A03D9">
        <w:rPr>
          <w:rFonts w:ascii="Arial" w:eastAsia="Arial" w:hAnsi="Arial" w:cs="Arial"/>
        </w:rPr>
        <w:t xml:space="preserve">Les </w:t>
      </w:r>
      <w:r w:rsidR="4E789C7F" w:rsidRPr="795A03D9">
        <w:rPr>
          <w:rFonts w:ascii="Arial" w:eastAsia="Arial" w:hAnsi="Arial" w:cs="Arial"/>
          <w:color w:val="000000" w:themeColor="text1"/>
        </w:rPr>
        <w:t>équipements</w:t>
      </w:r>
      <w:r w:rsidR="62E23416" w:rsidRPr="795A03D9">
        <w:rPr>
          <w:rFonts w:ascii="Arial" w:eastAsia="Arial" w:hAnsi="Arial" w:cs="Arial"/>
          <w:color w:val="000000" w:themeColor="text1"/>
        </w:rPr>
        <w:t xml:space="preserve"> </w:t>
      </w:r>
      <w:r w:rsidR="51F5FA19" w:rsidRPr="795A03D9">
        <w:rPr>
          <w:rFonts w:ascii="Arial" w:eastAsia="Arial" w:hAnsi="Arial" w:cs="Arial"/>
          <w:color w:val="000000" w:themeColor="text1"/>
        </w:rPr>
        <w:t xml:space="preserve">à vocation touristique, </w:t>
      </w:r>
      <w:r w:rsidR="62E23416" w:rsidRPr="795A03D9">
        <w:rPr>
          <w:rFonts w:ascii="Arial" w:eastAsia="Arial" w:hAnsi="Arial" w:cs="Arial"/>
          <w:color w:val="000000" w:themeColor="text1"/>
        </w:rPr>
        <w:t>hors ski alpin et nordique</w:t>
      </w:r>
      <w:r w:rsidR="1D85D6EF" w:rsidRPr="795A03D9">
        <w:rPr>
          <w:rFonts w:ascii="Arial" w:eastAsia="Arial" w:hAnsi="Arial" w:cs="Arial"/>
          <w:color w:val="000000" w:themeColor="text1"/>
        </w:rPr>
        <w:t xml:space="preserve">, </w:t>
      </w:r>
      <w:r w:rsidR="0804D296" w:rsidRPr="795A03D9">
        <w:rPr>
          <w:rFonts w:ascii="Arial" w:eastAsia="Arial" w:hAnsi="Arial" w:cs="Arial"/>
          <w:color w:val="000000" w:themeColor="text1"/>
        </w:rPr>
        <w:t>q</w:t>
      </w:r>
      <w:r w:rsidR="4E789C7F" w:rsidRPr="795A03D9">
        <w:rPr>
          <w:rFonts w:ascii="Arial" w:eastAsia="Arial" w:hAnsi="Arial" w:cs="Arial"/>
          <w:color w:val="000000" w:themeColor="text1"/>
        </w:rPr>
        <w:t>ui visent l’adaptation aux effets du changement climatique</w:t>
      </w:r>
      <w:r w:rsidR="3DAB89B7" w:rsidRPr="795A03D9">
        <w:rPr>
          <w:rFonts w:ascii="Arial" w:eastAsia="Arial" w:hAnsi="Arial" w:cs="Arial"/>
          <w:color w:val="000000" w:themeColor="text1"/>
        </w:rPr>
        <w:t xml:space="preserve"> et </w:t>
      </w:r>
      <w:r w:rsidR="4E789C7F" w:rsidRPr="795A03D9">
        <w:rPr>
          <w:rFonts w:ascii="Arial" w:eastAsia="Arial" w:hAnsi="Arial" w:cs="Arial"/>
          <w:color w:val="000000" w:themeColor="text1"/>
        </w:rPr>
        <w:t xml:space="preserve">qui concourent </w:t>
      </w:r>
      <w:r w:rsidR="6B63FFA7" w:rsidRPr="795A03D9">
        <w:rPr>
          <w:rFonts w:ascii="Arial" w:eastAsia="Arial" w:hAnsi="Arial" w:cs="Arial"/>
          <w:color w:val="000000" w:themeColor="text1"/>
        </w:rPr>
        <w:t xml:space="preserve">à la valorisation </w:t>
      </w:r>
      <w:r w:rsidR="3337B01A" w:rsidRPr="795A03D9">
        <w:rPr>
          <w:rFonts w:ascii="Arial" w:eastAsia="Arial" w:hAnsi="Arial" w:cs="Arial"/>
          <w:color w:val="000000" w:themeColor="text1"/>
        </w:rPr>
        <w:t xml:space="preserve">et à la préservation </w:t>
      </w:r>
      <w:r w:rsidR="6B63FFA7" w:rsidRPr="795A03D9">
        <w:rPr>
          <w:rFonts w:ascii="Arial" w:eastAsia="Arial" w:hAnsi="Arial" w:cs="Arial"/>
          <w:color w:val="000000" w:themeColor="text1"/>
        </w:rPr>
        <w:t>des ressources du territoire</w:t>
      </w:r>
      <w:r w:rsidR="162A681E" w:rsidRPr="795A03D9">
        <w:rPr>
          <w:rFonts w:ascii="Arial" w:eastAsia="Arial" w:hAnsi="Arial" w:cs="Arial"/>
          <w:color w:val="000000" w:themeColor="text1"/>
        </w:rPr>
        <w:t>.</w:t>
      </w:r>
      <w:r w:rsidR="3EFA378B" w:rsidRPr="795A03D9">
        <w:rPr>
          <w:rFonts w:ascii="Arial" w:eastAsia="Arial" w:hAnsi="Arial" w:cs="Arial"/>
          <w:color w:val="000000" w:themeColor="text1"/>
        </w:rPr>
        <w:t xml:space="preserve"> </w:t>
      </w:r>
      <w:r w:rsidR="7A180C1D" w:rsidRPr="795A03D9">
        <w:rPr>
          <w:rFonts w:ascii="Arial" w:eastAsia="Arial" w:hAnsi="Arial" w:cs="Arial"/>
          <w:color w:val="000000" w:themeColor="text1"/>
        </w:rPr>
        <w:t xml:space="preserve">L'équipement </w:t>
      </w:r>
      <w:r w:rsidR="4E789C7F" w:rsidRPr="795A03D9">
        <w:rPr>
          <w:rFonts w:ascii="Arial" w:eastAsia="Arial" w:hAnsi="Arial" w:cs="Arial"/>
          <w:color w:val="000000" w:themeColor="text1"/>
        </w:rPr>
        <w:t>peut être implanté en vallée et servir d’équipement de diversification à plusieurs stations</w:t>
      </w:r>
      <w:r w:rsidR="6B983F54" w:rsidRPr="795A03D9">
        <w:rPr>
          <w:rFonts w:ascii="Arial" w:eastAsia="Arial" w:hAnsi="Arial" w:cs="Arial"/>
          <w:color w:val="000000" w:themeColor="text1"/>
        </w:rPr>
        <w:t xml:space="preserve">. </w:t>
      </w:r>
    </w:p>
    <w:p w14:paraId="0449B6E8" w14:textId="75E2F593" w:rsidR="661C9407" w:rsidRDefault="22ABC8AB" w:rsidP="0038551B">
      <w:pPr>
        <w:pStyle w:val="Paragraphedeliste"/>
        <w:numPr>
          <w:ilvl w:val="0"/>
          <w:numId w:val="42"/>
        </w:numPr>
        <w:spacing w:line="276" w:lineRule="auto"/>
        <w:jc w:val="both"/>
        <w:rPr>
          <w:rFonts w:ascii="Arial" w:eastAsia="Arial" w:hAnsi="Arial" w:cs="Arial"/>
        </w:rPr>
      </w:pPr>
      <w:r w:rsidRPr="561625AB">
        <w:rPr>
          <w:rFonts w:ascii="Arial" w:eastAsia="Arial" w:hAnsi="Arial" w:cs="Arial"/>
        </w:rPr>
        <w:t>Les équipements orientés vers les nouvelles clientèles désireuses de découvrir la montagne (jeunes actifs, familles etc.).</w:t>
      </w:r>
    </w:p>
    <w:p w14:paraId="587DCF28" w14:textId="6750F935" w:rsidR="561625AB" w:rsidRPr="0038551B" w:rsidRDefault="2C127064" w:rsidP="0038551B">
      <w:pPr>
        <w:pStyle w:val="Paragraphedeliste"/>
        <w:numPr>
          <w:ilvl w:val="0"/>
          <w:numId w:val="42"/>
        </w:numPr>
        <w:spacing w:line="276" w:lineRule="auto"/>
        <w:jc w:val="both"/>
        <w:rPr>
          <w:rFonts w:ascii="Arial" w:eastAsia="Arial" w:hAnsi="Arial" w:cs="Arial"/>
        </w:rPr>
      </w:pPr>
      <w:r w:rsidRPr="561625AB">
        <w:rPr>
          <w:rFonts w:ascii="Arial" w:hAnsi="Arial" w:cs="Arial"/>
        </w:rPr>
        <w:t>Les projets liés au démontage des équipements obsolètes et</w:t>
      </w:r>
      <w:r w:rsidR="2DF38F6B" w:rsidRPr="561625AB">
        <w:rPr>
          <w:rFonts w:ascii="Arial" w:hAnsi="Arial" w:cs="Arial"/>
        </w:rPr>
        <w:t>/ou</w:t>
      </w:r>
      <w:r w:rsidRPr="561625AB">
        <w:rPr>
          <w:rFonts w:ascii="Arial" w:hAnsi="Arial" w:cs="Arial"/>
        </w:rPr>
        <w:t xml:space="preserve"> la restauration des sites dégradés, dans le cadre d’un projet d’aménagement ou d’implantation d’une nouvelle offre touristique diversi</w:t>
      </w:r>
      <w:r w:rsidR="01FE3B44" w:rsidRPr="561625AB">
        <w:rPr>
          <w:rFonts w:ascii="Arial" w:hAnsi="Arial" w:cs="Arial"/>
        </w:rPr>
        <w:t>fiée.</w:t>
      </w:r>
    </w:p>
    <w:p w14:paraId="1BFDCDB0" w14:textId="6645B94C" w:rsidR="1DABF99C" w:rsidRDefault="1DABF99C"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162BC1E0">
        <w:rPr>
          <w:rFonts w:ascii="Arial" w:eastAsia="Arial" w:hAnsi="Arial" w:cs="Arial"/>
          <w:b/>
          <w:bCs/>
        </w:rPr>
        <w:t>Le taux de subvention maximal est de 40%</w:t>
      </w:r>
      <w:r w:rsidR="5DC0DB5D" w:rsidRPr="162BC1E0">
        <w:rPr>
          <w:rFonts w:ascii="Arial" w:eastAsia="Arial" w:hAnsi="Arial" w:cs="Arial"/>
          <w:b/>
          <w:bCs/>
        </w:rPr>
        <w:t xml:space="preserve"> sauf dispositions précisées dans la section 6.</w:t>
      </w:r>
    </w:p>
    <w:p w14:paraId="27FEC256" w14:textId="3B56CE95" w:rsidR="162BC1E0" w:rsidRDefault="162BC1E0" w:rsidP="0038551B">
      <w:pPr>
        <w:spacing w:after="20" w:line="276" w:lineRule="auto"/>
        <w:jc w:val="both"/>
        <w:rPr>
          <w:rFonts w:ascii="Arial" w:eastAsia="Arial" w:hAnsi="Arial" w:cs="Arial"/>
          <w:b/>
          <w:bCs/>
        </w:rPr>
      </w:pPr>
    </w:p>
    <w:p w14:paraId="26F17197" w14:textId="6E507A71" w:rsidR="7CDDB293" w:rsidRPr="0038551B" w:rsidRDefault="35B004EA" w:rsidP="0038551B">
      <w:pPr>
        <w:pStyle w:val="Titre4"/>
        <w:numPr>
          <w:ilvl w:val="2"/>
          <w:numId w:val="47"/>
        </w:numPr>
        <w:jc w:val="both"/>
        <w:rPr>
          <w:rFonts w:eastAsia="Arial"/>
          <w:sz w:val="24"/>
          <w:szCs w:val="24"/>
        </w:rPr>
      </w:pPr>
      <w:r w:rsidRPr="0038551B">
        <w:rPr>
          <w:rFonts w:eastAsia="Arial"/>
          <w:sz w:val="24"/>
          <w:szCs w:val="24"/>
        </w:rPr>
        <w:t>L</w:t>
      </w:r>
      <w:r w:rsidR="4A102A7B" w:rsidRPr="0038551B">
        <w:rPr>
          <w:sz w:val="24"/>
          <w:szCs w:val="24"/>
        </w:rPr>
        <w:t xml:space="preserve">’innovation en faveur de la sobriété énergétique, la consommation raisonnée des ressources naturelles et la neutralité carbone des domaines skiables </w:t>
      </w:r>
    </w:p>
    <w:p w14:paraId="4ABDBF02" w14:textId="18C456C4" w:rsidR="162BC1E0" w:rsidRDefault="009E6CF6" w:rsidP="0038551B">
      <w:pPr>
        <w:spacing w:after="20" w:line="276" w:lineRule="auto"/>
        <w:jc w:val="both"/>
        <w:rPr>
          <w:rFonts w:ascii="Arial" w:hAnsi="Arial" w:cs="Arial"/>
          <w:b/>
          <w:bCs/>
        </w:rPr>
      </w:pPr>
      <w:r>
        <w:rPr>
          <w:rFonts w:ascii="Arial" w:hAnsi="Arial" w:cs="Arial"/>
          <w:b/>
          <w:bCs/>
          <w:noProof/>
        </w:rPr>
        <w:drawing>
          <wp:anchor distT="0" distB="0" distL="114300" distR="114300" simplePos="0" relativeHeight="251677696" behindDoc="1" locked="0" layoutInCell="1" allowOverlap="1" wp14:anchorId="30D69F69" wp14:editId="596657CA">
            <wp:simplePos x="0" y="0"/>
            <wp:positionH relativeFrom="column">
              <wp:posOffset>3175</wp:posOffset>
            </wp:positionH>
            <wp:positionV relativeFrom="paragraph">
              <wp:posOffset>83625</wp:posOffset>
            </wp:positionV>
            <wp:extent cx="288290" cy="288290"/>
            <wp:effectExtent l="0" t="0" r="0" b="0"/>
            <wp:wrapTight wrapText="bothSides">
              <wp:wrapPolygon edited="0">
                <wp:start x="5709" y="0"/>
                <wp:lineTo x="0" y="11419"/>
                <wp:lineTo x="0" y="18555"/>
                <wp:lineTo x="7137" y="19982"/>
                <wp:lineTo x="18555" y="19982"/>
                <wp:lineTo x="19982" y="12846"/>
                <wp:lineTo x="18555" y="5709"/>
                <wp:lineTo x="14273" y="0"/>
                <wp:lineTo x="5709" y="0"/>
              </wp:wrapPolygon>
            </wp:wrapTight>
            <wp:docPr id="20" name="Graphique 20" descr="Durabi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stainability.svg"/>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288290" cy="288290"/>
                    </a:xfrm>
                    <a:prstGeom prst="rect">
                      <a:avLst/>
                    </a:prstGeom>
                  </pic:spPr>
                </pic:pic>
              </a:graphicData>
            </a:graphic>
            <wp14:sizeRelH relativeFrom="margin">
              <wp14:pctWidth>0</wp14:pctWidth>
            </wp14:sizeRelH>
            <wp14:sizeRelV relativeFrom="margin">
              <wp14:pctHeight>0</wp14:pctHeight>
            </wp14:sizeRelV>
          </wp:anchor>
        </w:drawing>
      </w:r>
    </w:p>
    <w:p w14:paraId="2680AE94" w14:textId="47DCC270" w:rsidR="5FBD7B94" w:rsidRDefault="5FBD7B94" w:rsidP="0038551B">
      <w:pPr>
        <w:spacing w:after="20" w:line="276" w:lineRule="auto"/>
        <w:jc w:val="both"/>
        <w:rPr>
          <w:rFonts w:ascii="Arial" w:hAnsi="Arial" w:cs="Arial"/>
        </w:rPr>
      </w:pPr>
      <w:r w:rsidRPr="162BC1E0">
        <w:rPr>
          <w:rFonts w:ascii="Arial" w:hAnsi="Arial" w:cs="Arial"/>
        </w:rPr>
        <w:t xml:space="preserve">Seront soutenus : </w:t>
      </w:r>
    </w:p>
    <w:p w14:paraId="46F5D7E4" w14:textId="7B94789B" w:rsidR="162BC1E0" w:rsidRDefault="162BC1E0" w:rsidP="0038551B">
      <w:pPr>
        <w:spacing w:after="20" w:line="276" w:lineRule="auto"/>
        <w:jc w:val="both"/>
        <w:rPr>
          <w:rFonts w:ascii="Arial" w:hAnsi="Arial" w:cs="Arial"/>
          <w:b/>
          <w:bCs/>
        </w:rPr>
      </w:pPr>
    </w:p>
    <w:p w14:paraId="1C751D73" w14:textId="5668D07B" w:rsidR="4DDE6408" w:rsidRDefault="0BCBA7B8" w:rsidP="0038551B">
      <w:pPr>
        <w:pStyle w:val="Paragraphedeliste"/>
        <w:numPr>
          <w:ilvl w:val="0"/>
          <w:numId w:val="41"/>
        </w:numPr>
        <w:spacing w:after="20" w:line="276" w:lineRule="auto"/>
        <w:jc w:val="both"/>
        <w:rPr>
          <w:rFonts w:ascii="Arial" w:eastAsia="Arial" w:hAnsi="Arial" w:cs="Arial"/>
        </w:rPr>
      </w:pPr>
      <w:r w:rsidRPr="561625AB">
        <w:rPr>
          <w:rFonts w:ascii="Arial" w:eastAsia="Arial" w:hAnsi="Arial" w:cs="Arial"/>
        </w:rPr>
        <w:t>L</w:t>
      </w:r>
      <w:r w:rsidR="400BE037" w:rsidRPr="561625AB">
        <w:rPr>
          <w:rFonts w:ascii="Arial" w:eastAsia="Arial" w:hAnsi="Arial" w:cs="Arial"/>
        </w:rPr>
        <w:t>es achats</w:t>
      </w:r>
      <w:r w:rsidRPr="561625AB">
        <w:rPr>
          <w:rFonts w:ascii="Arial" w:eastAsia="Arial" w:hAnsi="Arial" w:cs="Arial"/>
        </w:rPr>
        <w:t xml:space="preserve"> de d</w:t>
      </w:r>
      <w:r w:rsidR="6B0A8131" w:rsidRPr="561625AB">
        <w:rPr>
          <w:rFonts w:ascii="Arial" w:eastAsia="Arial" w:hAnsi="Arial" w:cs="Arial"/>
        </w:rPr>
        <w:t>ameuse</w:t>
      </w:r>
      <w:r w:rsidR="4851F4A8" w:rsidRPr="561625AB">
        <w:rPr>
          <w:rFonts w:ascii="Arial" w:eastAsia="Arial" w:hAnsi="Arial" w:cs="Arial"/>
        </w:rPr>
        <w:t xml:space="preserve"> ou tout autre matériel roulant de piste à vocation d’entretien, de sécurité ou touristique,</w:t>
      </w:r>
      <w:r w:rsidR="7E4D3F87" w:rsidRPr="561625AB">
        <w:rPr>
          <w:rFonts w:ascii="Arial" w:eastAsia="Arial" w:hAnsi="Arial" w:cs="Arial"/>
        </w:rPr>
        <w:t xml:space="preserve"> </w:t>
      </w:r>
      <w:r w:rsidR="23919C6E" w:rsidRPr="561625AB">
        <w:rPr>
          <w:rFonts w:ascii="Arial" w:eastAsia="Arial" w:hAnsi="Arial" w:cs="Arial"/>
        </w:rPr>
        <w:t>électrique</w:t>
      </w:r>
      <w:r w:rsidR="6B0A8131" w:rsidRPr="561625AB">
        <w:rPr>
          <w:rFonts w:ascii="Arial" w:eastAsia="Arial" w:hAnsi="Arial" w:cs="Arial"/>
        </w:rPr>
        <w:t xml:space="preserve"> ou </w:t>
      </w:r>
      <w:r w:rsidR="233AAE4F" w:rsidRPr="561625AB">
        <w:rPr>
          <w:rFonts w:ascii="Arial" w:eastAsia="Arial" w:hAnsi="Arial" w:cs="Arial"/>
        </w:rPr>
        <w:t xml:space="preserve">à </w:t>
      </w:r>
      <w:r w:rsidR="6B0A8131" w:rsidRPr="561625AB">
        <w:rPr>
          <w:rFonts w:ascii="Arial" w:eastAsia="Arial" w:hAnsi="Arial" w:cs="Arial"/>
        </w:rPr>
        <w:t>hydrogène</w:t>
      </w:r>
      <w:r w:rsidR="56ED51FD" w:rsidRPr="561625AB">
        <w:rPr>
          <w:rFonts w:ascii="Arial" w:eastAsia="Arial" w:hAnsi="Arial" w:cs="Arial"/>
        </w:rPr>
        <w:t>,</w:t>
      </w:r>
      <w:r w:rsidR="46C2CCB0" w:rsidRPr="561625AB">
        <w:rPr>
          <w:rFonts w:ascii="Arial" w:eastAsia="Arial" w:hAnsi="Arial" w:cs="Arial"/>
        </w:rPr>
        <w:t xml:space="preserve"> </w:t>
      </w:r>
      <w:r w:rsidR="6FA0847E" w:rsidRPr="561625AB">
        <w:rPr>
          <w:rFonts w:ascii="Arial" w:eastAsia="Arial" w:hAnsi="Arial" w:cs="Arial"/>
        </w:rPr>
        <w:t>dès leur disponibilité sur le marché</w:t>
      </w:r>
      <w:r w:rsidR="21714C3F" w:rsidRPr="561625AB">
        <w:rPr>
          <w:rFonts w:ascii="Arial" w:eastAsia="Arial" w:hAnsi="Arial" w:cs="Arial"/>
        </w:rPr>
        <w:t>.</w:t>
      </w:r>
      <w:r w:rsidR="6FA0847E" w:rsidRPr="561625AB">
        <w:rPr>
          <w:rFonts w:ascii="Arial" w:eastAsia="Arial" w:hAnsi="Arial" w:cs="Arial"/>
        </w:rPr>
        <w:t xml:space="preserve"> </w:t>
      </w:r>
    </w:p>
    <w:p w14:paraId="431FF98A" w14:textId="0BEF46BA" w:rsidR="10AF6C36" w:rsidRDefault="10AF6C36" w:rsidP="0038551B">
      <w:pPr>
        <w:pStyle w:val="Paragraphedeliste"/>
        <w:numPr>
          <w:ilvl w:val="0"/>
          <w:numId w:val="41"/>
        </w:numPr>
        <w:spacing w:after="20" w:line="276" w:lineRule="auto"/>
        <w:jc w:val="both"/>
        <w:rPr>
          <w:rFonts w:ascii="Arial" w:eastAsia="Arial" w:hAnsi="Arial" w:cs="Arial"/>
        </w:rPr>
      </w:pPr>
      <w:r w:rsidRPr="795A03D9">
        <w:rPr>
          <w:rFonts w:ascii="Arial" w:eastAsia="Arial" w:hAnsi="Arial" w:cs="Arial"/>
        </w:rPr>
        <w:t>Les solutions technologiques, notamment numériques, permettant de réduire le coût énergétique résultant de l’usage de</w:t>
      </w:r>
      <w:r w:rsidR="5D013C3B" w:rsidRPr="795A03D9">
        <w:rPr>
          <w:rFonts w:ascii="Arial" w:eastAsia="Arial" w:hAnsi="Arial" w:cs="Arial"/>
        </w:rPr>
        <w:t>s matériels roulants de piste.</w:t>
      </w:r>
    </w:p>
    <w:p w14:paraId="5622799B" w14:textId="12F5075E" w:rsidR="00186231" w:rsidRPr="00B966C8" w:rsidRDefault="027157BB" w:rsidP="0038551B">
      <w:pPr>
        <w:pStyle w:val="Paragraphedeliste"/>
        <w:numPr>
          <w:ilvl w:val="0"/>
          <w:numId w:val="41"/>
        </w:numPr>
        <w:spacing w:after="20" w:line="276" w:lineRule="auto"/>
        <w:jc w:val="both"/>
        <w:rPr>
          <w:rFonts w:ascii="Arial" w:hAnsi="Arial" w:cs="Arial"/>
        </w:rPr>
      </w:pPr>
      <w:r w:rsidRPr="795A03D9">
        <w:rPr>
          <w:rFonts w:ascii="Arial" w:eastAsia="Arial" w:hAnsi="Arial" w:cs="Arial"/>
        </w:rPr>
        <w:t>Les i</w:t>
      </w:r>
      <w:r w:rsidR="7C075059" w:rsidRPr="795A03D9">
        <w:rPr>
          <w:rFonts w:ascii="Arial" w:eastAsia="Arial" w:hAnsi="Arial" w:cs="Arial"/>
        </w:rPr>
        <w:t xml:space="preserve">nvestissements destinés à inscrire la station dans une démarche éco-responsable : </w:t>
      </w:r>
    </w:p>
    <w:p w14:paraId="1BD3C9D4" w14:textId="764F9557" w:rsidR="7C075059" w:rsidRDefault="7C075059" w:rsidP="0038551B">
      <w:pPr>
        <w:pStyle w:val="Paragraphedeliste"/>
        <w:numPr>
          <w:ilvl w:val="1"/>
          <w:numId w:val="22"/>
        </w:numPr>
        <w:spacing w:after="20" w:line="276" w:lineRule="auto"/>
        <w:jc w:val="both"/>
        <w:rPr>
          <w:rFonts w:ascii="Arial" w:eastAsia="Arial" w:hAnsi="Arial" w:cs="Arial"/>
        </w:rPr>
      </w:pPr>
      <w:r w:rsidRPr="795A03D9">
        <w:rPr>
          <w:rFonts w:ascii="Arial" w:eastAsia="Arial" w:hAnsi="Arial" w:cs="Arial"/>
        </w:rPr>
        <w:t xml:space="preserve">Processus de labellisation environnementale (norme ISO 14001, flocon vert du développement durable…) ; </w:t>
      </w:r>
    </w:p>
    <w:p w14:paraId="608ED282" w14:textId="51F351D9" w:rsidR="7C075059" w:rsidRPr="009E6CF6" w:rsidRDefault="7C075059" w:rsidP="0038551B">
      <w:pPr>
        <w:pStyle w:val="Paragraphedeliste"/>
        <w:numPr>
          <w:ilvl w:val="1"/>
          <w:numId w:val="22"/>
        </w:numPr>
        <w:spacing w:after="20" w:line="276" w:lineRule="auto"/>
        <w:jc w:val="both"/>
        <w:rPr>
          <w:rFonts w:ascii="Arial" w:eastAsia="Arial" w:hAnsi="Arial" w:cs="Arial"/>
        </w:rPr>
      </w:pPr>
      <w:r w:rsidRPr="009E6CF6">
        <w:rPr>
          <w:rFonts w:ascii="Arial" w:eastAsia="Arial" w:hAnsi="Arial" w:cs="Arial"/>
        </w:rPr>
        <w:t xml:space="preserve">Eco-engagements collectifs tels qu’adoptés par Domaine Skiables de France </w:t>
      </w:r>
      <w:r w:rsidR="749BA932" w:rsidRPr="009E6CF6">
        <w:rPr>
          <w:rFonts w:ascii="Arial" w:eastAsia="Arial" w:hAnsi="Arial" w:cs="Arial"/>
        </w:rPr>
        <w:t xml:space="preserve">le </w:t>
      </w:r>
      <w:r w:rsidR="4608AA96" w:rsidRPr="009E6CF6">
        <w:rPr>
          <w:rFonts w:ascii="Arial" w:eastAsia="Arial" w:hAnsi="Arial" w:cs="Arial"/>
        </w:rPr>
        <w:t>02 octobre 2020</w:t>
      </w:r>
      <w:r w:rsidR="0008764D" w:rsidRPr="009E6CF6">
        <w:rPr>
          <w:rFonts w:ascii="Arial" w:eastAsia="Arial" w:hAnsi="Arial" w:cs="Arial"/>
        </w:rPr>
        <w:t xml:space="preserve"> ; </w:t>
      </w:r>
    </w:p>
    <w:p w14:paraId="4EB25BB4" w14:textId="1D9DF4EB" w:rsidR="183271A2" w:rsidRPr="009E6CF6" w:rsidRDefault="183271A2" w:rsidP="0038551B">
      <w:pPr>
        <w:pStyle w:val="Paragraphedeliste"/>
        <w:numPr>
          <w:ilvl w:val="1"/>
          <w:numId w:val="22"/>
        </w:numPr>
        <w:spacing w:after="20" w:line="276" w:lineRule="auto"/>
        <w:jc w:val="both"/>
        <w:rPr>
          <w:rFonts w:ascii="Arial" w:eastAsia="Arial" w:hAnsi="Arial" w:cs="Arial"/>
        </w:rPr>
      </w:pPr>
      <w:r w:rsidRPr="009E6CF6">
        <w:rPr>
          <w:rFonts w:ascii="Arial" w:eastAsia="Arial" w:hAnsi="Arial" w:cs="Arial"/>
        </w:rPr>
        <w:t>L</w:t>
      </w:r>
      <w:r w:rsidR="11968254" w:rsidRPr="009E6CF6">
        <w:rPr>
          <w:rFonts w:ascii="Arial" w:eastAsia="Arial" w:hAnsi="Arial" w:cs="Arial"/>
        </w:rPr>
        <w:t>e recours au m</w:t>
      </w:r>
      <w:r w:rsidR="1FBE1F57" w:rsidRPr="009E6CF6">
        <w:rPr>
          <w:rFonts w:ascii="Arial" w:eastAsia="Arial" w:hAnsi="Arial" w:cs="Arial"/>
        </w:rPr>
        <w:t xml:space="preserve">onitoring </w:t>
      </w:r>
      <w:r w:rsidR="742C3110" w:rsidRPr="009E6CF6">
        <w:rPr>
          <w:rFonts w:ascii="Arial" w:eastAsia="Arial" w:hAnsi="Arial" w:cs="Arial"/>
        </w:rPr>
        <w:t>d'énergie</w:t>
      </w:r>
      <w:r w:rsidR="75A2A827" w:rsidRPr="009E6CF6">
        <w:rPr>
          <w:rFonts w:ascii="Arial" w:eastAsia="Arial" w:hAnsi="Arial" w:cs="Arial"/>
        </w:rPr>
        <w:t xml:space="preserve"> </w:t>
      </w:r>
      <w:r w:rsidR="1F8B7521" w:rsidRPr="009E6CF6">
        <w:rPr>
          <w:rFonts w:ascii="Arial" w:eastAsia="Arial" w:hAnsi="Arial" w:cs="Arial"/>
        </w:rPr>
        <w:t xml:space="preserve">et process </w:t>
      </w:r>
      <w:r w:rsidR="75A2A827" w:rsidRPr="009E6CF6">
        <w:rPr>
          <w:rFonts w:ascii="Arial" w:eastAsia="Arial" w:hAnsi="Arial" w:cs="Arial"/>
        </w:rPr>
        <w:t>(ou surveillance de la consommation</w:t>
      </w:r>
      <w:r w:rsidR="47E332A6" w:rsidRPr="009E6CF6">
        <w:rPr>
          <w:rFonts w:ascii="Arial" w:eastAsia="Arial" w:hAnsi="Arial" w:cs="Arial"/>
        </w:rPr>
        <w:t xml:space="preserve"> et de la production énergétique</w:t>
      </w:r>
      <w:r w:rsidR="35C411DA" w:rsidRPr="009E6CF6">
        <w:rPr>
          <w:rFonts w:ascii="Arial" w:eastAsia="Arial" w:hAnsi="Arial" w:cs="Arial"/>
        </w:rPr>
        <w:t>)</w:t>
      </w:r>
      <w:r w:rsidR="32A6BFEB" w:rsidRPr="009E6CF6">
        <w:rPr>
          <w:rFonts w:ascii="Arial" w:eastAsia="Arial" w:hAnsi="Arial" w:cs="Arial"/>
        </w:rPr>
        <w:t xml:space="preserve">. </w:t>
      </w:r>
    </w:p>
    <w:p w14:paraId="7DDB59FD" w14:textId="429113D1" w:rsidR="7519A675" w:rsidRPr="009E6CF6" w:rsidRDefault="7519A675" w:rsidP="0038551B">
      <w:pPr>
        <w:pStyle w:val="Paragraphedeliste"/>
        <w:numPr>
          <w:ilvl w:val="0"/>
          <w:numId w:val="39"/>
        </w:numPr>
        <w:spacing w:after="0" w:line="276" w:lineRule="auto"/>
        <w:jc w:val="both"/>
        <w:rPr>
          <w:rFonts w:ascii="Arial" w:eastAsia="Arial" w:hAnsi="Arial" w:cs="Arial"/>
        </w:rPr>
      </w:pPr>
      <w:r w:rsidRPr="009E6CF6">
        <w:rPr>
          <w:rFonts w:ascii="Arial" w:eastAsia="Arial" w:hAnsi="Arial" w:cs="Arial"/>
        </w:rPr>
        <w:t>Les</w:t>
      </w:r>
      <w:r w:rsidR="508A28D4" w:rsidRPr="009E6CF6">
        <w:rPr>
          <w:rFonts w:ascii="Arial" w:eastAsia="Arial" w:hAnsi="Arial" w:cs="Arial"/>
        </w:rPr>
        <w:t xml:space="preserve"> démarches </w:t>
      </w:r>
      <w:r w:rsidR="49646C14" w:rsidRPr="009E6CF6">
        <w:rPr>
          <w:rFonts w:ascii="Arial" w:eastAsia="Arial" w:hAnsi="Arial" w:cs="Arial"/>
        </w:rPr>
        <w:t>visant à</w:t>
      </w:r>
      <w:r w:rsidRPr="009E6CF6">
        <w:rPr>
          <w:rFonts w:ascii="Arial" w:eastAsia="Arial" w:hAnsi="Arial" w:cs="Arial"/>
        </w:rPr>
        <w:t xml:space="preserve"> limiter l’impact des équipements </w:t>
      </w:r>
      <w:r w:rsidR="3DF692C6" w:rsidRPr="009E6CF6">
        <w:rPr>
          <w:rFonts w:ascii="Arial" w:eastAsia="Arial" w:hAnsi="Arial" w:cs="Arial"/>
        </w:rPr>
        <w:t>à vocation touristique</w:t>
      </w:r>
      <w:r w:rsidRPr="009E6CF6">
        <w:rPr>
          <w:rFonts w:ascii="Arial" w:eastAsia="Arial" w:hAnsi="Arial" w:cs="Arial"/>
        </w:rPr>
        <w:t xml:space="preserve"> sur la </w:t>
      </w:r>
      <w:r w:rsidR="13F82BBD" w:rsidRPr="009E6CF6">
        <w:rPr>
          <w:rFonts w:ascii="Arial" w:eastAsia="Arial" w:hAnsi="Arial" w:cs="Arial"/>
        </w:rPr>
        <w:t>faune et la flore</w:t>
      </w:r>
      <w:r w:rsidR="2F5BDA7D" w:rsidRPr="009E6CF6">
        <w:rPr>
          <w:rFonts w:ascii="Arial" w:eastAsia="Arial" w:hAnsi="Arial" w:cs="Arial"/>
        </w:rPr>
        <w:t xml:space="preserve"> et les milieux naturels sensibles de montagne ; </w:t>
      </w:r>
    </w:p>
    <w:p w14:paraId="14B04643" w14:textId="0E12D022" w:rsidR="009E6CF6" w:rsidRDefault="2F5BDA7D" w:rsidP="0038551B">
      <w:pPr>
        <w:pStyle w:val="Paragraphedeliste"/>
        <w:numPr>
          <w:ilvl w:val="0"/>
          <w:numId w:val="39"/>
        </w:numPr>
        <w:spacing w:after="20" w:line="276" w:lineRule="auto"/>
        <w:jc w:val="both"/>
        <w:rPr>
          <w:rFonts w:ascii="Arial" w:eastAsia="Arial" w:hAnsi="Arial" w:cs="Arial"/>
        </w:rPr>
      </w:pPr>
      <w:r w:rsidRPr="009E6CF6">
        <w:rPr>
          <w:rFonts w:ascii="Arial" w:eastAsia="Arial" w:hAnsi="Arial" w:cs="Arial"/>
        </w:rPr>
        <w:t>Les investissements destinés à l</w:t>
      </w:r>
      <w:r w:rsidR="20AE7F8C" w:rsidRPr="009E6CF6">
        <w:rPr>
          <w:rFonts w:ascii="Arial" w:eastAsia="Arial" w:hAnsi="Arial" w:cs="Arial"/>
        </w:rPr>
        <w:t>’optimisation énergétique des réseaux d’alimentation en neige de culture ;</w:t>
      </w:r>
    </w:p>
    <w:p w14:paraId="14E85498" w14:textId="02C76CD7" w:rsidR="4D46120F" w:rsidRPr="0038551B" w:rsidRDefault="6EBAD474" w:rsidP="0038551B">
      <w:pPr>
        <w:pStyle w:val="Paragraphedeliste"/>
        <w:numPr>
          <w:ilvl w:val="0"/>
          <w:numId w:val="39"/>
        </w:numPr>
        <w:spacing w:after="20" w:line="276" w:lineRule="auto"/>
        <w:jc w:val="both"/>
        <w:rPr>
          <w:rFonts w:ascii="Arial" w:eastAsia="Arial" w:hAnsi="Arial" w:cs="Arial"/>
        </w:rPr>
      </w:pPr>
      <w:r w:rsidRPr="0038551B">
        <w:rPr>
          <w:rFonts w:ascii="Arial" w:eastAsia="Arial" w:hAnsi="Arial" w:cs="Arial"/>
        </w:rPr>
        <w:t xml:space="preserve">Les </w:t>
      </w:r>
      <w:r w:rsidR="113359EA" w:rsidRPr="0038551B">
        <w:rPr>
          <w:rFonts w:ascii="Arial" w:eastAsia="Arial" w:hAnsi="Arial" w:cs="Arial"/>
        </w:rPr>
        <w:t>investissement</w:t>
      </w:r>
      <w:r w:rsidRPr="0038551B">
        <w:rPr>
          <w:rFonts w:ascii="Arial" w:eastAsia="Arial" w:hAnsi="Arial" w:cs="Arial"/>
        </w:rPr>
        <w:t>s qui permettent d’</w:t>
      </w:r>
      <w:r w:rsidR="112991F6" w:rsidRPr="0038551B">
        <w:rPr>
          <w:rFonts w:ascii="Arial" w:eastAsia="Arial" w:hAnsi="Arial" w:cs="Arial"/>
        </w:rPr>
        <w:t>agir en faveur de la réduction des déchets</w:t>
      </w:r>
      <w:r w:rsidR="2C990423" w:rsidRPr="0038551B">
        <w:rPr>
          <w:rFonts w:ascii="Arial" w:eastAsia="Arial" w:hAnsi="Arial" w:cs="Arial"/>
        </w:rPr>
        <w:t xml:space="preserve"> </w:t>
      </w:r>
      <w:r w:rsidR="28C214C8" w:rsidRPr="0038551B">
        <w:rPr>
          <w:rFonts w:ascii="Arial" w:eastAsia="Arial" w:hAnsi="Arial" w:cs="Arial"/>
        </w:rPr>
        <w:t xml:space="preserve">dans le cadre des compétences et actions mises en œuvre par les sociétés de remontées mécaniques </w:t>
      </w:r>
      <w:r w:rsidR="2C990423" w:rsidRPr="0038551B">
        <w:rPr>
          <w:rFonts w:ascii="Arial" w:eastAsia="Arial" w:hAnsi="Arial" w:cs="Arial"/>
        </w:rPr>
        <w:t>(p</w:t>
      </w:r>
      <w:r w:rsidR="172BE9A2" w:rsidRPr="0038551B">
        <w:rPr>
          <w:rFonts w:ascii="Arial" w:eastAsia="Arial" w:hAnsi="Arial" w:cs="Arial"/>
        </w:rPr>
        <w:t>orte-mégots sur les télésièges</w:t>
      </w:r>
      <w:r w:rsidR="009E6CF6">
        <w:rPr>
          <w:rFonts w:ascii="Arial" w:eastAsia="Arial" w:hAnsi="Arial" w:cs="Arial"/>
        </w:rPr>
        <w:t xml:space="preserve"> </w:t>
      </w:r>
      <w:r w:rsidR="5293948C" w:rsidRPr="0038551B">
        <w:rPr>
          <w:rFonts w:ascii="Arial" w:eastAsia="Arial" w:hAnsi="Arial" w:cs="Arial"/>
        </w:rPr>
        <w:t>facilitant la collecte ou campagne de distribution de cendriers de poche</w:t>
      </w:r>
      <w:r w:rsidR="5293948C" w:rsidRPr="009E6CF6">
        <w:rPr>
          <w:rFonts w:ascii="Arial" w:eastAsia="Arial" w:hAnsi="Arial" w:cs="Arial"/>
        </w:rPr>
        <w:t>,</w:t>
      </w:r>
      <w:r w:rsidR="5293948C" w:rsidRPr="0038551B">
        <w:rPr>
          <w:rFonts w:ascii="Arial" w:eastAsia="Arial" w:hAnsi="Arial" w:cs="Arial"/>
        </w:rPr>
        <w:t xml:space="preserve"> distribution de boite pique-nique ou gourdes réutilisables dans le cadre d’opérations de sensibilisation</w:t>
      </w:r>
      <w:r w:rsidR="5293948C" w:rsidRPr="009E6CF6">
        <w:rPr>
          <w:rFonts w:ascii="Arial" w:eastAsia="Arial" w:hAnsi="Arial" w:cs="Arial"/>
        </w:rPr>
        <w:t xml:space="preserve"> </w:t>
      </w:r>
      <w:r w:rsidR="172BE9A2" w:rsidRPr="0038551B">
        <w:rPr>
          <w:rFonts w:ascii="Arial" w:eastAsia="Arial" w:hAnsi="Arial" w:cs="Arial"/>
        </w:rPr>
        <w:t>etc.</w:t>
      </w:r>
      <w:r w:rsidR="2C990423" w:rsidRPr="0038551B">
        <w:rPr>
          <w:rFonts w:ascii="Arial" w:eastAsia="Arial" w:hAnsi="Arial" w:cs="Arial"/>
        </w:rPr>
        <w:t xml:space="preserve">) ; </w:t>
      </w:r>
    </w:p>
    <w:p w14:paraId="213602F3" w14:textId="2FBE0726" w:rsidR="67975482" w:rsidRDefault="67975482" w:rsidP="0038551B">
      <w:pPr>
        <w:pStyle w:val="Paragraphedeliste"/>
        <w:numPr>
          <w:ilvl w:val="0"/>
          <w:numId w:val="39"/>
        </w:numPr>
        <w:spacing w:after="20" w:line="276" w:lineRule="auto"/>
        <w:jc w:val="both"/>
        <w:rPr>
          <w:rFonts w:ascii="Arial" w:eastAsia="Arial" w:hAnsi="Arial" w:cs="Arial"/>
        </w:rPr>
      </w:pPr>
      <w:r w:rsidRPr="795A03D9">
        <w:rPr>
          <w:rFonts w:ascii="Arial" w:eastAsia="Arial" w:hAnsi="Arial" w:cs="Arial"/>
        </w:rPr>
        <w:t>Les actions qui permettent de réduire l</w:t>
      </w:r>
      <w:r w:rsidR="517AD4B9" w:rsidRPr="795A03D9">
        <w:rPr>
          <w:rFonts w:ascii="Arial" w:eastAsia="Arial" w:hAnsi="Arial" w:cs="Arial"/>
        </w:rPr>
        <w:t xml:space="preserve">es </w:t>
      </w:r>
      <w:r w:rsidRPr="795A03D9">
        <w:rPr>
          <w:rFonts w:ascii="Arial" w:eastAsia="Arial" w:hAnsi="Arial" w:cs="Arial"/>
        </w:rPr>
        <w:t>n</w:t>
      </w:r>
      <w:r w:rsidR="517AD4B9" w:rsidRPr="795A03D9">
        <w:rPr>
          <w:rFonts w:ascii="Arial" w:eastAsia="Arial" w:hAnsi="Arial" w:cs="Arial"/>
        </w:rPr>
        <w:t>uisances lumineuses et les consommations d’énergies</w:t>
      </w:r>
      <w:r w:rsidRPr="795A03D9">
        <w:rPr>
          <w:rFonts w:ascii="Arial" w:eastAsia="Arial" w:hAnsi="Arial" w:cs="Arial"/>
        </w:rPr>
        <w:t xml:space="preserve"> en station</w:t>
      </w:r>
      <w:r w:rsidR="356CF6E5" w:rsidRPr="795A03D9">
        <w:rPr>
          <w:rFonts w:ascii="Arial" w:eastAsia="Arial" w:hAnsi="Arial" w:cs="Arial"/>
        </w:rPr>
        <w:t xml:space="preserve"> (</w:t>
      </w:r>
      <w:r w:rsidR="32924857" w:rsidRPr="795A03D9">
        <w:rPr>
          <w:rFonts w:ascii="Arial" w:eastAsia="Arial" w:hAnsi="Arial" w:cs="Arial"/>
        </w:rPr>
        <w:t>systèmes de gradation de la lumière, extinction partielle la nuit, orientation des faisceaux lumineux etc.).</w:t>
      </w:r>
    </w:p>
    <w:p w14:paraId="524E2741" w14:textId="44C3E9CB" w:rsidR="162BC1E0" w:rsidRDefault="162BC1E0" w:rsidP="000014A6">
      <w:pPr>
        <w:spacing w:after="20" w:line="276" w:lineRule="auto"/>
        <w:jc w:val="both"/>
        <w:rPr>
          <w:rFonts w:ascii="Arial" w:eastAsia="Arial" w:hAnsi="Arial" w:cs="Arial"/>
          <w:b/>
          <w:bCs/>
        </w:rPr>
      </w:pPr>
    </w:p>
    <w:p w14:paraId="715D2D91" w14:textId="4DE2C9CF" w:rsidR="0FADFD3F" w:rsidRDefault="0FADFD3F"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162BC1E0">
        <w:rPr>
          <w:rFonts w:ascii="Arial" w:eastAsia="Arial" w:hAnsi="Arial" w:cs="Arial"/>
          <w:b/>
          <w:bCs/>
        </w:rPr>
        <w:t>Le taux de subvention maximal est de 60% sauf dispositions précisées dans la section 6.</w:t>
      </w:r>
    </w:p>
    <w:p w14:paraId="425270ED" w14:textId="5B836535" w:rsidR="162BC1E0" w:rsidRDefault="162BC1E0" w:rsidP="000014A6">
      <w:pPr>
        <w:spacing w:after="20" w:line="276" w:lineRule="auto"/>
        <w:jc w:val="both"/>
        <w:rPr>
          <w:rFonts w:ascii="Arial" w:eastAsia="Arial" w:hAnsi="Arial" w:cs="Arial"/>
          <w:b/>
          <w:bCs/>
        </w:rPr>
      </w:pPr>
    </w:p>
    <w:p w14:paraId="692F2B29" w14:textId="3E856302" w:rsidR="51B8462F" w:rsidRPr="0038551B" w:rsidRDefault="51B8462F" w:rsidP="000014A6">
      <w:pPr>
        <w:spacing w:line="276" w:lineRule="auto"/>
        <w:ind w:left="10" w:hanging="1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Les projets dans les champs thématiques suivants seront soutenus dans le cadre de la politique régionale de la transition énergétique : </w:t>
      </w:r>
    </w:p>
    <w:p w14:paraId="0A72F1A1" w14:textId="4DCD8037" w:rsidR="51B8462F" w:rsidRPr="0038551B" w:rsidRDefault="51B8462F" w:rsidP="000014A6">
      <w:pPr>
        <w:pStyle w:val="Paragraphedeliste"/>
        <w:numPr>
          <w:ilvl w:val="0"/>
          <w:numId w:val="20"/>
        </w:numPr>
        <w:spacing w:line="276" w:lineRule="auto"/>
        <w:jc w:val="both"/>
        <w:rPr>
          <w:color w:val="767171" w:themeColor="background2" w:themeShade="80"/>
        </w:rPr>
      </w:pPr>
      <w:r w:rsidRPr="0038551B">
        <w:rPr>
          <w:rFonts w:ascii="Arial" w:eastAsia="Arial" w:hAnsi="Arial" w:cs="Arial"/>
          <w:color w:val="767171" w:themeColor="background2" w:themeShade="80"/>
        </w:rPr>
        <w:t xml:space="preserve">Solutions d’autoproduction et d’autoconsommation d’énergie photovoltaïque ; </w:t>
      </w:r>
    </w:p>
    <w:p w14:paraId="5AAC69B7" w14:textId="38DAC8DD" w:rsidR="51B8462F" w:rsidRPr="0038551B" w:rsidRDefault="51B8462F" w:rsidP="000014A6">
      <w:pPr>
        <w:pStyle w:val="Paragraphedeliste"/>
        <w:numPr>
          <w:ilvl w:val="0"/>
          <w:numId w:val="20"/>
        </w:numPr>
        <w:spacing w:line="276" w:lineRule="auto"/>
        <w:jc w:val="both"/>
        <w:rPr>
          <w:color w:val="767171" w:themeColor="background2" w:themeShade="80"/>
        </w:rPr>
      </w:pPr>
      <w:r w:rsidRPr="0038551B">
        <w:rPr>
          <w:rFonts w:ascii="Arial" w:eastAsia="Arial" w:hAnsi="Arial" w:cs="Arial"/>
          <w:color w:val="767171" w:themeColor="background2" w:themeShade="80"/>
        </w:rPr>
        <w:t xml:space="preserve">Réseau électrique intelligent locaux ; </w:t>
      </w:r>
    </w:p>
    <w:p w14:paraId="4CC5597D" w14:textId="10A4EE09" w:rsidR="51B8462F" w:rsidRPr="0038551B" w:rsidRDefault="51B8462F" w:rsidP="000014A6">
      <w:pPr>
        <w:pStyle w:val="Paragraphedeliste"/>
        <w:numPr>
          <w:ilvl w:val="0"/>
          <w:numId w:val="20"/>
        </w:numPr>
        <w:spacing w:line="276" w:lineRule="auto"/>
        <w:jc w:val="both"/>
        <w:rPr>
          <w:color w:val="767171" w:themeColor="background2" w:themeShade="80"/>
        </w:rPr>
      </w:pPr>
      <w:r w:rsidRPr="0038551B">
        <w:rPr>
          <w:rFonts w:ascii="Arial" w:eastAsia="Arial" w:hAnsi="Arial" w:cs="Arial"/>
          <w:color w:val="767171" w:themeColor="background2" w:themeShade="80"/>
        </w:rPr>
        <w:t xml:space="preserve">Réseaux de chaleur ; </w:t>
      </w:r>
    </w:p>
    <w:p w14:paraId="41EEAD75" w14:textId="0E21B417" w:rsidR="51B8462F" w:rsidRPr="0038551B" w:rsidRDefault="51B8462F" w:rsidP="000014A6">
      <w:pPr>
        <w:pStyle w:val="Paragraphedeliste"/>
        <w:numPr>
          <w:ilvl w:val="0"/>
          <w:numId w:val="20"/>
        </w:numPr>
        <w:spacing w:line="276" w:lineRule="auto"/>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Investissements destinés à améliorer les performances énergétiques de la station dans le cadre d’un processus de labellisation (ISO 50001 ou CIT</w:t>
      </w:r>
      <w:r w:rsidR="5A5968B2" w:rsidRPr="0038551B">
        <w:rPr>
          <w:rFonts w:ascii="Arial" w:eastAsia="Arial" w:hAnsi="Arial" w:cs="Arial"/>
          <w:color w:val="767171" w:themeColor="background2" w:themeShade="80"/>
        </w:rPr>
        <w:t>’</w:t>
      </w:r>
      <w:r w:rsidRPr="0038551B">
        <w:rPr>
          <w:rFonts w:ascii="Arial" w:eastAsia="Arial" w:hAnsi="Arial" w:cs="Arial"/>
          <w:color w:val="767171" w:themeColor="background2" w:themeShade="80"/>
        </w:rPr>
        <w:t xml:space="preserve">ERGIE). </w:t>
      </w:r>
    </w:p>
    <w:p w14:paraId="33DA9732" w14:textId="5BB77B08" w:rsidR="0FF366FD" w:rsidRPr="0038551B" w:rsidRDefault="0FF366FD" w:rsidP="000014A6">
      <w:pPr>
        <w:pStyle w:val="Paragraphedeliste"/>
        <w:numPr>
          <w:ilvl w:val="0"/>
          <w:numId w:val="20"/>
        </w:numPr>
        <w:spacing w:line="276" w:lineRule="auto"/>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Les prestations d’Assistance à Maîtrise d’Ouvrage “Qualité Environnementale” (AMO QE).</w:t>
      </w:r>
    </w:p>
    <w:p w14:paraId="6E0BC62E" w14:textId="0B01CBFE" w:rsidR="51B8462F" w:rsidRPr="0038551B" w:rsidRDefault="51B8462F" w:rsidP="000014A6">
      <w:pPr>
        <w:spacing w:line="276" w:lineRule="auto"/>
        <w:ind w:left="10" w:hanging="10"/>
        <w:jc w:val="both"/>
        <w:rPr>
          <w:rFonts w:ascii="Arial" w:eastAsia="Arial" w:hAnsi="Arial" w:cs="Arial"/>
          <w:color w:val="767171" w:themeColor="background2" w:themeShade="80"/>
        </w:rPr>
      </w:pPr>
      <w:r w:rsidRPr="0038551B">
        <w:rPr>
          <w:rFonts w:ascii="Arial" w:eastAsia="Arial" w:hAnsi="Arial" w:cs="Arial"/>
          <w:color w:val="767171" w:themeColor="background2" w:themeShade="80"/>
          <w:sz w:val="24"/>
          <w:szCs w:val="24"/>
        </w:rPr>
        <w:t>L</w:t>
      </w:r>
      <w:r w:rsidRPr="0038551B">
        <w:rPr>
          <w:rFonts w:ascii="Arial" w:eastAsia="Arial" w:hAnsi="Arial" w:cs="Arial"/>
          <w:color w:val="767171" w:themeColor="background2" w:themeShade="80"/>
        </w:rPr>
        <w:t xml:space="preserve">es critères des cadres existants déjà en vigueur au sein de la Région seront appliqués. Les projets pourront prétendre aux mêmes taux d’intervention sur les mêmes dépenses éligibles. </w:t>
      </w:r>
    </w:p>
    <w:p w14:paraId="4BDD10DD" w14:textId="795345BC" w:rsidR="51B8462F" w:rsidRPr="0038551B" w:rsidRDefault="51B8462F" w:rsidP="000014A6">
      <w:pPr>
        <w:spacing w:line="276" w:lineRule="auto"/>
        <w:ind w:left="360" w:hanging="36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 Pour les projets solaires photovoltaïque / thermique - Plan Solaire régional – Délibération n°19-853 du 13 Décembre 2019 ; </w:t>
      </w:r>
    </w:p>
    <w:p w14:paraId="09E4D5C4" w14:textId="299DECDE" w:rsidR="51B8462F" w:rsidRPr="0038551B" w:rsidRDefault="51B8462F" w:rsidP="000014A6">
      <w:pPr>
        <w:spacing w:line="276" w:lineRule="auto"/>
        <w:ind w:left="360" w:hanging="36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 Pour les projets de méthanisation – Cadre régional gaz renouvelable - Délibération n°18-893 du 14 Décembre 2018 ; </w:t>
      </w:r>
    </w:p>
    <w:p w14:paraId="46DCC346" w14:textId="63A97DC9" w:rsidR="51B8462F" w:rsidRPr="0038551B" w:rsidRDefault="51B8462F" w:rsidP="000014A6">
      <w:pPr>
        <w:spacing w:line="276" w:lineRule="auto"/>
        <w:ind w:left="360" w:hanging="36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 Pour les projets de récupération de chaleur - Modalités d’accompagnement de la géothermie en Provence-Alpes-Côte d’Azur – CPER ; </w:t>
      </w:r>
    </w:p>
    <w:p w14:paraId="705BA578" w14:textId="07C192F9" w:rsidR="51B8462F" w:rsidRPr="0038551B" w:rsidRDefault="51B8462F" w:rsidP="000014A6">
      <w:pPr>
        <w:spacing w:line="276" w:lineRule="auto"/>
        <w:ind w:left="360" w:hanging="36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 Pour les réseaux de chaleur – Pas de cadre applicable – aide au cas par cas en fonction de l’intérêt du projet ; </w:t>
      </w:r>
    </w:p>
    <w:p w14:paraId="5F96F444" w14:textId="671696ED" w:rsidR="162BC1E0" w:rsidRPr="0038551B" w:rsidRDefault="729BACC0" w:rsidP="561625AB">
      <w:pPr>
        <w:spacing w:after="20" w:line="276" w:lineRule="auto"/>
        <w:ind w:left="360" w:hanging="360"/>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Pour l’inscription dans l</w:t>
      </w:r>
      <w:r w:rsidR="6D8C2423" w:rsidRPr="0038551B">
        <w:rPr>
          <w:rFonts w:ascii="Arial" w:eastAsia="Arial" w:hAnsi="Arial" w:cs="Arial"/>
          <w:color w:val="767171" w:themeColor="background2" w:themeShade="80"/>
        </w:rPr>
        <w:t xml:space="preserve">a </w:t>
      </w:r>
      <w:r w:rsidRPr="0038551B">
        <w:rPr>
          <w:rFonts w:ascii="Arial" w:eastAsia="Arial" w:hAnsi="Arial" w:cs="Arial"/>
          <w:color w:val="767171" w:themeColor="background2" w:themeShade="80"/>
        </w:rPr>
        <w:t>labellisation ISO 50001</w:t>
      </w:r>
      <w:r w:rsidR="1CE40DB0" w:rsidRPr="0038551B">
        <w:rPr>
          <w:rFonts w:ascii="Arial" w:eastAsia="Arial" w:hAnsi="Arial" w:cs="Arial"/>
          <w:color w:val="767171" w:themeColor="background2" w:themeShade="80"/>
        </w:rPr>
        <w:t xml:space="preserve"> ou CIT’ERGIES</w:t>
      </w:r>
      <w:r w:rsidRPr="0038551B">
        <w:rPr>
          <w:rFonts w:ascii="Arial" w:eastAsia="Arial" w:hAnsi="Arial" w:cs="Arial"/>
          <w:color w:val="767171" w:themeColor="background2" w:themeShade="80"/>
        </w:rPr>
        <w:t xml:space="preserve"> </w:t>
      </w:r>
      <w:r w:rsidR="2AD951AD" w:rsidRPr="0038551B">
        <w:rPr>
          <w:rFonts w:ascii="Arial" w:eastAsia="Arial" w:hAnsi="Arial" w:cs="Arial"/>
          <w:color w:val="767171" w:themeColor="background2" w:themeShade="80"/>
        </w:rPr>
        <w:t xml:space="preserve">et </w:t>
      </w:r>
      <w:r w:rsidR="1B8B4FB9" w:rsidRPr="0038551B">
        <w:rPr>
          <w:rFonts w:ascii="Arial" w:eastAsia="Arial" w:hAnsi="Arial" w:cs="Arial"/>
          <w:color w:val="767171" w:themeColor="background2" w:themeShade="80"/>
        </w:rPr>
        <w:t xml:space="preserve">la mission de </w:t>
      </w:r>
      <w:r w:rsidR="2AD951AD" w:rsidRPr="0038551B">
        <w:rPr>
          <w:rFonts w:ascii="Arial" w:eastAsia="Arial" w:hAnsi="Arial" w:cs="Arial"/>
          <w:color w:val="767171" w:themeColor="background2" w:themeShade="80"/>
        </w:rPr>
        <w:t xml:space="preserve">QE </w:t>
      </w:r>
      <w:r w:rsidRPr="0038551B">
        <w:rPr>
          <w:rFonts w:ascii="Arial" w:eastAsia="Arial" w:hAnsi="Arial" w:cs="Arial"/>
          <w:color w:val="767171" w:themeColor="background2" w:themeShade="80"/>
        </w:rPr>
        <w:t xml:space="preserve">– Cadre bâtiments </w:t>
      </w:r>
      <w:r w:rsidR="421B3AEA" w:rsidRPr="0038551B">
        <w:rPr>
          <w:rFonts w:ascii="Arial" w:eastAsia="Arial" w:hAnsi="Arial" w:cs="Arial"/>
          <w:color w:val="767171" w:themeColor="background2" w:themeShade="80"/>
        </w:rPr>
        <w:t>d</w:t>
      </w:r>
      <w:r w:rsidRPr="0038551B">
        <w:rPr>
          <w:rFonts w:ascii="Arial" w:eastAsia="Arial" w:hAnsi="Arial" w:cs="Arial"/>
          <w:color w:val="767171" w:themeColor="background2" w:themeShade="80"/>
        </w:rPr>
        <w:t>urables</w:t>
      </w:r>
      <w:r w:rsidR="3C1AB041" w:rsidRPr="0038551B">
        <w:rPr>
          <w:rFonts w:ascii="Arial" w:eastAsia="Arial" w:hAnsi="Arial" w:cs="Arial"/>
          <w:color w:val="767171" w:themeColor="background2" w:themeShade="80"/>
        </w:rPr>
        <w:t xml:space="preserve"> t</w:t>
      </w:r>
      <w:r w:rsidR="5A08F519" w:rsidRPr="0038551B">
        <w:rPr>
          <w:rFonts w:ascii="Arial" w:eastAsia="Arial" w:hAnsi="Arial" w:cs="Arial"/>
          <w:color w:val="767171" w:themeColor="background2" w:themeShade="80"/>
        </w:rPr>
        <w:t>ransition énergétique</w:t>
      </w:r>
      <w:r w:rsidR="559127C9" w:rsidRPr="0038551B">
        <w:rPr>
          <w:rFonts w:ascii="Arial" w:eastAsia="Arial" w:hAnsi="Arial" w:cs="Arial"/>
          <w:color w:val="767171" w:themeColor="background2" w:themeShade="80"/>
        </w:rPr>
        <w:t xml:space="preserve"> </w:t>
      </w:r>
      <w:r w:rsidRPr="0038551B">
        <w:rPr>
          <w:rFonts w:ascii="Arial" w:eastAsia="Arial" w:hAnsi="Arial" w:cs="Arial"/>
          <w:color w:val="767171" w:themeColor="background2" w:themeShade="80"/>
        </w:rPr>
        <w:t>– Délibération N°</w:t>
      </w:r>
      <w:r w:rsidR="470A9C7C" w:rsidRPr="0038551B">
        <w:rPr>
          <w:rFonts w:ascii="Arial" w:eastAsia="Arial" w:hAnsi="Arial" w:cs="Arial"/>
          <w:color w:val="767171" w:themeColor="background2" w:themeShade="80"/>
        </w:rPr>
        <w:t>21-305</w:t>
      </w:r>
      <w:r w:rsidRPr="0038551B">
        <w:rPr>
          <w:rFonts w:ascii="Arial" w:eastAsia="Arial" w:hAnsi="Arial" w:cs="Arial"/>
          <w:color w:val="767171" w:themeColor="background2" w:themeShade="80"/>
        </w:rPr>
        <w:t xml:space="preserve"> du 2</w:t>
      </w:r>
      <w:r w:rsidR="7E28313B" w:rsidRPr="0038551B">
        <w:rPr>
          <w:rFonts w:ascii="Arial" w:eastAsia="Arial" w:hAnsi="Arial" w:cs="Arial"/>
          <w:color w:val="767171" w:themeColor="background2" w:themeShade="80"/>
        </w:rPr>
        <w:t>3 avril 2021</w:t>
      </w:r>
      <w:r w:rsidRPr="0038551B">
        <w:rPr>
          <w:rFonts w:ascii="Arial" w:eastAsia="Arial" w:hAnsi="Arial" w:cs="Arial"/>
          <w:color w:val="767171" w:themeColor="background2" w:themeShade="80"/>
        </w:rPr>
        <w:t>.</w:t>
      </w:r>
    </w:p>
    <w:p w14:paraId="7E393038" w14:textId="77777777" w:rsidR="0038551B" w:rsidRDefault="0038551B" w:rsidP="561625AB">
      <w:pPr>
        <w:jc w:val="both"/>
        <w:rPr>
          <w:rFonts w:ascii="Arial" w:eastAsia="Arial" w:hAnsi="Arial" w:cs="Arial"/>
        </w:rPr>
      </w:pPr>
    </w:p>
    <w:p w14:paraId="001C9E3B" w14:textId="44C2BF7E" w:rsidR="1F4CC6CD" w:rsidRPr="0038551B" w:rsidRDefault="1F4CC6CD" w:rsidP="561625AB">
      <w:pPr>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Par ailleurs, l</w:t>
      </w:r>
      <w:r w:rsidR="753BD642" w:rsidRPr="0038551B">
        <w:rPr>
          <w:rFonts w:ascii="Arial" w:eastAsia="Arial" w:hAnsi="Arial" w:cs="Arial"/>
          <w:color w:val="767171" w:themeColor="background2" w:themeShade="80"/>
        </w:rPr>
        <w:t>es projets sur</w:t>
      </w:r>
      <w:r w:rsidR="66BCD478" w:rsidRPr="0038551B">
        <w:rPr>
          <w:rFonts w:ascii="Arial" w:eastAsia="Arial" w:hAnsi="Arial" w:cs="Arial"/>
          <w:color w:val="767171" w:themeColor="background2" w:themeShade="80"/>
        </w:rPr>
        <w:t xml:space="preserve"> </w:t>
      </w:r>
      <w:r w:rsidR="753BD642" w:rsidRPr="0038551B">
        <w:rPr>
          <w:rFonts w:ascii="Arial" w:eastAsia="Arial" w:hAnsi="Arial" w:cs="Arial"/>
          <w:color w:val="767171" w:themeColor="background2" w:themeShade="80"/>
        </w:rPr>
        <w:t>l</w:t>
      </w:r>
      <w:r w:rsidR="59334DFA" w:rsidRPr="0038551B">
        <w:rPr>
          <w:rFonts w:ascii="Arial" w:eastAsia="Arial" w:hAnsi="Arial" w:cs="Arial"/>
          <w:color w:val="767171" w:themeColor="background2" w:themeShade="80"/>
        </w:rPr>
        <w:t xml:space="preserve">a prévention, le tri et la gestion des déchets </w:t>
      </w:r>
      <w:r w:rsidR="753BD642" w:rsidRPr="0038551B">
        <w:rPr>
          <w:rFonts w:ascii="Arial" w:eastAsia="Arial" w:hAnsi="Arial" w:cs="Arial"/>
          <w:color w:val="767171" w:themeColor="background2" w:themeShade="80"/>
        </w:rPr>
        <w:t>pourront être soutenus dans</w:t>
      </w:r>
      <w:r w:rsidR="64FA41FC" w:rsidRPr="0038551B">
        <w:rPr>
          <w:rFonts w:ascii="Arial" w:eastAsia="Arial" w:hAnsi="Arial" w:cs="Arial"/>
          <w:color w:val="767171" w:themeColor="background2" w:themeShade="80"/>
        </w:rPr>
        <w:t xml:space="preserve"> le </w:t>
      </w:r>
      <w:r w:rsidR="753BD642" w:rsidRPr="0038551B">
        <w:rPr>
          <w:rFonts w:ascii="Arial" w:eastAsia="Arial" w:hAnsi="Arial" w:cs="Arial"/>
          <w:color w:val="767171" w:themeColor="background2" w:themeShade="80"/>
        </w:rPr>
        <w:t>cadre de</w:t>
      </w:r>
      <w:r w:rsidR="4124FA37" w:rsidRPr="0038551B">
        <w:rPr>
          <w:rFonts w:ascii="Arial" w:eastAsia="Arial" w:hAnsi="Arial" w:cs="Arial"/>
          <w:color w:val="767171" w:themeColor="background2" w:themeShade="80"/>
        </w:rPr>
        <w:t xml:space="preserve"> la stratégie régionale </w:t>
      </w:r>
      <w:r w:rsidR="1C51EB37" w:rsidRPr="0038551B">
        <w:rPr>
          <w:rFonts w:ascii="Arial" w:eastAsia="Arial" w:hAnsi="Arial" w:cs="Arial"/>
          <w:color w:val="767171" w:themeColor="background2" w:themeShade="80"/>
        </w:rPr>
        <w:t>sur l’autonomie des bassins de vie en matière de gestion des déchets (délibération n°20-451 du 9 octobre 2020).</w:t>
      </w:r>
    </w:p>
    <w:p w14:paraId="79B925AE" w14:textId="5CF0D892" w:rsidR="009E6CF6" w:rsidRDefault="009E6CF6" w:rsidP="561625AB">
      <w:pPr>
        <w:jc w:val="both"/>
        <w:rPr>
          <w:rFonts w:ascii="Arial" w:eastAsia="Arial" w:hAnsi="Arial" w:cs="Arial"/>
        </w:rPr>
      </w:pPr>
    </w:p>
    <w:p w14:paraId="4ABD1FC8" w14:textId="20AD1F58" w:rsidR="28366369" w:rsidRPr="0038551B" w:rsidRDefault="499CB8CD" w:rsidP="0038551B">
      <w:pPr>
        <w:pStyle w:val="Titre4"/>
        <w:numPr>
          <w:ilvl w:val="2"/>
          <w:numId w:val="47"/>
        </w:numPr>
        <w:jc w:val="both"/>
        <w:rPr>
          <w:sz w:val="24"/>
          <w:szCs w:val="24"/>
        </w:rPr>
      </w:pPr>
      <w:r w:rsidRPr="0038551B">
        <w:rPr>
          <w:sz w:val="24"/>
          <w:szCs w:val="24"/>
        </w:rPr>
        <w:t xml:space="preserve">L’amélioration du parcours client pour le développement d’une offre touristique d’excellence en montagne </w:t>
      </w:r>
    </w:p>
    <w:p w14:paraId="050DD4E7" w14:textId="4A437059" w:rsidR="162BC1E0" w:rsidRDefault="162BC1E0" w:rsidP="000014A6">
      <w:pPr>
        <w:spacing w:after="20" w:line="276" w:lineRule="auto"/>
        <w:jc w:val="both"/>
        <w:rPr>
          <w:rFonts w:ascii="Arial" w:eastAsia="Arial" w:hAnsi="Arial" w:cs="Arial"/>
          <w:b/>
          <w:bCs/>
        </w:rPr>
      </w:pPr>
    </w:p>
    <w:p w14:paraId="4A8EF05D" w14:textId="63E5F7D1" w:rsidR="48D1998B" w:rsidRDefault="48D1998B" w:rsidP="000014A6">
      <w:pPr>
        <w:spacing w:after="20" w:line="276" w:lineRule="auto"/>
        <w:jc w:val="both"/>
        <w:rPr>
          <w:rFonts w:ascii="Arial" w:eastAsia="Arial" w:hAnsi="Arial" w:cs="Arial"/>
        </w:rPr>
      </w:pPr>
      <w:r w:rsidRPr="162BC1E0">
        <w:rPr>
          <w:rFonts w:ascii="Arial" w:eastAsia="Arial" w:hAnsi="Arial" w:cs="Arial"/>
        </w:rPr>
        <w:t>Seront soutenus :</w:t>
      </w:r>
    </w:p>
    <w:p w14:paraId="48CF524C" w14:textId="6672A07F" w:rsidR="162BC1E0" w:rsidRDefault="162BC1E0" w:rsidP="000014A6">
      <w:pPr>
        <w:spacing w:after="20" w:line="276" w:lineRule="auto"/>
        <w:jc w:val="both"/>
        <w:rPr>
          <w:rFonts w:ascii="Arial" w:eastAsia="Arial" w:hAnsi="Arial" w:cs="Arial"/>
          <w:b/>
          <w:bCs/>
        </w:rPr>
      </w:pPr>
    </w:p>
    <w:p w14:paraId="01714AEA" w14:textId="0275A5EB" w:rsidR="00186231" w:rsidRPr="009E6CF6" w:rsidRDefault="460CA937" w:rsidP="000014A6">
      <w:pPr>
        <w:pStyle w:val="Paragraphedeliste"/>
        <w:numPr>
          <w:ilvl w:val="0"/>
          <w:numId w:val="40"/>
        </w:numPr>
        <w:spacing w:line="276" w:lineRule="auto"/>
        <w:jc w:val="both"/>
      </w:pPr>
      <w:r w:rsidRPr="009E6CF6">
        <w:rPr>
          <w:rFonts w:ascii="Arial" w:eastAsia="Arial" w:hAnsi="Arial" w:cs="Arial"/>
        </w:rPr>
        <w:t xml:space="preserve">L’aménagement des fronts de neige (hors parkings et aménagements routiers) ; </w:t>
      </w:r>
    </w:p>
    <w:p w14:paraId="1527A5EC" w14:textId="10DB6634" w:rsidR="00186231" w:rsidRPr="009E6CF6" w:rsidRDefault="460CA937" w:rsidP="000014A6">
      <w:pPr>
        <w:pStyle w:val="Paragraphedeliste"/>
        <w:numPr>
          <w:ilvl w:val="0"/>
          <w:numId w:val="40"/>
        </w:numPr>
        <w:spacing w:line="276" w:lineRule="auto"/>
        <w:jc w:val="both"/>
      </w:pPr>
      <w:r w:rsidRPr="009E6CF6">
        <w:rPr>
          <w:rFonts w:ascii="Arial" w:eastAsia="Arial" w:hAnsi="Arial" w:cs="Arial"/>
        </w:rPr>
        <w:t xml:space="preserve">La mise en tourisme d’espaces publics emblématiques dans le cœur de station ; </w:t>
      </w:r>
    </w:p>
    <w:p w14:paraId="23E7C2C1" w14:textId="5A8CA970" w:rsidR="00186231" w:rsidRPr="009E6CF6" w:rsidRDefault="460CA937" w:rsidP="000014A6">
      <w:pPr>
        <w:pStyle w:val="Paragraphedeliste"/>
        <w:numPr>
          <w:ilvl w:val="0"/>
          <w:numId w:val="40"/>
        </w:numPr>
        <w:spacing w:line="276" w:lineRule="auto"/>
        <w:jc w:val="both"/>
      </w:pPr>
      <w:r w:rsidRPr="009E6CF6">
        <w:rPr>
          <w:rFonts w:ascii="Arial" w:eastAsia="Arial" w:hAnsi="Arial" w:cs="Arial"/>
        </w:rPr>
        <w:t>Les services aux touristes et saisonniers : par exemple : les salles hors-sacs, crèches, réaménagement de caisses, consignes à ski ; chalets d’accueil et d’information (hors offices de tourisme) ;</w:t>
      </w:r>
    </w:p>
    <w:p w14:paraId="0656755A" w14:textId="05BDDF20" w:rsidR="0038551B" w:rsidRPr="004845B2" w:rsidRDefault="6920471D" w:rsidP="0038551B">
      <w:pPr>
        <w:pStyle w:val="Paragraphedeliste"/>
        <w:numPr>
          <w:ilvl w:val="0"/>
          <w:numId w:val="40"/>
        </w:numPr>
        <w:spacing w:line="276" w:lineRule="auto"/>
        <w:jc w:val="both"/>
        <w:rPr>
          <w:rFonts w:eastAsiaTheme="minorEastAsia"/>
        </w:rPr>
      </w:pPr>
      <w:r w:rsidRPr="009E6CF6">
        <w:rPr>
          <w:rFonts w:ascii="Arial" w:eastAsia="Arial" w:hAnsi="Arial" w:cs="Arial"/>
        </w:rPr>
        <w:t xml:space="preserve">Les équipements dédiés à l’accessibilité numérique de la station </w:t>
      </w:r>
      <w:r w:rsidR="3CF81231" w:rsidRPr="009E6CF6">
        <w:rPr>
          <w:rFonts w:ascii="Arial" w:eastAsia="Arial" w:hAnsi="Arial" w:cs="Arial"/>
        </w:rPr>
        <w:t xml:space="preserve">et à la digitalisation de l’offre </w:t>
      </w:r>
      <w:r w:rsidRPr="009E6CF6">
        <w:rPr>
          <w:rFonts w:ascii="Arial" w:eastAsia="Arial" w:hAnsi="Arial" w:cs="Arial"/>
        </w:rPr>
        <w:t>: l</w:t>
      </w:r>
      <w:r w:rsidR="519C879B" w:rsidRPr="009E6CF6">
        <w:rPr>
          <w:rFonts w:ascii="Arial" w:eastAsia="Arial" w:hAnsi="Arial" w:cs="Arial"/>
        </w:rPr>
        <w:t>es projets de signalétique</w:t>
      </w:r>
      <w:r w:rsidR="2E3333FB" w:rsidRPr="009E6CF6">
        <w:rPr>
          <w:rFonts w:ascii="Arial" w:eastAsia="Arial" w:hAnsi="Arial" w:cs="Arial"/>
        </w:rPr>
        <w:t xml:space="preserve">, </w:t>
      </w:r>
      <w:r w:rsidR="519C879B" w:rsidRPr="009E6CF6">
        <w:rPr>
          <w:rFonts w:ascii="Arial" w:eastAsia="Arial" w:hAnsi="Arial" w:cs="Arial"/>
        </w:rPr>
        <w:t xml:space="preserve">d’amélioration </w:t>
      </w:r>
      <w:r w:rsidR="25039192" w:rsidRPr="009E6CF6">
        <w:rPr>
          <w:rFonts w:ascii="Arial" w:eastAsia="Arial" w:hAnsi="Arial" w:cs="Arial"/>
        </w:rPr>
        <w:t xml:space="preserve">de </w:t>
      </w:r>
      <w:r w:rsidR="519C879B" w:rsidRPr="009E6CF6">
        <w:rPr>
          <w:rFonts w:ascii="Arial" w:eastAsia="Arial" w:hAnsi="Arial" w:cs="Arial"/>
        </w:rPr>
        <w:t xml:space="preserve">l’information clients </w:t>
      </w:r>
      <w:r w:rsidR="2E9FC43E" w:rsidRPr="009E6CF6">
        <w:rPr>
          <w:rFonts w:ascii="Arial" w:eastAsia="Arial" w:hAnsi="Arial" w:cs="Arial"/>
        </w:rPr>
        <w:t xml:space="preserve">et visant à faciliter l’arrivée et le départ de la station </w:t>
      </w:r>
      <w:r w:rsidR="519C879B" w:rsidRPr="009E6CF6">
        <w:rPr>
          <w:rFonts w:ascii="Arial" w:eastAsia="Arial" w:hAnsi="Arial" w:cs="Arial"/>
        </w:rPr>
        <w:t>(information en temps réel sur les conditions météo et les</w:t>
      </w:r>
      <w:r w:rsidR="004845B2">
        <w:rPr>
          <w:rFonts w:ascii="Arial" w:eastAsia="Arial" w:hAnsi="Arial" w:cs="Arial"/>
        </w:rPr>
        <w:t xml:space="preserve"> </w:t>
      </w:r>
      <w:r w:rsidR="519C879B" w:rsidRPr="009E6CF6">
        <w:rPr>
          <w:rFonts w:ascii="Arial" w:eastAsia="Arial" w:hAnsi="Arial" w:cs="Arial"/>
        </w:rPr>
        <w:t xml:space="preserve">ouvertures de pistes, installation de panneaux dynamiques, applications </w:t>
      </w:r>
      <w:r w:rsidR="6699F01A" w:rsidRPr="009E6CF6">
        <w:rPr>
          <w:rFonts w:ascii="Arial" w:eastAsia="Arial" w:hAnsi="Arial" w:cs="Arial"/>
        </w:rPr>
        <w:t xml:space="preserve">numériques, </w:t>
      </w:r>
      <w:r w:rsidR="7E23D6C9" w:rsidRPr="009E6CF6">
        <w:rPr>
          <w:rFonts w:ascii="Arial" w:eastAsia="Arial" w:hAnsi="Arial" w:cs="Arial"/>
        </w:rPr>
        <w:t xml:space="preserve">place de parking géolocalisée et numérotée, </w:t>
      </w:r>
      <w:r w:rsidR="2C421E8F" w:rsidRPr="0038551B">
        <w:rPr>
          <w:rFonts w:ascii="Arial" w:eastAsia="Arial" w:hAnsi="Arial" w:cs="Arial"/>
        </w:rPr>
        <w:t>forfait ré</w:t>
      </w:r>
      <w:r w:rsidR="3B6B94FF" w:rsidRPr="0038551B">
        <w:rPr>
          <w:rFonts w:ascii="Arial" w:eastAsia="Arial" w:hAnsi="Arial" w:cs="Arial"/>
        </w:rPr>
        <w:t>serv</w:t>
      </w:r>
      <w:r w:rsidR="2C421E8F" w:rsidRPr="0038551B">
        <w:rPr>
          <w:rFonts w:ascii="Arial" w:eastAsia="Arial" w:hAnsi="Arial" w:cs="Arial"/>
        </w:rPr>
        <w:t>é à l’avance, pré-location du matériel, obtention du logement facilitée ...</w:t>
      </w:r>
      <w:r w:rsidR="519C879B" w:rsidRPr="009E6CF6">
        <w:rPr>
          <w:rFonts w:ascii="Arial" w:eastAsia="Arial" w:hAnsi="Arial" w:cs="Arial"/>
        </w:rPr>
        <w:t xml:space="preserve">) </w:t>
      </w:r>
      <w:r w:rsidR="41656D53" w:rsidRPr="009E6CF6">
        <w:rPr>
          <w:rFonts w:ascii="Arial" w:eastAsia="Arial" w:hAnsi="Arial" w:cs="Arial"/>
        </w:rPr>
        <w:t xml:space="preserve">en lien avec les offices de tourisme et les hébergeurs </w:t>
      </w:r>
      <w:r w:rsidR="519C879B" w:rsidRPr="009E6CF6">
        <w:rPr>
          <w:rFonts w:ascii="Arial" w:eastAsia="Arial" w:hAnsi="Arial" w:cs="Arial"/>
        </w:rPr>
        <w:t>;</w:t>
      </w:r>
    </w:p>
    <w:p w14:paraId="128AB2B9" w14:textId="172E3BD8" w:rsidR="519C879B" w:rsidRPr="00F1670D" w:rsidRDefault="519C879B" w:rsidP="561625AB">
      <w:pPr>
        <w:pStyle w:val="Paragraphedeliste"/>
        <w:numPr>
          <w:ilvl w:val="0"/>
          <w:numId w:val="40"/>
        </w:numPr>
        <w:spacing w:line="276" w:lineRule="auto"/>
        <w:jc w:val="both"/>
        <w:rPr>
          <w:rFonts w:eastAsiaTheme="minorEastAsia"/>
        </w:rPr>
      </w:pPr>
      <w:r w:rsidRPr="009E6CF6">
        <w:rPr>
          <w:rFonts w:ascii="Arial" w:eastAsia="Arial" w:hAnsi="Arial" w:cs="Arial"/>
        </w:rPr>
        <w:lastRenderedPageBreak/>
        <w:t xml:space="preserve">Les projets dédiés aux solutions de mobilité durable </w:t>
      </w:r>
      <w:r w:rsidR="46C37668" w:rsidRPr="009E6CF6">
        <w:rPr>
          <w:rFonts w:ascii="Arial" w:eastAsia="Arial" w:hAnsi="Arial" w:cs="Arial"/>
        </w:rPr>
        <w:t xml:space="preserve">vers et </w:t>
      </w:r>
      <w:r w:rsidRPr="009E6CF6">
        <w:rPr>
          <w:rFonts w:ascii="Arial" w:eastAsia="Arial" w:hAnsi="Arial" w:cs="Arial"/>
        </w:rPr>
        <w:t>à l’intérieur de la station (</w:t>
      </w:r>
      <w:r w:rsidRPr="00FD30F4">
        <w:rPr>
          <w:rFonts w:ascii="Arial" w:eastAsia="Arial" w:hAnsi="Arial" w:cs="Arial"/>
        </w:rPr>
        <w:t>hors</w:t>
      </w:r>
      <w:r w:rsidRPr="00FD30F4">
        <w:rPr>
          <w:rFonts w:ascii="Arial" w:eastAsia="Arial" w:hAnsi="Arial" w:cs="Arial"/>
          <w:highlight w:val="yellow"/>
        </w:rPr>
        <w:t xml:space="preserve"> </w:t>
      </w:r>
      <w:r w:rsidRPr="00FD30F4">
        <w:rPr>
          <w:rFonts w:ascii="Arial" w:eastAsia="Arial" w:hAnsi="Arial" w:cs="Arial"/>
        </w:rPr>
        <w:t>parkings</w:t>
      </w:r>
      <w:r w:rsidR="00FD30F4" w:rsidRPr="00FD30F4">
        <w:rPr>
          <w:rFonts w:ascii="Arial" w:eastAsia="Arial" w:hAnsi="Arial" w:cs="Arial"/>
        </w:rPr>
        <w:t xml:space="preserve"> internes</w:t>
      </w:r>
      <w:r w:rsidR="00FD30F4">
        <w:rPr>
          <w:rFonts w:ascii="Arial" w:eastAsia="Arial" w:hAnsi="Arial" w:cs="Arial"/>
        </w:rPr>
        <w:t xml:space="preserve"> et a</w:t>
      </w:r>
      <w:r w:rsidRPr="009E6CF6">
        <w:rPr>
          <w:rFonts w:ascii="Arial" w:eastAsia="Arial" w:hAnsi="Arial" w:cs="Arial"/>
        </w:rPr>
        <w:t xml:space="preserve">ménagements routiers) ou en lien avec un territoire touristique plus large (espace valléen par exemple), y compris </w:t>
      </w:r>
      <w:r w:rsidR="0F668E2B" w:rsidRPr="009E6CF6">
        <w:rPr>
          <w:rFonts w:ascii="Arial" w:eastAsia="Arial" w:hAnsi="Arial" w:cs="Arial"/>
        </w:rPr>
        <w:t xml:space="preserve">les </w:t>
      </w:r>
      <w:r w:rsidRPr="009E6CF6">
        <w:rPr>
          <w:rFonts w:ascii="Arial" w:eastAsia="Arial" w:hAnsi="Arial" w:cs="Arial"/>
        </w:rPr>
        <w:t>services numériques innovants (géolocalisation des usagers</w:t>
      </w:r>
      <w:r w:rsidR="3247E3BB" w:rsidRPr="009E6CF6">
        <w:rPr>
          <w:rFonts w:ascii="Arial" w:eastAsia="Arial" w:hAnsi="Arial" w:cs="Arial"/>
        </w:rPr>
        <w:t xml:space="preserve"> </w:t>
      </w:r>
      <w:r w:rsidR="009E6CF6" w:rsidRPr="009E6CF6">
        <w:rPr>
          <w:rFonts w:ascii="Arial" w:eastAsia="Arial" w:hAnsi="Arial" w:cs="Arial"/>
        </w:rPr>
        <w:t>etc.…</w:t>
      </w:r>
      <w:r w:rsidRPr="009E6CF6">
        <w:rPr>
          <w:rFonts w:ascii="Arial" w:eastAsia="Arial" w:hAnsi="Arial" w:cs="Arial"/>
        </w:rPr>
        <w:t>)</w:t>
      </w:r>
      <w:r w:rsidR="37A8980E" w:rsidRPr="009E6CF6">
        <w:rPr>
          <w:rFonts w:ascii="Arial" w:eastAsia="Arial" w:hAnsi="Arial" w:cs="Arial"/>
        </w:rPr>
        <w:t>.</w:t>
      </w:r>
      <w:r w:rsidR="009E6CF6">
        <w:rPr>
          <w:rFonts w:ascii="Arial" w:eastAsia="Arial" w:hAnsi="Arial" w:cs="Arial"/>
        </w:rPr>
        <w:t xml:space="preserve"> </w:t>
      </w:r>
      <w:r w:rsidR="2327D287" w:rsidRPr="009E6CF6">
        <w:rPr>
          <w:rFonts w:ascii="Arial" w:eastAsia="Arial" w:hAnsi="Arial" w:cs="Arial"/>
        </w:rPr>
        <w:t xml:space="preserve">Les projets </w:t>
      </w:r>
      <w:r w:rsidR="40312F84" w:rsidRPr="009E6CF6">
        <w:rPr>
          <w:rFonts w:ascii="Arial" w:eastAsia="Arial" w:hAnsi="Arial" w:cs="Arial"/>
        </w:rPr>
        <w:t xml:space="preserve">destinés à une mobilité quotidienne et s’adressant à un large public </w:t>
      </w:r>
      <w:r w:rsidR="2CC6A4EF" w:rsidRPr="009E6CF6">
        <w:rPr>
          <w:rFonts w:ascii="Arial" w:eastAsia="Arial" w:hAnsi="Arial" w:cs="Arial"/>
        </w:rPr>
        <w:t>(touristes, saisonniers, habitants)</w:t>
      </w:r>
      <w:r w:rsidR="3C32049D" w:rsidRPr="009E6CF6">
        <w:rPr>
          <w:rFonts w:ascii="Arial" w:eastAsia="Arial" w:hAnsi="Arial" w:cs="Arial"/>
        </w:rPr>
        <w:t xml:space="preserve"> seront </w:t>
      </w:r>
      <w:r w:rsidR="65B18042" w:rsidRPr="009E6CF6">
        <w:rPr>
          <w:rFonts w:ascii="Arial" w:eastAsia="Arial" w:hAnsi="Arial" w:cs="Arial"/>
        </w:rPr>
        <w:t xml:space="preserve">à </w:t>
      </w:r>
      <w:r w:rsidR="3C32049D" w:rsidRPr="009E6CF6">
        <w:rPr>
          <w:rFonts w:ascii="Arial" w:eastAsia="Arial" w:hAnsi="Arial" w:cs="Arial"/>
        </w:rPr>
        <w:t>privilégi</w:t>
      </w:r>
      <w:r w:rsidR="4983DF79" w:rsidRPr="009E6CF6">
        <w:rPr>
          <w:rFonts w:ascii="Arial" w:eastAsia="Arial" w:hAnsi="Arial" w:cs="Arial"/>
        </w:rPr>
        <w:t>er</w:t>
      </w:r>
      <w:r w:rsidRPr="009E6CF6">
        <w:rPr>
          <w:rStyle w:val="Appelnotedebasdep"/>
          <w:rFonts w:ascii="Arial" w:eastAsia="Arial" w:hAnsi="Arial" w:cs="Arial"/>
        </w:rPr>
        <w:footnoteReference w:id="7"/>
      </w:r>
      <w:r w:rsidR="3C32049D" w:rsidRPr="009E6CF6">
        <w:rPr>
          <w:rFonts w:ascii="Arial" w:eastAsia="Arial" w:hAnsi="Arial" w:cs="Arial"/>
        </w:rPr>
        <w:t>.</w:t>
      </w:r>
    </w:p>
    <w:p w14:paraId="63BA8BBB" w14:textId="1EB6D470" w:rsidR="00F1670D" w:rsidRPr="00F1670D" w:rsidRDefault="00F1670D" w:rsidP="00F1670D">
      <w:pPr>
        <w:pStyle w:val="Paragraphedeliste"/>
        <w:spacing w:line="276" w:lineRule="auto"/>
        <w:jc w:val="both"/>
        <w:rPr>
          <w:rFonts w:eastAsiaTheme="minorEastAsia"/>
          <w:i/>
          <w:iCs/>
        </w:rPr>
      </w:pPr>
      <w:r w:rsidRPr="00F1670D">
        <w:rPr>
          <w:rFonts w:ascii="Arial" w:eastAsia="Arial" w:hAnsi="Arial" w:cs="Arial"/>
          <w:i/>
          <w:iCs/>
        </w:rPr>
        <w:t>Les parking interne</w:t>
      </w:r>
      <w:r>
        <w:rPr>
          <w:rFonts w:ascii="Arial" w:eastAsia="Arial" w:hAnsi="Arial" w:cs="Arial"/>
          <w:i/>
          <w:iCs/>
        </w:rPr>
        <w:t>s</w:t>
      </w:r>
      <w:r w:rsidRPr="00F1670D">
        <w:rPr>
          <w:rFonts w:ascii="Arial" w:eastAsia="Arial" w:hAnsi="Arial" w:cs="Arial"/>
          <w:i/>
          <w:iCs/>
        </w:rPr>
        <w:t xml:space="preserve"> sont ceux situés en cœur de station. Par opposition, les parking dits externes sont ceux situés hors du périmètre de la station et qui sont reliés à cette dernière par des systèmes de mobilité durable. Ils peuvent être éligibles lorsqu’ils constituent un volet d’un projet qui vise à fortement réduire les circulations automobiles en stations.</w:t>
      </w:r>
    </w:p>
    <w:p w14:paraId="75677335" w14:textId="22534755" w:rsidR="4E0074A4" w:rsidRPr="009E6CF6" w:rsidRDefault="4E0074A4" w:rsidP="0038551B">
      <w:pPr>
        <w:pStyle w:val="Paragraphedeliste"/>
        <w:numPr>
          <w:ilvl w:val="0"/>
          <w:numId w:val="4"/>
        </w:numPr>
        <w:spacing w:line="276" w:lineRule="auto"/>
        <w:jc w:val="both"/>
        <w:rPr>
          <w:rFonts w:eastAsiaTheme="minorEastAsia"/>
        </w:rPr>
      </w:pPr>
      <w:r w:rsidRPr="009E6CF6">
        <w:rPr>
          <w:rFonts w:ascii="Arial" w:eastAsia="Arial" w:hAnsi="Arial" w:cs="Arial"/>
        </w:rPr>
        <w:t>Lorsqu’ils constituent un investissement</w:t>
      </w:r>
      <w:r w:rsidR="009E6CF6">
        <w:rPr>
          <w:rFonts w:ascii="Arial" w:eastAsia="Arial" w:hAnsi="Arial" w:cs="Arial"/>
        </w:rPr>
        <w:t xml:space="preserve"> </w:t>
      </w:r>
      <w:r w:rsidR="5C3011D2" w:rsidRPr="009E6CF6">
        <w:rPr>
          <w:rFonts w:ascii="Arial" w:eastAsia="Arial" w:hAnsi="Arial" w:cs="Arial"/>
        </w:rPr>
        <w:t>:</w:t>
      </w:r>
    </w:p>
    <w:p w14:paraId="53CC67A9" w14:textId="7969BD9F" w:rsidR="009E6CF6" w:rsidRPr="009E6CF6" w:rsidRDefault="009E6CF6" w:rsidP="0038551B">
      <w:pPr>
        <w:pStyle w:val="Paragraphedeliste"/>
        <w:numPr>
          <w:ilvl w:val="1"/>
          <w:numId w:val="4"/>
        </w:numPr>
        <w:spacing w:line="276" w:lineRule="auto"/>
        <w:jc w:val="both"/>
      </w:pPr>
      <w:r>
        <w:rPr>
          <w:rFonts w:ascii="Arial" w:eastAsia="Arial" w:hAnsi="Arial" w:cs="Arial"/>
        </w:rPr>
        <w:t>L</w:t>
      </w:r>
      <w:r w:rsidR="58C520C1" w:rsidRPr="009E6CF6">
        <w:rPr>
          <w:rFonts w:ascii="Arial" w:eastAsia="Arial" w:hAnsi="Arial" w:cs="Arial"/>
        </w:rPr>
        <w:t xml:space="preserve">es projets de qualification de l’offre </w:t>
      </w:r>
      <w:r w:rsidR="7A64AE3B" w:rsidRPr="009E6CF6">
        <w:rPr>
          <w:rFonts w:ascii="Arial" w:eastAsia="Arial" w:hAnsi="Arial" w:cs="Arial"/>
        </w:rPr>
        <w:t xml:space="preserve">touristique </w:t>
      </w:r>
      <w:r w:rsidR="58C520C1" w:rsidRPr="009E6CF6">
        <w:rPr>
          <w:rFonts w:ascii="Arial" w:eastAsia="Arial" w:hAnsi="Arial" w:cs="Arial"/>
        </w:rPr>
        <w:t xml:space="preserve">par le système d’information touristique APIDAE et les services associés tels que </w:t>
      </w:r>
      <w:r w:rsidR="3AB477C6" w:rsidRPr="009E6CF6">
        <w:rPr>
          <w:rFonts w:ascii="Arial" w:eastAsia="Arial" w:hAnsi="Arial" w:cs="Arial"/>
        </w:rPr>
        <w:t xml:space="preserve">AVIZI pour la gestion de la relation client et Fairguest </w:t>
      </w:r>
      <w:r w:rsidR="1587867A" w:rsidRPr="009E6CF6">
        <w:rPr>
          <w:rFonts w:ascii="Arial" w:eastAsia="Arial" w:hAnsi="Arial" w:cs="Arial"/>
        </w:rPr>
        <w:t>dédié à l’e-réputation ;</w:t>
      </w:r>
    </w:p>
    <w:p w14:paraId="4827A1D8" w14:textId="180CAB72" w:rsidR="2C3917ED" w:rsidRPr="009E6CF6" w:rsidRDefault="2C3917ED" w:rsidP="0038551B">
      <w:pPr>
        <w:pStyle w:val="Paragraphedeliste"/>
        <w:numPr>
          <w:ilvl w:val="1"/>
          <w:numId w:val="4"/>
        </w:numPr>
        <w:spacing w:line="276" w:lineRule="auto"/>
        <w:jc w:val="both"/>
      </w:pPr>
      <w:r w:rsidRPr="009E6CF6">
        <w:rPr>
          <w:rFonts w:ascii="Arial" w:eastAsia="Arial" w:hAnsi="Arial" w:cs="Arial"/>
        </w:rPr>
        <w:t>Les projets de commercialisat</w:t>
      </w:r>
      <w:r w:rsidR="500497BE" w:rsidRPr="009E6CF6">
        <w:rPr>
          <w:rFonts w:ascii="Arial" w:eastAsia="Arial" w:hAnsi="Arial" w:cs="Arial"/>
        </w:rPr>
        <w:t xml:space="preserve">ion en ligne via des </w:t>
      </w:r>
      <w:r w:rsidRPr="009E6CF6">
        <w:rPr>
          <w:rFonts w:ascii="Arial" w:eastAsia="Arial" w:hAnsi="Arial" w:cs="Arial"/>
        </w:rPr>
        <w:t>pages</w:t>
      </w:r>
      <w:r w:rsidR="104718EC" w:rsidRPr="009E6CF6">
        <w:rPr>
          <w:rFonts w:ascii="Arial" w:eastAsia="Arial" w:hAnsi="Arial" w:cs="Arial"/>
        </w:rPr>
        <w:t xml:space="preserve"> numériques </w:t>
      </w:r>
      <w:r w:rsidRPr="009E6CF6">
        <w:rPr>
          <w:rFonts w:ascii="Arial" w:eastAsia="Arial" w:hAnsi="Arial" w:cs="Arial"/>
        </w:rPr>
        <w:t xml:space="preserve">expérientielles </w:t>
      </w:r>
      <w:r w:rsidR="3FA1CDAA" w:rsidRPr="009E6CF6">
        <w:rPr>
          <w:rFonts w:ascii="Arial" w:eastAsia="Arial" w:hAnsi="Arial" w:cs="Arial"/>
        </w:rPr>
        <w:t xml:space="preserve">(site-portail dédié </w:t>
      </w:r>
      <w:r w:rsidRPr="009E6CF6">
        <w:rPr>
          <w:rFonts w:ascii="Arial" w:eastAsia="Arial" w:hAnsi="Arial" w:cs="Arial"/>
        </w:rPr>
        <w:t>ou une place de marché</w:t>
      </w:r>
      <w:r w:rsidR="5A33D770" w:rsidRPr="009E6CF6">
        <w:rPr>
          <w:rFonts w:ascii="Arial" w:eastAsia="Arial" w:hAnsi="Arial" w:cs="Arial"/>
        </w:rPr>
        <w:t>).</w:t>
      </w:r>
    </w:p>
    <w:p w14:paraId="3F0DB386" w14:textId="77777777" w:rsidR="0038551B" w:rsidRDefault="0038551B" w:rsidP="0038551B">
      <w:pPr>
        <w:spacing w:after="0" w:line="276" w:lineRule="auto"/>
        <w:jc w:val="both"/>
        <w:rPr>
          <w:rFonts w:ascii="Arial" w:eastAsia="Arial" w:hAnsi="Arial" w:cs="Arial"/>
          <w:color w:val="767171" w:themeColor="background2" w:themeShade="80"/>
        </w:rPr>
      </w:pPr>
    </w:p>
    <w:p w14:paraId="557AE353" w14:textId="72FBC050" w:rsidR="00F70CF1" w:rsidRPr="0038551B" w:rsidRDefault="00F70CF1" w:rsidP="0038551B">
      <w:pPr>
        <w:spacing w:after="0" w:line="276" w:lineRule="auto"/>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 xml:space="preserve">Les </w:t>
      </w:r>
      <w:r w:rsidR="446878C5" w:rsidRPr="0038551B">
        <w:rPr>
          <w:rFonts w:ascii="Arial" w:eastAsia="Arial" w:hAnsi="Arial" w:cs="Arial"/>
          <w:color w:val="767171" w:themeColor="background2" w:themeShade="80"/>
        </w:rPr>
        <w:t xml:space="preserve">projets </w:t>
      </w:r>
      <w:r w:rsidRPr="0038551B">
        <w:rPr>
          <w:rFonts w:ascii="Arial" w:eastAsia="Arial" w:hAnsi="Arial" w:cs="Arial"/>
          <w:color w:val="767171" w:themeColor="background2" w:themeShade="80"/>
        </w:rPr>
        <w:t>sur la</w:t>
      </w:r>
      <w:r w:rsidR="48889291" w:rsidRPr="0038551B">
        <w:rPr>
          <w:rFonts w:ascii="Arial" w:eastAsia="Arial" w:hAnsi="Arial" w:cs="Arial"/>
          <w:color w:val="767171" w:themeColor="background2" w:themeShade="80"/>
        </w:rPr>
        <w:t xml:space="preserve"> </w:t>
      </w:r>
      <w:r w:rsidR="6E444971" w:rsidRPr="0038551B">
        <w:rPr>
          <w:rFonts w:ascii="Arial" w:eastAsia="Arial" w:hAnsi="Arial" w:cs="Arial"/>
          <w:color w:val="767171" w:themeColor="background2" w:themeShade="80"/>
        </w:rPr>
        <w:t xml:space="preserve">compétitivité de l’offre et </w:t>
      </w:r>
      <w:r w:rsidR="443F6192" w:rsidRPr="0038551B">
        <w:rPr>
          <w:rFonts w:ascii="Arial" w:eastAsia="Arial" w:hAnsi="Arial" w:cs="Arial"/>
          <w:color w:val="767171" w:themeColor="background2" w:themeShade="80"/>
        </w:rPr>
        <w:t xml:space="preserve">de l’innovation </w:t>
      </w:r>
      <w:r w:rsidR="6E444971" w:rsidRPr="0038551B">
        <w:rPr>
          <w:rFonts w:ascii="Arial" w:eastAsia="Arial" w:hAnsi="Arial" w:cs="Arial"/>
          <w:color w:val="767171" w:themeColor="background2" w:themeShade="80"/>
        </w:rPr>
        <w:t>des entreprises touristiques</w:t>
      </w:r>
      <w:r w:rsidR="1D6778EF" w:rsidRPr="0038551B">
        <w:rPr>
          <w:rFonts w:ascii="Arial" w:eastAsia="Arial" w:hAnsi="Arial" w:cs="Arial"/>
          <w:color w:val="767171" w:themeColor="background2" w:themeShade="80"/>
        </w:rPr>
        <w:t xml:space="preserve"> </w:t>
      </w:r>
      <w:r w:rsidR="15D91C5B" w:rsidRPr="0038551B">
        <w:rPr>
          <w:rFonts w:ascii="Arial" w:eastAsia="Arial" w:hAnsi="Arial" w:cs="Arial"/>
          <w:color w:val="767171" w:themeColor="background2" w:themeShade="80"/>
        </w:rPr>
        <w:t>pourront être soutenus dans le cadre de la politique régionale du tourisme</w:t>
      </w:r>
      <w:r w:rsidR="1D6778EF" w:rsidRPr="0038551B">
        <w:rPr>
          <w:rFonts w:ascii="Arial" w:eastAsia="Arial" w:hAnsi="Arial" w:cs="Arial"/>
          <w:color w:val="767171" w:themeColor="background2" w:themeShade="80"/>
        </w:rPr>
        <w:t xml:space="preserve"> </w:t>
      </w:r>
      <w:r w:rsidR="00AF1B42" w:rsidRPr="0038551B">
        <w:rPr>
          <w:rFonts w:ascii="Arial" w:eastAsia="Arial" w:hAnsi="Arial" w:cs="Arial"/>
          <w:color w:val="767171" w:themeColor="background2" w:themeShade="80"/>
        </w:rPr>
        <w:t>(</w:t>
      </w:r>
      <w:r w:rsidR="18A387C6" w:rsidRPr="0038551B">
        <w:rPr>
          <w:rFonts w:ascii="Arial" w:eastAsia="Arial" w:hAnsi="Arial" w:cs="Arial"/>
          <w:color w:val="767171" w:themeColor="background2" w:themeShade="80"/>
        </w:rPr>
        <w:t>cadre d’intervention Territoires Touristiques Exemplaires</w:t>
      </w:r>
      <w:r w:rsidR="0ECDB161" w:rsidRPr="0038551B">
        <w:rPr>
          <w:rFonts w:ascii="Arial" w:eastAsia="Arial" w:hAnsi="Arial" w:cs="Arial"/>
          <w:color w:val="767171" w:themeColor="background2" w:themeShade="80"/>
        </w:rPr>
        <w:t xml:space="preserve"> </w:t>
      </w:r>
      <w:r w:rsidR="37A40E51" w:rsidRPr="0038551B">
        <w:rPr>
          <w:rFonts w:ascii="Arial" w:eastAsia="Arial" w:hAnsi="Arial" w:cs="Arial"/>
          <w:color w:val="767171" w:themeColor="background2" w:themeShade="80"/>
        </w:rPr>
        <w:t>2019-2022</w:t>
      </w:r>
      <w:r w:rsidR="0ECDB161" w:rsidRPr="0038551B">
        <w:rPr>
          <w:rFonts w:ascii="Arial" w:eastAsia="Arial" w:hAnsi="Arial" w:cs="Arial"/>
          <w:color w:val="767171" w:themeColor="background2" w:themeShade="80"/>
        </w:rPr>
        <w:t xml:space="preserve"> - délibération </w:t>
      </w:r>
      <w:r w:rsidR="4BE04D80" w:rsidRPr="0038551B">
        <w:rPr>
          <w:rFonts w:ascii="Arial" w:eastAsia="Arial" w:hAnsi="Arial" w:cs="Arial"/>
          <w:color w:val="767171" w:themeColor="background2" w:themeShade="80"/>
        </w:rPr>
        <w:t>n°1</w:t>
      </w:r>
      <w:r w:rsidR="2FC5C22D" w:rsidRPr="0038551B">
        <w:rPr>
          <w:rFonts w:ascii="Arial" w:eastAsia="Arial" w:hAnsi="Arial" w:cs="Arial"/>
          <w:color w:val="767171" w:themeColor="background2" w:themeShade="80"/>
        </w:rPr>
        <w:t>9-609</w:t>
      </w:r>
      <w:r w:rsidR="4BE04D80" w:rsidRPr="0038551B">
        <w:rPr>
          <w:rFonts w:ascii="Arial" w:eastAsia="Arial" w:hAnsi="Arial" w:cs="Arial"/>
          <w:color w:val="767171" w:themeColor="background2" w:themeShade="80"/>
        </w:rPr>
        <w:t xml:space="preserve"> du 1</w:t>
      </w:r>
      <w:r w:rsidR="2EB20275" w:rsidRPr="0038551B">
        <w:rPr>
          <w:rFonts w:ascii="Arial" w:eastAsia="Arial" w:hAnsi="Arial" w:cs="Arial"/>
          <w:color w:val="767171" w:themeColor="background2" w:themeShade="80"/>
        </w:rPr>
        <w:t>6</w:t>
      </w:r>
      <w:r w:rsidR="4BE04D80" w:rsidRPr="0038551B">
        <w:rPr>
          <w:rFonts w:ascii="Arial" w:eastAsia="Arial" w:hAnsi="Arial" w:cs="Arial"/>
          <w:color w:val="767171" w:themeColor="background2" w:themeShade="80"/>
        </w:rPr>
        <w:t xml:space="preserve"> </w:t>
      </w:r>
      <w:r w:rsidR="2F143C6A" w:rsidRPr="0038551B">
        <w:rPr>
          <w:rFonts w:ascii="Arial" w:eastAsia="Arial" w:hAnsi="Arial" w:cs="Arial"/>
          <w:color w:val="767171" w:themeColor="background2" w:themeShade="80"/>
        </w:rPr>
        <w:t xml:space="preserve">octobre </w:t>
      </w:r>
      <w:r w:rsidR="4BE04D80" w:rsidRPr="0038551B">
        <w:rPr>
          <w:rFonts w:ascii="Arial" w:eastAsia="Arial" w:hAnsi="Arial" w:cs="Arial"/>
          <w:color w:val="767171" w:themeColor="background2" w:themeShade="80"/>
        </w:rPr>
        <w:t>201</w:t>
      </w:r>
      <w:r w:rsidR="3AF3CA66" w:rsidRPr="0038551B">
        <w:rPr>
          <w:rFonts w:ascii="Arial" w:eastAsia="Arial" w:hAnsi="Arial" w:cs="Arial"/>
          <w:color w:val="767171" w:themeColor="background2" w:themeShade="80"/>
        </w:rPr>
        <w:t>9</w:t>
      </w:r>
      <w:r w:rsidR="41D26F75" w:rsidRPr="0038551B">
        <w:rPr>
          <w:rFonts w:ascii="Arial" w:eastAsia="Arial" w:hAnsi="Arial" w:cs="Arial"/>
          <w:color w:val="767171" w:themeColor="background2" w:themeShade="80"/>
        </w:rPr>
        <w:t>).</w:t>
      </w:r>
    </w:p>
    <w:p w14:paraId="667DBCE9" w14:textId="620F780C" w:rsidR="561625AB" w:rsidRDefault="561625AB" w:rsidP="561625AB">
      <w:pPr>
        <w:spacing w:after="0" w:line="276" w:lineRule="auto"/>
        <w:jc w:val="both"/>
        <w:rPr>
          <w:rFonts w:ascii="Arial" w:eastAsia="Arial" w:hAnsi="Arial" w:cs="Arial"/>
        </w:rPr>
      </w:pPr>
    </w:p>
    <w:p w14:paraId="2F28853E" w14:textId="1BA15350" w:rsidR="1E9EF468" w:rsidRDefault="1E9EF468"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162BC1E0">
        <w:rPr>
          <w:rFonts w:ascii="Arial" w:eastAsia="Arial" w:hAnsi="Arial" w:cs="Arial"/>
          <w:b/>
          <w:bCs/>
        </w:rPr>
        <w:t>Le taux de subvention maximal est de 40% sauf dispositions précisées dans la section 6.</w:t>
      </w:r>
    </w:p>
    <w:p w14:paraId="636BD822" w14:textId="2122F0D3" w:rsidR="162BC1E0" w:rsidRDefault="162BC1E0" w:rsidP="000014A6">
      <w:pPr>
        <w:spacing w:line="276" w:lineRule="auto"/>
        <w:jc w:val="both"/>
        <w:rPr>
          <w:rFonts w:ascii="Arial" w:eastAsia="Arial" w:hAnsi="Arial" w:cs="Arial"/>
        </w:rPr>
      </w:pPr>
    </w:p>
    <w:p w14:paraId="513E1BBB" w14:textId="4024559F" w:rsidR="00186231" w:rsidRPr="0038551B" w:rsidRDefault="28EA2DBC" w:rsidP="0038551B">
      <w:pPr>
        <w:pStyle w:val="Titre4"/>
        <w:numPr>
          <w:ilvl w:val="2"/>
          <w:numId w:val="47"/>
        </w:numPr>
        <w:rPr>
          <w:sz w:val="24"/>
          <w:szCs w:val="24"/>
        </w:rPr>
      </w:pPr>
      <w:r w:rsidRPr="0038551B">
        <w:rPr>
          <w:sz w:val="24"/>
          <w:szCs w:val="24"/>
        </w:rPr>
        <w:t>L</w:t>
      </w:r>
      <w:r w:rsidR="2C150763" w:rsidRPr="0038551B">
        <w:rPr>
          <w:sz w:val="24"/>
          <w:szCs w:val="24"/>
        </w:rPr>
        <w:t>a</w:t>
      </w:r>
      <w:r w:rsidR="4BA5E050" w:rsidRPr="0038551B">
        <w:rPr>
          <w:sz w:val="24"/>
          <w:szCs w:val="24"/>
        </w:rPr>
        <w:t xml:space="preserve"> </w:t>
      </w:r>
      <w:r w:rsidRPr="0038551B">
        <w:rPr>
          <w:sz w:val="24"/>
          <w:szCs w:val="24"/>
        </w:rPr>
        <w:t>modernisation et la création d’équipement lié à la pratique du ski nordique</w:t>
      </w:r>
    </w:p>
    <w:p w14:paraId="43B5F173" w14:textId="53C3C5DB" w:rsidR="561625AB" w:rsidRDefault="00A33640" w:rsidP="561625AB">
      <w:pPr>
        <w:spacing w:after="20" w:line="276" w:lineRule="auto"/>
        <w:jc w:val="both"/>
        <w:rPr>
          <w:rFonts w:ascii="Arial" w:hAnsi="Arial" w:cs="Arial"/>
        </w:rPr>
      </w:pPr>
      <w:r>
        <w:rPr>
          <w:rFonts w:ascii="Arial" w:hAnsi="Arial" w:cs="Arial"/>
          <w:noProof/>
        </w:rPr>
        <w:drawing>
          <wp:anchor distT="0" distB="0" distL="114300" distR="114300" simplePos="0" relativeHeight="251682816" behindDoc="1" locked="0" layoutInCell="1" allowOverlap="1" wp14:anchorId="3BC671BA" wp14:editId="5633CFE5">
            <wp:simplePos x="0" y="0"/>
            <wp:positionH relativeFrom="column">
              <wp:posOffset>3175</wp:posOffset>
            </wp:positionH>
            <wp:positionV relativeFrom="paragraph">
              <wp:posOffset>71755</wp:posOffset>
            </wp:positionV>
            <wp:extent cx="358140" cy="358140"/>
            <wp:effectExtent l="0" t="0" r="0" b="3810"/>
            <wp:wrapTight wrapText="bothSides">
              <wp:wrapPolygon edited="0">
                <wp:start x="8043" y="0"/>
                <wp:lineTo x="4596" y="6894"/>
                <wp:lineTo x="2298" y="17234"/>
                <wp:lineTo x="3447" y="20681"/>
                <wp:lineTo x="18383" y="20681"/>
                <wp:lineTo x="18383" y="6894"/>
                <wp:lineTo x="14936" y="0"/>
                <wp:lineTo x="8043" y="0"/>
              </wp:wrapPolygon>
            </wp:wrapTight>
            <wp:docPr id="23" name="Graphique 23" descr="Raqu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nowshoeing.svg"/>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p>
    <w:p w14:paraId="5744240A" w14:textId="01C0721D" w:rsidR="3F0B7F09" w:rsidRDefault="3F0B7F09" w:rsidP="000014A6">
      <w:pPr>
        <w:spacing w:after="20" w:line="276" w:lineRule="auto"/>
        <w:jc w:val="both"/>
        <w:rPr>
          <w:rFonts w:ascii="Arial" w:hAnsi="Arial" w:cs="Arial"/>
        </w:rPr>
      </w:pPr>
      <w:r w:rsidRPr="162BC1E0">
        <w:rPr>
          <w:rFonts w:ascii="Arial" w:hAnsi="Arial" w:cs="Arial"/>
        </w:rPr>
        <w:t>Seront soutenus :</w:t>
      </w:r>
    </w:p>
    <w:p w14:paraId="591168D6" w14:textId="2B1478F8" w:rsidR="162BC1E0" w:rsidRDefault="162BC1E0" w:rsidP="000014A6">
      <w:pPr>
        <w:spacing w:after="20" w:line="276" w:lineRule="auto"/>
        <w:jc w:val="both"/>
        <w:rPr>
          <w:rFonts w:ascii="Arial" w:hAnsi="Arial" w:cs="Arial"/>
        </w:rPr>
      </w:pPr>
    </w:p>
    <w:p w14:paraId="3D6625D5" w14:textId="243AA4E6" w:rsidR="00186231" w:rsidRPr="00B966C8" w:rsidRDefault="2087BFF6" w:rsidP="000014A6">
      <w:pPr>
        <w:pStyle w:val="Paragraphedeliste"/>
        <w:numPr>
          <w:ilvl w:val="0"/>
          <w:numId w:val="34"/>
        </w:numPr>
        <w:spacing w:after="20" w:line="276" w:lineRule="auto"/>
        <w:jc w:val="both"/>
        <w:rPr>
          <w:rFonts w:ascii="Arial" w:hAnsi="Arial" w:cs="Arial"/>
        </w:rPr>
      </w:pPr>
      <w:r w:rsidRPr="795A03D9">
        <w:rPr>
          <w:rFonts w:ascii="Arial" w:hAnsi="Arial" w:cs="Arial"/>
        </w:rPr>
        <w:t>L</w:t>
      </w:r>
      <w:r w:rsidR="785E7430" w:rsidRPr="795A03D9">
        <w:rPr>
          <w:rFonts w:ascii="Arial" w:hAnsi="Arial" w:cs="Arial"/>
        </w:rPr>
        <w:t xml:space="preserve">es </w:t>
      </w:r>
      <w:r w:rsidRPr="795A03D9">
        <w:rPr>
          <w:rFonts w:ascii="Arial" w:hAnsi="Arial" w:cs="Arial"/>
        </w:rPr>
        <w:t xml:space="preserve">équipements </w:t>
      </w:r>
      <w:r w:rsidR="6863943D" w:rsidRPr="795A03D9">
        <w:rPr>
          <w:rFonts w:ascii="Arial" w:hAnsi="Arial" w:cs="Arial"/>
        </w:rPr>
        <w:t xml:space="preserve">liés aux pratiques du ski nordique (ski de fond, </w:t>
      </w:r>
      <w:r w:rsidR="2E367C0E" w:rsidRPr="795A03D9">
        <w:rPr>
          <w:rFonts w:ascii="Arial" w:hAnsi="Arial" w:cs="Arial"/>
        </w:rPr>
        <w:t xml:space="preserve">saut à ski, </w:t>
      </w:r>
      <w:r w:rsidR="6863943D" w:rsidRPr="795A03D9">
        <w:rPr>
          <w:rFonts w:ascii="Arial" w:hAnsi="Arial" w:cs="Arial"/>
        </w:rPr>
        <w:t>ski de randonnée</w:t>
      </w:r>
      <w:r w:rsidR="20231639" w:rsidRPr="795A03D9">
        <w:rPr>
          <w:rFonts w:ascii="Arial" w:hAnsi="Arial" w:cs="Arial"/>
        </w:rPr>
        <w:t xml:space="preserve"> nordique</w:t>
      </w:r>
      <w:r w:rsidR="6863943D" w:rsidRPr="795A03D9">
        <w:rPr>
          <w:rFonts w:ascii="Arial" w:hAnsi="Arial" w:cs="Arial"/>
        </w:rPr>
        <w:t>, biathlon</w:t>
      </w:r>
      <w:r w:rsidR="4985D755" w:rsidRPr="795A03D9">
        <w:rPr>
          <w:rFonts w:ascii="Arial" w:hAnsi="Arial" w:cs="Arial"/>
        </w:rPr>
        <w:t>...</w:t>
      </w:r>
      <w:r w:rsidR="6863943D" w:rsidRPr="795A03D9">
        <w:rPr>
          <w:rFonts w:ascii="Arial" w:hAnsi="Arial" w:cs="Arial"/>
        </w:rPr>
        <w:t>)</w:t>
      </w:r>
      <w:r w:rsidRPr="795A03D9">
        <w:rPr>
          <w:rFonts w:ascii="Arial" w:hAnsi="Arial" w:cs="Arial"/>
        </w:rPr>
        <w:t>.</w:t>
      </w:r>
      <w:r w:rsidR="35D42D7A" w:rsidRPr="795A03D9">
        <w:rPr>
          <w:rFonts w:ascii="Arial" w:hAnsi="Arial" w:cs="Arial"/>
        </w:rPr>
        <w:t xml:space="preserve"> </w:t>
      </w:r>
    </w:p>
    <w:p w14:paraId="53FACC31" w14:textId="3161930F" w:rsidR="1EC152C3" w:rsidRDefault="1EC152C3" w:rsidP="000014A6">
      <w:pPr>
        <w:pStyle w:val="Paragraphedeliste"/>
        <w:numPr>
          <w:ilvl w:val="0"/>
          <w:numId w:val="34"/>
        </w:numPr>
        <w:spacing w:after="20" w:line="276" w:lineRule="auto"/>
        <w:jc w:val="both"/>
        <w:rPr>
          <w:rFonts w:ascii="Arial" w:hAnsi="Arial" w:cs="Arial"/>
        </w:rPr>
      </w:pPr>
      <w:r w:rsidRPr="795A03D9">
        <w:rPr>
          <w:rFonts w:ascii="Arial" w:hAnsi="Arial" w:cs="Arial"/>
        </w:rPr>
        <w:t>Les équipements liés à l’aménagement touristique hors saison hivernale des sites de pratique du ski nordique.</w:t>
      </w:r>
    </w:p>
    <w:p w14:paraId="71A96FCD" w14:textId="6028B40F" w:rsidR="25F780FC" w:rsidRDefault="25F780FC" w:rsidP="000014A6">
      <w:pPr>
        <w:pStyle w:val="Paragraphedeliste"/>
        <w:numPr>
          <w:ilvl w:val="0"/>
          <w:numId w:val="34"/>
        </w:numPr>
        <w:spacing w:after="20" w:line="276" w:lineRule="auto"/>
        <w:jc w:val="both"/>
        <w:rPr>
          <w:rFonts w:ascii="Arial" w:hAnsi="Arial" w:cs="Arial"/>
        </w:rPr>
      </w:pPr>
      <w:r w:rsidRPr="795A03D9">
        <w:rPr>
          <w:rFonts w:ascii="Arial" w:hAnsi="Arial" w:cs="Arial"/>
        </w:rPr>
        <w:t xml:space="preserve">Le renouvellement des </w:t>
      </w:r>
      <w:r w:rsidR="687A61F3" w:rsidRPr="795A03D9">
        <w:rPr>
          <w:rFonts w:ascii="Arial" w:hAnsi="Arial" w:cs="Arial"/>
        </w:rPr>
        <w:t xml:space="preserve">matériels </w:t>
      </w:r>
      <w:r w:rsidRPr="795A03D9">
        <w:rPr>
          <w:rFonts w:ascii="Arial" w:hAnsi="Arial" w:cs="Arial"/>
        </w:rPr>
        <w:t xml:space="preserve">dédiés à la pratique du ski nordique. </w:t>
      </w:r>
    </w:p>
    <w:p w14:paraId="72E79B01" w14:textId="09BCC5A1" w:rsidR="162BC1E0" w:rsidRDefault="162BC1E0" w:rsidP="000014A6">
      <w:pPr>
        <w:spacing w:after="20" w:line="276" w:lineRule="auto"/>
        <w:jc w:val="both"/>
        <w:rPr>
          <w:rFonts w:ascii="Arial" w:hAnsi="Arial" w:cs="Arial"/>
        </w:rPr>
      </w:pPr>
    </w:p>
    <w:p w14:paraId="005226FC" w14:textId="7BFC1E77" w:rsidR="6775FEC1" w:rsidRPr="004845B2" w:rsidRDefault="6775FEC1" w:rsidP="000014A6">
      <w:pPr>
        <w:spacing w:after="20" w:line="276" w:lineRule="auto"/>
        <w:jc w:val="both"/>
        <w:rPr>
          <w:rFonts w:ascii="Arial" w:hAnsi="Arial" w:cs="Arial"/>
          <w:i/>
          <w:iCs/>
        </w:rPr>
      </w:pPr>
      <w:r w:rsidRPr="004845B2">
        <w:rPr>
          <w:rFonts w:ascii="Arial" w:hAnsi="Arial" w:cs="Arial"/>
          <w:i/>
          <w:iCs/>
        </w:rPr>
        <w:t>La Région sera particulièrement attentive au soutien des opérations mutualisées à l’échelle régionale.</w:t>
      </w:r>
    </w:p>
    <w:p w14:paraId="3CA7E253" w14:textId="5D5EEED7" w:rsidR="561625AB" w:rsidRDefault="561625AB" w:rsidP="561625AB">
      <w:pPr>
        <w:spacing w:after="20" w:line="276" w:lineRule="auto"/>
        <w:jc w:val="both"/>
        <w:rPr>
          <w:rFonts w:ascii="Arial" w:hAnsi="Arial" w:cs="Arial"/>
        </w:rPr>
      </w:pPr>
    </w:p>
    <w:p w14:paraId="0BAF717A" w14:textId="6E67D262" w:rsidR="4E52E270" w:rsidRDefault="4E52E270"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162BC1E0">
        <w:rPr>
          <w:rFonts w:ascii="Arial" w:eastAsia="Arial" w:hAnsi="Arial" w:cs="Arial"/>
          <w:b/>
          <w:bCs/>
        </w:rPr>
        <w:t>Le taux de subvention maximal est de 60% sauf dispositions précisées dans la section 6.</w:t>
      </w:r>
    </w:p>
    <w:p w14:paraId="475B15E3" w14:textId="480D9BCE" w:rsidR="162BC1E0" w:rsidRDefault="162BC1E0" w:rsidP="000014A6">
      <w:pPr>
        <w:spacing w:after="20" w:line="276" w:lineRule="auto"/>
        <w:jc w:val="both"/>
        <w:rPr>
          <w:rFonts w:ascii="Arial" w:hAnsi="Arial" w:cs="Arial"/>
        </w:rPr>
      </w:pPr>
    </w:p>
    <w:p w14:paraId="7078B8A8" w14:textId="31B8F7BB" w:rsidR="00186231" w:rsidRPr="00E53E72" w:rsidRDefault="5A3AF451" w:rsidP="0038551B">
      <w:pPr>
        <w:pStyle w:val="Titre4"/>
        <w:numPr>
          <w:ilvl w:val="2"/>
          <w:numId w:val="47"/>
        </w:numPr>
        <w:jc w:val="both"/>
      </w:pPr>
      <w:r w:rsidRPr="0038551B">
        <w:rPr>
          <w:sz w:val="24"/>
          <w:szCs w:val="24"/>
        </w:rPr>
        <w:t>L</w:t>
      </w:r>
      <w:r w:rsidR="1E841997" w:rsidRPr="0038551B">
        <w:rPr>
          <w:sz w:val="24"/>
          <w:szCs w:val="24"/>
        </w:rPr>
        <w:t xml:space="preserve">a modernisation et la création d’équipement </w:t>
      </w:r>
      <w:r w:rsidRPr="0038551B">
        <w:rPr>
          <w:sz w:val="24"/>
          <w:szCs w:val="24"/>
        </w:rPr>
        <w:t xml:space="preserve">lié à la pratique du ski alpin </w:t>
      </w:r>
    </w:p>
    <w:p w14:paraId="52F6EC92" w14:textId="711E3736" w:rsidR="4E95B8D4" w:rsidRDefault="4E95B8D4" w:rsidP="000014A6">
      <w:pPr>
        <w:spacing w:after="20" w:line="276" w:lineRule="auto"/>
        <w:jc w:val="both"/>
        <w:rPr>
          <w:rFonts w:ascii="Arial" w:eastAsia="Arial" w:hAnsi="Arial" w:cs="Arial"/>
          <w:color w:val="000000" w:themeColor="text1"/>
        </w:rPr>
      </w:pPr>
      <w:r w:rsidRPr="162BC1E0">
        <w:rPr>
          <w:rFonts w:ascii="Arial" w:eastAsia="Arial" w:hAnsi="Arial" w:cs="Arial"/>
          <w:color w:val="000000" w:themeColor="text1"/>
        </w:rPr>
        <w:t xml:space="preserve"> </w:t>
      </w:r>
    </w:p>
    <w:p w14:paraId="27B9C602" w14:textId="1600DA0A" w:rsidR="4E95B8D4" w:rsidRDefault="00F3CAB3" w:rsidP="561625AB">
      <w:pPr>
        <w:spacing w:after="20" w:line="276" w:lineRule="auto"/>
        <w:jc w:val="both"/>
        <w:rPr>
          <w:rFonts w:ascii="Arial" w:eastAsia="Arial" w:hAnsi="Arial" w:cs="Arial"/>
          <w:i/>
          <w:iCs/>
          <w:color w:val="000000" w:themeColor="text1"/>
          <w:highlight w:val="yellow"/>
        </w:rPr>
      </w:pPr>
      <w:r w:rsidRPr="561625AB">
        <w:rPr>
          <w:rFonts w:ascii="Arial" w:eastAsia="Arial" w:hAnsi="Arial" w:cs="Arial"/>
          <w:i/>
          <w:iCs/>
          <w:color w:val="000000" w:themeColor="text1"/>
        </w:rPr>
        <w:t>Pour ce volet, l</w:t>
      </w:r>
      <w:r w:rsidR="6F8B4647" w:rsidRPr="561625AB">
        <w:rPr>
          <w:rFonts w:ascii="Arial" w:eastAsia="Arial" w:hAnsi="Arial" w:cs="Arial"/>
          <w:i/>
          <w:iCs/>
          <w:color w:val="000000" w:themeColor="text1"/>
        </w:rPr>
        <w:t>’éligibili</w:t>
      </w:r>
      <w:r w:rsidR="2CEE4280" w:rsidRPr="561625AB">
        <w:rPr>
          <w:rFonts w:ascii="Arial" w:eastAsia="Arial" w:hAnsi="Arial" w:cs="Arial"/>
          <w:i/>
          <w:iCs/>
          <w:color w:val="000000" w:themeColor="text1"/>
        </w:rPr>
        <w:t xml:space="preserve">té </w:t>
      </w:r>
      <w:r w:rsidR="6F8B4647" w:rsidRPr="561625AB">
        <w:rPr>
          <w:rFonts w:ascii="Arial" w:eastAsia="Arial" w:hAnsi="Arial" w:cs="Arial"/>
          <w:i/>
          <w:iCs/>
          <w:color w:val="000000" w:themeColor="text1"/>
        </w:rPr>
        <w:t xml:space="preserve">des projets sera soumise à </w:t>
      </w:r>
      <w:r w:rsidR="574691EE" w:rsidRPr="561625AB">
        <w:rPr>
          <w:rFonts w:ascii="Arial" w:eastAsia="Arial" w:hAnsi="Arial" w:cs="Arial"/>
          <w:i/>
          <w:iCs/>
          <w:color w:val="000000" w:themeColor="text1"/>
        </w:rPr>
        <w:t>l’analyse régionale prenant appui sur l’étude prospective</w:t>
      </w:r>
      <w:r w:rsidR="0818A822" w:rsidRPr="561625AB">
        <w:rPr>
          <w:rFonts w:ascii="Arial" w:eastAsia="Arial" w:hAnsi="Arial" w:cs="Arial"/>
          <w:i/>
          <w:iCs/>
          <w:color w:val="000000" w:themeColor="text1"/>
        </w:rPr>
        <w:t xml:space="preserve">. De fait, un projet qui </w:t>
      </w:r>
      <w:r w:rsidR="6032BF56" w:rsidRPr="561625AB">
        <w:rPr>
          <w:rFonts w:ascii="Arial" w:eastAsia="Arial" w:hAnsi="Arial" w:cs="Arial"/>
          <w:i/>
          <w:iCs/>
          <w:color w:val="000000" w:themeColor="text1"/>
        </w:rPr>
        <w:t>manquerait de</w:t>
      </w:r>
      <w:r w:rsidR="0818A822" w:rsidRPr="561625AB">
        <w:rPr>
          <w:rFonts w:ascii="Arial" w:eastAsia="Arial" w:hAnsi="Arial" w:cs="Arial"/>
          <w:i/>
          <w:iCs/>
          <w:color w:val="000000" w:themeColor="text1"/>
        </w:rPr>
        <w:t xml:space="preserve"> cohérence avec l’étude </w:t>
      </w:r>
      <w:r w:rsidR="48D37FBF" w:rsidRPr="561625AB">
        <w:rPr>
          <w:rFonts w:ascii="Arial" w:eastAsia="Arial" w:hAnsi="Arial" w:cs="Arial"/>
          <w:i/>
          <w:iCs/>
          <w:color w:val="000000" w:themeColor="text1"/>
        </w:rPr>
        <w:t xml:space="preserve">ne </w:t>
      </w:r>
      <w:r w:rsidR="0818A822" w:rsidRPr="561625AB">
        <w:rPr>
          <w:rFonts w:ascii="Arial" w:eastAsia="Arial" w:hAnsi="Arial" w:cs="Arial"/>
          <w:i/>
          <w:iCs/>
          <w:color w:val="000000" w:themeColor="text1"/>
        </w:rPr>
        <w:t>pourra être</w:t>
      </w:r>
      <w:r w:rsidR="55DAA37C" w:rsidRPr="561625AB">
        <w:rPr>
          <w:rFonts w:ascii="Arial" w:eastAsia="Arial" w:hAnsi="Arial" w:cs="Arial"/>
          <w:i/>
          <w:iCs/>
          <w:color w:val="000000" w:themeColor="text1"/>
        </w:rPr>
        <w:t xml:space="preserve"> considéré comme </w:t>
      </w:r>
      <w:r w:rsidR="3F23EA37" w:rsidRPr="561625AB">
        <w:rPr>
          <w:rFonts w:ascii="Arial" w:eastAsia="Arial" w:hAnsi="Arial" w:cs="Arial"/>
          <w:i/>
          <w:iCs/>
          <w:color w:val="000000" w:themeColor="text1"/>
        </w:rPr>
        <w:t>recevable.</w:t>
      </w:r>
      <w:r w:rsidR="55DAA37C" w:rsidRPr="561625AB">
        <w:rPr>
          <w:rFonts w:ascii="Arial" w:eastAsia="Arial" w:hAnsi="Arial" w:cs="Arial"/>
          <w:i/>
          <w:iCs/>
          <w:color w:val="000000" w:themeColor="text1"/>
        </w:rPr>
        <w:t xml:space="preserve"> </w:t>
      </w:r>
    </w:p>
    <w:p w14:paraId="5BB82794" w14:textId="06886896" w:rsidR="3E626F48" w:rsidRDefault="3E626F48" w:rsidP="561625AB">
      <w:pPr>
        <w:spacing w:after="20" w:line="276" w:lineRule="auto"/>
        <w:jc w:val="both"/>
        <w:rPr>
          <w:rFonts w:ascii="Arial" w:eastAsia="Arial" w:hAnsi="Arial" w:cs="Arial"/>
          <w:i/>
          <w:iCs/>
          <w:color w:val="000000" w:themeColor="text1"/>
          <w:highlight w:val="yellow"/>
        </w:rPr>
      </w:pPr>
    </w:p>
    <w:p w14:paraId="24899660" w14:textId="49F08C26" w:rsidR="03BF288E" w:rsidRDefault="03BF288E" w:rsidP="561625AB">
      <w:pPr>
        <w:spacing w:after="20" w:line="276" w:lineRule="auto"/>
        <w:jc w:val="both"/>
        <w:rPr>
          <w:rFonts w:ascii="Arial" w:eastAsia="Arial" w:hAnsi="Arial" w:cs="Arial"/>
          <w:color w:val="000000" w:themeColor="text1"/>
        </w:rPr>
      </w:pPr>
      <w:r w:rsidRPr="561625AB">
        <w:rPr>
          <w:rFonts w:ascii="Arial" w:eastAsia="Arial" w:hAnsi="Arial" w:cs="Arial"/>
          <w:color w:val="000000" w:themeColor="text1"/>
        </w:rPr>
        <w:t>Seront soutenus :</w:t>
      </w:r>
    </w:p>
    <w:p w14:paraId="7B9ED322" w14:textId="5512E336" w:rsidR="561625AB" w:rsidRDefault="561625AB" w:rsidP="561625AB">
      <w:pPr>
        <w:spacing w:after="20" w:line="276" w:lineRule="auto"/>
        <w:jc w:val="both"/>
        <w:rPr>
          <w:rFonts w:ascii="Arial" w:eastAsia="Arial" w:hAnsi="Arial" w:cs="Arial"/>
          <w:i/>
          <w:iCs/>
          <w:color w:val="000000" w:themeColor="text1"/>
          <w:highlight w:val="yellow"/>
        </w:rPr>
      </w:pPr>
    </w:p>
    <w:p w14:paraId="0568AEE7" w14:textId="0291E8A4" w:rsidR="00186231" w:rsidRPr="00B966C8" w:rsidRDefault="718DA6C8" w:rsidP="000014A6">
      <w:pPr>
        <w:pStyle w:val="Paragraphedeliste"/>
        <w:numPr>
          <w:ilvl w:val="0"/>
          <w:numId w:val="27"/>
        </w:numPr>
        <w:spacing w:after="20" w:line="276" w:lineRule="auto"/>
        <w:jc w:val="both"/>
        <w:rPr>
          <w:rFonts w:ascii="Arial" w:eastAsia="Arial" w:hAnsi="Arial" w:cs="Arial"/>
          <w:color w:val="000000" w:themeColor="text1"/>
          <w:u w:val="single"/>
        </w:rPr>
      </w:pPr>
      <w:r w:rsidRPr="561625AB">
        <w:rPr>
          <w:rFonts w:ascii="Arial" w:eastAsia="Arial" w:hAnsi="Arial" w:cs="Arial"/>
          <w:color w:val="000000" w:themeColor="text1"/>
          <w:u w:val="single"/>
        </w:rPr>
        <w:t>L</w:t>
      </w:r>
      <w:r w:rsidR="25E40E85" w:rsidRPr="561625AB">
        <w:rPr>
          <w:rFonts w:ascii="Arial" w:eastAsia="Arial" w:hAnsi="Arial" w:cs="Arial"/>
          <w:color w:val="000000" w:themeColor="text1"/>
          <w:u w:val="single"/>
        </w:rPr>
        <w:t xml:space="preserve">es </w:t>
      </w:r>
      <w:r w:rsidR="152C5566" w:rsidRPr="561625AB">
        <w:rPr>
          <w:rFonts w:ascii="Arial" w:eastAsia="Arial" w:hAnsi="Arial" w:cs="Arial"/>
          <w:color w:val="000000" w:themeColor="text1"/>
          <w:u w:val="single"/>
        </w:rPr>
        <w:t xml:space="preserve">projets portant sur les </w:t>
      </w:r>
      <w:r w:rsidRPr="561625AB">
        <w:rPr>
          <w:rFonts w:ascii="Arial" w:eastAsia="Arial" w:hAnsi="Arial" w:cs="Arial"/>
          <w:color w:val="000000" w:themeColor="text1"/>
          <w:u w:val="single"/>
        </w:rPr>
        <w:t>é</w:t>
      </w:r>
      <w:r w:rsidR="76BEDEA9" w:rsidRPr="561625AB">
        <w:rPr>
          <w:rFonts w:ascii="Arial" w:eastAsia="Arial" w:hAnsi="Arial" w:cs="Arial"/>
          <w:color w:val="000000" w:themeColor="text1"/>
          <w:u w:val="single"/>
        </w:rPr>
        <w:t>quipements liés au service des remontées mécaniques</w:t>
      </w:r>
    </w:p>
    <w:p w14:paraId="06DC50EF" w14:textId="441002F6" w:rsidR="00186231" w:rsidRPr="00B966C8" w:rsidRDefault="00186231" w:rsidP="000014A6">
      <w:pPr>
        <w:spacing w:after="20" w:line="276" w:lineRule="auto"/>
        <w:jc w:val="both"/>
        <w:rPr>
          <w:rFonts w:ascii="Arial" w:eastAsia="Arial" w:hAnsi="Arial" w:cs="Arial"/>
          <w:color w:val="000000" w:themeColor="text1"/>
          <w:u w:val="single"/>
        </w:rPr>
      </w:pPr>
    </w:p>
    <w:p w14:paraId="156EDA2A" w14:textId="0A9BEF4A" w:rsidR="7F1F753E" w:rsidRDefault="7F1F753E" w:rsidP="561625AB">
      <w:pPr>
        <w:spacing w:after="20" w:line="276" w:lineRule="auto"/>
        <w:jc w:val="both"/>
        <w:rPr>
          <w:rFonts w:ascii="Arial" w:eastAsia="Arial" w:hAnsi="Arial" w:cs="Arial"/>
        </w:rPr>
      </w:pPr>
      <w:r w:rsidRPr="561625AB">
        <w:rPr>
          <w:rFonts w:ascii="Arial" w:eastAsia="Arial" w:hAnsi="Arial" w:cs="Arial"/>
          <w:color w:val="000000" w:themeColor="text1"/>
        </w:rPr>
        <w:t xml:space="preserve">En complément </w:t>
      </w:r>
      <w:r w:rsidR="72A61610" w:rsidRPr="561625AB">
        <w:rPr>
          <w:rFonts w:ascii="Arial" w:eastAsia="Arial" w:hAnsi="Arial" w:cs="Arial"/>
          <w:color w:val="000000" w:themeColor="text1"/>
        </w:rPr>
        <w:t xml:space="preserve">du service </w:t>
      </w:r>
      <w:r w:rsidR="15532D2F" w:rsidRPr="561625AB">
        <w:rPr>
          <w:rFonts w:ascii="Arial" w:eastAsia="Arial" w:hAnsi="Arial" w:cs="Arial"/>
          <w:color w:val="000000" w:themeColor="text1"/>
        </w:rPr>
        <w:t xml:space="preserve">de remontée mécanique </w:t>
      </w:r>
      <w:r w:rsidR="72A61610" w:rsidRPr="561625AB">
        <w:rPr>
          <w:rFonts w:ascii="Arial" w:eastAsia="Arial" w:hAnsi="Arial" w:cs="Arial"/>
          <w:color w:val="000000" w:themeColor="text1"/>
        </w:rPr>
        <w:t>hivernal, c</w:t>
      </w:r>
      <w:r w:rsidR="4592C6DC" w:rsidRPr="561625AB">
        <w:rPr>
          <w:rFonts w:ascii="Arial" w:eastAsia="Arial" w:hAnsi="Arial" w:cs="Arial"/>
          <w:color w:val="000000" w:themeColor="text1"/>
        </w:rPr>
        <w:t>es équipements devront permettre :</w:t>
      </w:r>
    </w:p>
    <w:p w14:paraId="7AD17D1A" w14:textId="71E161CF" w:rsidR="561625AB" w:rsidRDefault="561625AB" w:rsidP="561625AB">
      <w:pPr>
        <w:spacing w:after="20" w:line="276" w:lineRule="auto"/>
        <w:jc w:val="both"/>
        <w:rPr>
          <w:rFonts w:ascii="Arial" w:eastAsia="Arial" w:hAnsi="Arial" w:cs="Arial"/>
          <w:color w:val="000000" w:themeColor="text1"/>
        </w:rPr>
      </w:pPr>
    </w:p>
    <w:p w14:paraId="5AB56C49" w14:textId="5BC1186E" w:rsidR="73401F48" w:rsidRDefault="73401F48" w:rsidP="561625AB">
      <w:pPr>
        <w:pStyle w:val="Paragraphedeliste"/>
        <w:numPr>
          <w:ilvl w:val="0"/>
          <w:numId w:val="5"/>
        </w:numPr>
        <w:spacing w:after="20" w:line="276" w:lineRule="auto"/>
        <w:jc w:val="both"/>
        <w:rPr>
          <w:rFonts w:ascii="Calibri" w:eastAsia="Calibri" w:hAnsi="Calibri" w:cs="Calibri"/>
        </w:rPr>
      </w:pPr>
      <w:r w:rsidRPr="561625AB">
        <w:rPr>
          <w:rFonts w:ascii="Arial" w:eastAsia="Arial" w:hAnsi="Arial" w:cs="Arial"/>
        </w:rPr>
        <w:t xml:space="preserve">La diversification touristique en favorisant la mise en tourisme estival des zones desservies (desserte des itinéraires de découvertes piétons qui le cas échéant seront à aménager si cela est possible) ; </w:t>
      </w:r>
    </w:p>
    <w:p w14:paraId="09D2FB3B" w14:textId="67F5BEEB" w:rsidR="73401F48" w:rsidRDefault="73401F48" w:rsidP="561625AB">
      <w:pPr>
        <w:pStyle w:val="Paragraphedeliste"/>
        <w:numPr>
          <w:ilvl w:val="0"/>
          <w:numId w:val="5"/>
        </w:numPr>
        <w:spacing w:after="20" w:line="276" w:lineRule="auto"/>
        <w:jc w:val="both"/>
      </w:pPr>
      <w:r w:rsidRPr="561625AB">
        <w:rPr>
          <w:rFonts w:ascii="Arial" w:eastAsia="Arial" w:hAnsi="Arial" w:cs="Arial"/>
        </w:rPr>
        <w:t>Pour les télésièges et télécabines, l’acheminement des vélos en saison estivale ;</w:t>
      </w:r>
    </w:p>
    <w:p w14:paraId="0F32AD82" w14:textId="691B4AD5" w:rsidR="561625AB" w:rsidRDefault="561625AB" w:rsidP="561625AB">
      <w:pPr>
        <w:spacing w:after="20" w:line="276" w:lineRule="auto"/>
        <w:jc w:val="both"/>
        <w:rPr>
          <w:rFonts w:ascii="Arial" w:eastAsia="Arial" w:hAnsi="Arial" w:cs="Arial"/>
        </w:rPr>
      </w:pPr>
    </w:p>
    <w:p w14:paraId="7B8FB206" w14:textId="39E5E4EB" w:rsidR="55B6F102" w:rsidRDefault="55B6F102" w:rsidP="561625AB">
      <w:pPr>
        <w:spacing w:after="20" w:line="276" w:lineRule="auto"/>
        <w:jc w:val="both"/>
        <w:rPr>
          <w:rFonts w:ascii="Arial" w:eastAsia="Arial" w:hAnsi="Arial" w:cs="Arial"/>
          <w:b/>
          <w:bCs/>
        </w:rPr>
      </w:pPr>
      <w:r w:rsidRPr="0038551B">
        <w:rPr>
          <w:rFonts w:ascii="Arial" w:eastAsia="Arial" w:hAnsi="Arial" w:cs="Arial"/>
          <w:b/>
          <w:bCs/>
          <w:bdr w:val="dotted" w:sz="4" w:space="0" w:color="2E74B5" w:themeColor="accent5" w:themeShade="BF"/>
        </w:rPr>
        <w:t>Le taux de subvention maximal est de 30% sauf dispositions précisées dans la section 6.</w:t>
      </w:r>
    </w:p>
    <w:p w14:paraId="603AE80D" w14:textId="18AAD6B4" w:rsidR="561625AB" w:rsidRDefault="561625AB" w:rsidP="561625AB">
      <w:pPr>
        <w:spacing w:after="20" w:line="276" w:lineRule="auto"/>
        <w:jc w:val="both"/>
        <w:rPr>
          <w:rFonts w:ascii="Arial" w:eastAsia="Arial" w:hAnsi="Arial" w:cs="Arial"/>
        </w:rPr>
      </w:pPr>
    </w:p>
    <w:p w14:paraId="2E3594EA" w14:textId="3BDF38A4" w:rsidR="00186231" w:rsidRPr="00B966C8" w:rsidRDefault="34E38915" w:rsidP="561625AB">
      <w:pPr>
        <w:pStyle w:val="Paragraphedeliste"/>
        <w:numPr>
          <w:ilvl w:val="0"/>
          <w:numId w:val="26"/>
        </w:numPr>
        <w:spacing w:after="20" w:line="276" w:lineRule="auto"/>
        <w:jc w:val="both"/>
        <w:rPr>
          <w:rFonts w:ascii="Arial" w:eastAsia="Arial" w:hAnsi="Arial" w:cs="Arial"/>
          <w:i/>
          <w:iCs/>
          <w:color w:val="000000" w:themeColor="text1"/>
          <w:u w:val="single"/>
        </w:rPr>
      </w:pPr>
      <w:r w:rsidRPr="561625AB">
        <w:rPr>
          <w:rFonts w:ascii="Arial" w:eastAsia="Arial" w:hAnsi="Arial" w:cs="Arial"/>
          <w:color w:val="000000" w:themeColor="text1"/>
          <w:u w:val="single"/>
        </w:rPr>
        <w:t>L</w:t>
      </w:r>
      <w:r w:rsidR="7BF1CDF1" w:rsidRPr="561625AB">
        <w:rPr>
          <w:rFonts w:ascii="Arial" w:eastAsia="Arial" w:hAnsi="Arial" w:cs="Arial"/>
          <w:color w:val="000000" w:themeColor="text1"/>
          <w:u w:val="single"/>
        </w:rPr>
        <w:t xml:space="preserve">es </w:t>
      </w:r>
      <w:r w:rsidR="0F5F2C00" w:rsidRPr="561625AB">
        <w:rPr>
          <w:rFonts w:ascii="Arial" w:eastAsia="Arial" w:hAnsi="Arial" w:cs="Arial"/>
          <w:color w:val="000000" w:themeColor="text1"/>
          <w:u w:val="single"/>
        </w:rPr>
        <w:t xml:space="preserve">projets portant sur les </w:t>
      </w:r>
      <w:r w:rsidR="7BF1CDF1" w:rsidRPr="561625AB">
        <w:rPr>
          <w:rFonts w:ascii="Arial" w:eastAsia="Arial" w:hAnsi="Arial" w:cs="Arial"/>
          <w:color w:val="000000" w:themeColor="text1"/>
          <w:u w:val="single"/>
        </w:rPr>
        <w:t xml:space="preserve">équipements liés à la production de </w:t>
      </w:r>
      <w:r w:rsidR="2658E842" w:rsidRPr="561625AB">
        <w:rPr>
          <w:rFonts w:ascii="Arial" w:eastAsia="Arial" w:hAnsi="Arial" w:cs="Arial"/>
          <w:color w:val="000000" w:themeColor="text1"/>
          <w:u w:val="single"/>
        </w:rPr>
        <w:t>n</w:t>
      </w:r>
      <w:r w:rsidR="76BEDEA9" w:rsidRPr="561625AB">
        <w:rPr>
          <w:rFonts w:ascii="Arial" w:eastAsia="Arial" w:hAnsi="Arial" w:cs="Arial"/>
          <w:color w:val="000000" w:themeColor="text1"/>
          <w:u w:val="single"/>
        </w:rPr>
        <w:t>eige de culture</w:t>
      </w:r>
    </w:p>
    <w:p w14:paraId="1A062364" w14:textId="3A20F824" w:rsidR="162BC1E0" w:rsidRDefault="004845B2" w:rsidP="000014A6">
      <w:pPr>
        <w:spacing w:after="20" w:line="276" w:lineRule="auto"/>
        <w:jc w:val="both"/>
        <w:rPr>
          <w:rFonts w:ascii="Arial" w:eastAsia="Arial" w:hAnsi="Arial" w:cs="Arial"/>
          <w:i/>
          <w:iCs/>
          <w:color w:val="000000" w:themeColor="text1"/>
          <w:u w:val="single"/>
        </w:rPr>
      </w:pPr>
      <w:r>
        <w:rPr>
          <w:rFonts w:ascii="Arial" w:eastAsia="Arial" w:hAnsi="Arial" w:cs="Arial"/>
          <w:noProof/>
        </w:rPr>
        <w:drawing>
          <wp:anchor distT="0" distB="0" distL="114300" distR="114300" simplePos="0" relativeHeight="251680768" behindDoc="1" locked="0" layoutInCell="1" allowOverlap="1" wp14:anchorId="027D2680" wp14:editId="647BBDC9">
            <wp:simplePos x="0" y="0"/>
            <wp:positionH relativeFrom="column">
              <wp:posOffset>-153035</wp:posOffset>
            </wp:positionH>
            <wp:positionV relativeFrom="paragraph">
              <wp:posOffset>56515</wp:posOffset>
            </wp:positionV>
            <wp:extent cx="407670" cy="407670"/>
            <wp:effectExtent l="0" t="0" r="0" b="0"/>
            <wp:wrapTight wrapText="bothSides">
              <wp:wrapPolygon edited="0">
                <wp:start x="8075" y="1009"/>
                <wp:lineTo x="3028" y="5047"/>
                <wp:lineTo x="3028" y="15140"/>
                <wp:lineTo x="8075" y="19178"/>
                <wp:lineTo x="12112" y="19178"/>
                <wp:lineTo x="17159" y="15140"/>
                <wp:lineTo x="17159" y="6056"/>
                <wp:lineTo x="12112" y="1009"/>
                <wp:lineTo x="8075" y="1009"/>
              </wp:wrapPolygon>
            </wp:wrapTight>
            <wp:docPr id="22" name="Graphique 22" descr="Flocon de n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nowflake.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407670" cy="407670"/>
                    </a:xfrm>
                    <a:prstGeom prst="rect">
                      <a:avLst/>
                    </a:prstGeom>
                  </pic:spPr>
                </pic:pic>
              </a:graphicData>
            </a:graphic>
            <wp14:sizeRelH relativeFrom="margin">
              <wp14:pctWidth>0</wp14:pctWidth>
            </wp14:sizeRelH>
            <wp14:sizeRelV relativeFrom="margin">
              <wp14:pctHeight>0</wp14:pctHeight>
            </wp14:sizeRelV>
          </wp:anchor>
        </w:drawing>
      </w:r>
    </w:p>
    <w:p w14:paraId="6145C49A" w14:textId="1FA5589E" w:rsidR="150C650A" w:rsidRDefault="65026500" w:rsidP="000014A6">
      <w:pPr>
        <w:spacing w:after="20" w:line="276" w:lineRule="auto"/>
        <w:jc w:val="both"/>
        <w:rPr>
          <w:rFonts w:ascii="Arial" w:eastAsia="Arial" w:hAnsi="Arial" w:cs="Arial"/>
          <w:color w:val="000000" w:themeColor="text1"/>
        </w:rPr>
      </w:pPr>
      <w:r w:rsidRPr="561625AB">
        <w:rPr>
          <w:rFonts w:ascii="Arial" w:eastAsia="Arial" w:hAnsi="Arial" w:cs="Arial"/>
          <w:color w:val="000000" w:themeColor="text1"/>
        </w:rPr>
        <w:t>Ces projets</w:t>
      </w:r>
      <w:r w:rsidR="30E057B3" w:rsidRPr="561625AB">
        <w:rPr>
          <w:rFonts w:ascii="Arial" w:eastAsia="Arial" w:hAnsi="Arial" w:cs="Arial"/>
          <w:color w:val="000000" w:themeColor="text1"/>
        </w:rPr>
        <w:t xml:space="preserve"> </w:t>
      </w:r>
      <w:r w:rsidR="3F32C343" w:rsidRPr="561625AB">
        <w:rPr>
          <w:rFonts w:ascii="Arial" w:eastAsia="Arial" w:hAnsi="Arial" w:cs="Arial"/>
          <w:color w:val="000000" w:themeColor="text1"/>
        </w:rPr>
        <w:t xml:space="preserve">devront permettre : </w:t>
      </w:r>
    </w:p>
    <w:p w14:paraId="7736AD9E" w14:textId="5ED7F29B" w:rsidR="162BC1E0" w:rsidRDefault="162BC1E0" w:rsidP="000014A6">
      <w:pPr>
        <w:spacing w:after="20" w:line="276" w:lineRule="auto"/>
        <w:jc w:val="both"/>
        <w:rPr>
          <w:rFonts w:ascii="Arial" w:eastAsia="Arial" w:hAnsi="Arial" w:cs="Arial"/>
          <w:color w:val="000000" w:themeColor="text1"/>
          <w:u w:val="single"/>
        </w:rPr>
      </w:pPr>
    </w:p>
    <w:p w14:paraId="7A673C93" w14:textId="4493121D" w:rsidR="2E1F87D9" w:rsidRDefault="2E1F87D9" w:rsidP="000014A6">
      <w:pPr>
        <w:pStyle w:val="Paragraphedeliste"/>
        <w:numPr>
          <w:ilvl w:val="0"/>
          <w:numId w:val="24"/>
        </w:numPr>
        <w:spacing w:after="20" w:line="276" w:lineRule="auto"/>
        <w:jc w:val="both"/>
        <w:rPr>
          <w:rFonts w:ascii="Arial" w:eastAsia="Arial" w:hAnsi="Arial" w:cs="Arial"/>
        </w:rPr>
      </w:pPr>
      <w:r w:rsidRPr="795A03D9">
        <w:rPr>
          <w:rFonts w:ascii="Arial" w:eastAsia="Arial" w:hAnsi="Arial" w:cs="Arial"/>
        </w:rPr>
        <w:t xml:space="preserve">De renforcer les capacités instantanées de production de neige de culture </w:t>
      </w:r>
      <w:r w:rsidR="77566C58" w:rsidRPr="795A03D9">
        <w:rPr>
          <w:rFonts w:ascii="Arial" w:eastAsia="Arial" w:hAnsi="Arial" w:cs="Arial"/>
        </w:rPr>
        <w:t>au regard des contraintes liés à l’impact du réchauffement climatique précisée dans le cadre de l’étud</w:t>
      </w:r>
      <w:r w:rsidR="29B256E4" w:rsidRPr="795A03D9">
        <w:rPr>
          <w:rFonts w:ascii="Arial" w:eastAsia="Arial" w:hAnsi="Arial" w:cs="Arial"/>
        </w:rPr>
        <w:t>e régionale.</w:t>
      </w:r>
      <w:r w:rsidR="00E93162" w:rsidRPr="795A03D9">
        <w:rPr>
          <w:rFonts w:ascii="Arial" w:eastAsia="Arial" w:hAnsi="Arial" w:cs="Arial"/>
        </w:rPr>
        <w:t xml:space="preserve"> </w:t>
      </w:r>
    </w:p>
    <w:p w14:paraId="10E9CED1" w14:textId="5B7D21FB" w:rsidR="2E1F87D9" w:rsidRDefault="2E1F87D9" w:rsidP="000014A6">
      <w:pPr>
        <w:pStyle w:val="Paragraphedeliste"/>
        <w:numPr>
          <w:ilvl w:val="0"/>
          <w:numId w:val="24"/>
        </w:numPr>
        <w:spacing w:after="20" w:line="276" w:lineRule="auto"/>
        <w:jc w:val="both"/>
        <w:rPr>
          <w:rFonts w:ascii="Arial" w:eastAsia="Arial" w:hAnsi="Arial" w:cs="Arial"/>
        </w:rPr>
      </w:pPr>
      <w:r w:rsidRPr="795A03D9">
        <w:rPr>
          <w:rFonts w:ascii="Arial" w:eastAsia="Arial" w:hAnsi="Arial" w:cs="Arial"/>
        </w:rPr>
        <w:t xml:space="preserve">De permettre une économie globale de consommation des ressources hydriques et énergétiques. </w:t>
      </w:r>
    </w:p>
    <w:p w14:paraId="6672821D" w14:textId="202A4496" w:rsidR="162BC1E0" w:rsidRDefault="162BC1E0" w:rsidP="000014A6">
      <w:pPr>
        <w:spacing w:after="20" w:line="276" w:lineRule="auto"/>
        <w:ind w:left="10" w:hanging="10"/>
        <w:jc w:val="both"/>
        <w:rPr>
          <w:rFonts w:ascii="Arial" w:eastAsia="Arial" w:hAnsi="Arial" w:cs="Arial"/>
        </w:rPr>
      </w:pPr>
    </w:p>
    <w:p w14:paraId="590017A3" w14:textId="51C17353" w:rsidR="00186231" w:rsidRPr="00B966C8" w:rsidRDefault="248C0381" w:rsidP="000014A6">
      <w:pPr>
        <w:spacing w:after="20" w:line="276" w:lineRule="auto"/>
        <w:ind w:left="10" w:hanging="10"/>
        <w:jc w:val="both"/>
        <w:rPr>
          <w:rFonts w:ascii="Arial" w:eastAsia="Arial" w:hAnsi="Arial" w:cs="Arial"/>
          <w:color w:val="000000" w:themeColor="text1"/>
        </w:rPr>
      </w:pPr>
      <w:r w:rsidRPr="561625AB">
        <w:rPr>
          <w:rFonts w:ascii="Arial" w:eastAsia="Arial" w:hAnsi="Arial" w:cs="Arial"/>
        </w:rPr>
        <w:t>Le choix technologique envisagé doit être justifié.</w:t>
      </w:r>
      <w:r w:rsidR="0CE4D341" w:rsidRPr="561625AB">
        <w:rPr>
          <w:rFonts w:ascii="Arial" w:eastAsia="Arial" w:hAnsi="Arial" w:cs="Arial"/>
        </w:rPr>
        <w:t xml:space="preserve"> Par ailleurs, l’</w:t>
      </w:r>
      <w:r w:rsidR="76BEDEA9" w:rsidRPr="561625AB">
        <w:rPr>
          <w:rFonts w:ascii="Arial" w:eastAsia="Arial" w:hAnsi="Arial" w:cs="Arial"/>
          <w:color w:val="000000" w:themeColor="text1"/>
        </w:rPr>
        <w:t xml:space="preserve">usage de la retenue collinaire, hors saison hivernale, sera systématiquement recherché, selon les autorisations de pompage, afin de contribuer à l’irrigation des cultures et/ou sa mise en tourisme estivale. Dans le cas de retenues multi-usage intégrant l’irrigation, si le porteur du projet est une structure agricole, une participation financière de la collectivité locale (commune, régie des remontées mécaniques, etc.) est attendue.  </w:t>
      </w:r>
    </w:p>
    <w:p w14:paraId="16370BD7" w14:textId="74B28C64" w:rsidR="162BC1E0" w:rsidRDefault="162BC1E0" w:rsidP="000014A6">
      <w:pPr>
        <w:spacing w:after="20" w:line="276" w:lineRule="auto"/>
        <w:ind w:left="10" w:hanging="10"/>
        <w:jc w:val="both"/>
        <w:rPr>
          <w:rFonts w:ascii="Arial" w:eastAsia="Arial" w:hAnsi="Arial" w:cs="Arial"/>
          <w:color w:val="000000" w:themeColor="text1"/>
        </w:rPr>
      </w:pPr>
    </w:p>
    <w:p w14:paraId="503774E2" w14:textId="1BA15350" w:rsidR="2DA55509" w:rsidRDefault="2DA55509"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162BC1E0">
        <w:rPr>
          <w:rFonts w:ascii="Arial" w:eastAsia="Arial" w:hAnsi="Arial" w:cs="Arial"/>
          <w:b/>
          <w:bCs/>
        </w:rPr>
        <w:t>Le taux de subvention maximal est de 40% sauf dispositions précisées dans la section 6.</w:t>
      </w:r>
    </w:p>
    <w:p w14:paraId="686D1C33" w14:textId="293B8D24" w:rsidR="162BC1E0" w:rsidRDefault="162BC1E0" w:rsidP="000014A6">
      <w:pPr>
        <w:spacing w:after="20" w:line="276" w:lineRule="auto"/>
        <w:ind w:left="10" w:hanging="10"/>
        <w:jc w:val="both"/>
        <w:rPr>
          <w:rFonts w:ascii="Arial" w:eastAsia="Arial" w:hAnsi="Arial" w:cs="Arial"/>
          <w:color w:val="000000" w:themeColor="text1"/>
        </w:rPr>
      </w:pPr>
    </w:p>
    <w:p w14:paraId="220E0B3C" w14:textId="42657BFA" w:rsidR="324983C5" w:rsidRPr="0038551B" w:rsidRDefault="77B043B5" w:rsidP="561625AB">
      <w:pPr>
        <w:pStyle w:val="Paragraphedeliste"/>
        <w:numPr>
          <w:ilvl w:val="0"/>
          <w:numId w:val="25"/>
        </w:numPr>
        <w:spacing w:line="276" w:lineRule="auto"/>
        <w:jc w:val="both"/>
      </w:pPr>
      <w:r w:rsidRPr="009E6CF6">
        <w:rPr>
          <w:rFonts w:ascii="Arial" w:eastAsia="Arial" w:hAnsi="Arial" w:cs="Arial"/>
          <w:i/>
          <w:iCs/>
          <w:color w:val="000000" w:themeColor="text1"/>
        </w:rPr>
        <w:t>L</w:t>
      </w:r>
      <w:r w:rsidR="4BB2ABC6" w:rsidRPr="009E6CF6">
        <w:rPr>
          <w:rFonts w:ascii="Arial" w:eastAsia="Arial" w:hAnsi="Arial" w:cs="Arial"/>
          <w:i/>
          <w:iCs/>
          <w:color w:val="000000" w:themeColor="text1"/>
        </w:rPr>
        <w:t>e ma</w:t>
      </w:r>
      <w:r w:rsidRPr="009E6CF6">
        <w:rPr>
          <w:rFonts w:ascii="Arial" w:eastAsia="Arial" w:hAnsi="Arial" w:cs="Arial"/>
          <w:i/>
          <w:iCs/>
          <w:color w:val="000000" w:themeColor="text1"/>
        </w:rPr>
        <w:t xml:space="preserve">tériel roulant d’entretien des pistes </w:t>
      </w:r>
      <w:r w:rsidR="0BA03B5C" w:rsidRPr="009E6CF6">
        <w:rPr>
          <w:rFonts w:ascii="Arial" w:eastAsia="Arial" w:hAnsi="Arial" w:cs="Arial"/>
          <w:i/>
          <w:iCs/>
          <w:color w:val="000000" w:themeColor="text1"/>
        </w:rPr>
        <w:t xml:space="preserve">fonctionnant à l’énergie fossile </w:t>
      </w:r>
      <w:r w:rsidR="5A93BC13" w:rsidRPr="009E6CF6">
        <w:rPr>
          <w:rFonts w:ascii="Arial" w:eastAsia="Arial" w:hAnsi="Arial" w:cs="Arial"/>
          <w:i/>
          <w:iCs/>
          <w:color w:val="000000" w:themeColor="text1"/>
        </w:rPr>
        <w:t>est</w:t>
      </w:r>
      <w:r w:rsidR="0BA03B5C" w:rsidRPr="009E6CF6">
        <w:rPr>
          <w:rFonts w:ascii="Arial" w:eastAsia="Arial" w:hAnsi="Arial" w:cs="Arial"/>
          <w:i/>
          <w:iCs/>
          <w:color w:val="000000" w:themeColor="text1"/>
        </w:rPr>
        <w:t xml:space="preserve"> inéligible (cf. 5.2.2)</w:t>
      </w:r>
    </w:p>
    <w:p w14:paraId="302E3C23" w14:textId="77777777" w:rsidR="00492726" w:rsidRDefault="00492726" w:rsidP="000014A6">
      <w:pPr>
        <w:spacing w:after="20" w:line="276" w:lineRule="auto"/>
        <w:jc w:val="both"/>
        <w:rPr>
          <w:rFonts w:ascii="Arial" w:eastAsia="Arial" w:hAnsi="Arial" w:cs="Arial"/>
          <w:b/>
          <w:bCs/>
        </w:rPr>
      </w:pPr>
    </w:p>
    <w:p w14:paraId="7A5EABF7" w14:textId="31BD6FE8" w:rsidR="00186231" w:rsidRPr="004845B2" w:rsidRDefault="5A3AF451" w:rsidP="004845B2">
      <w:pPr>
        <w:pStyle w:val="Titre4"/>
        <w:numPr>
          <w:ilvl w:val="2"/>
          <w:numId w:val="47"/>
        </w:numPr>
        <w:jc w:val="both"/>
        <w:rPr>
          <w:rFonts w:eastAsia="Arial"/>
          <w:sz w:val="24"/>
          <w:szCs w:val="24"/>
        </w:rPr>
      </w:pPr>
      <w:r w:rsidRPr="004845B2">
        <w:rPr>
          <w:rFonts w:eastAsia="Arial"/>
          <w:sz w:val="24"/>
          <w:szCs w:val="24"/>
        </w:rPr>
        <w:t>La réhabilitation énergétique de</w:t>
      </w:r>
      <w:r w:rsidR="2FB399B7" w:rsidRPr="004845B2">
        <w:rPr>
          <w:rFonts w:eastAsia="Arial"/>
          <w:sz w:val="24"/>
          <w:szCs w:val="24"/>
        </w:rPr>
        <w:t xml:space="preserve">s centres de vacances </w:t>
      </w:r>
      <w:r w:rsidRPr="004845B2">
        <w:rPr>
          <w:rFonts w:eastAsia="Arial"/>
          <w:sz w:val="24"/>
          <w:szCs w:val="24"/>
        </w:rPr>
        <w:t>communa</w:t>
      </w:r>
      <w:r w:rsidR="70EEB6EF" w:rsidRPr="004845B2">
        <w:rPr>
          <w:rFonts w:eastAsia="Arial"/>
          <w:sz w:val="24"/>
          <w:szCs w:val="24"/>
        </w:rPr>
        <w:t>ux et intercommunaux</w:t>
      </w:r>
    </w:p>
    <w:p w14:paraId="3AF78122" w14:textId="1C9AD1EC" w:rsidR="162BC1E0" w:rsidRDefault="00A33640" w:rsidP="000014A6">
      <w:pPr>
        <w:spacing w:after="20" w:line="276" w:lineRule="auto"/>
        <w:jc w:val="both"/>
        <w:rPr>
          <w:rFonts w:ascii="Arial" w:eastAsia="Arial" w:hAnsi="Arial" w:cs="Arial"/>
          <w:color w:val="000000" w:themeColor="text1"/>
        </w:rPr>
      </w:pPr>
      <w:r>
        <w:rPr>
          <w:rFonts w:ascii="Arial" w:eastAsia="Arial" w:hAnsi="Arial" w:cs="Arial"/>
          <w:noProof/>
          <w:color w:val="000000" w:themeColor="text1"/>
        </w:rPr>
        <w:drawing>
          <wp:anchor distT="0" distB="0" distL="114300" distR="114300" simplePos="0" relativeHeight="251683840" behindDoc="1" locked="0" layoutInCell="1" allowOverlap="1" wp14:anchorId="4CD4DF69" wp14:editId="327337A2">
            <wp:simplePos x="0" y="0"/>
            <wp:positionH relativeFrom="column">
              <wp:posOffset>3175</wp:posOffset>
            </wp:positionH>
            <wp:positionV relativeFrom="paragraph">
              <wp:posOffset>84308</wp:posOffset>
            </wp:positionV>
            <wp:extent cx="330200" cy="330200"/>
            <wp:effectExtent l="0" t="0" r="0" b="0"/>
            <wp:wrapTight wrapText="bothSides">
              <wp:wrapPolygon edited="0">
                <wp:start x="0" y="2492"/>
                <wp:lineTo x="0" y="17446"/>
                <wp:lineTo x="19938" y="17446"/>
                <wp:lineTo x="19938" y="6231"/>
                <wp:lineTo x="3738" y="2492"/>
                <wp:lineTo x="0" y="2492"/>
              </wp:wrapPolygon>
            </wp:wrapTight>
            <wp:docPr id="24" name="Graphique 24" descr="Dor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eep.svg"/>
                    <pic:cNvPicPr/>
                  </pic:nvPicPr>
                  <pic:blipFill>
                    <a:blip r:embed="rId42" cstate="print">
                      <a:extLst>
                        <a:ext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5CD2981" w14:textId="3B895905" w:rsidR="00186231" w:rsidRDefault="6DF58CF1" w:rsidP="000014A6">
      <w:pPr>
        <w:spacing w:after="20" w:line="276" w:lineRule="auto"/>
        <w:jc w:val="both"/>
        <w:rPr>
          <w:rFonts w:ascii="Arial" w:eastAsia="Arial" w:hAnsi="Arial" w:cs="Arial"/>
          <w:color w:val="000000" w:themeColor="text1"/>
        </w:rPr>
      </w:pPr>
      <w:r w:rsidRPr="162BC1E0">
        <w:rPr>
          <w:rFonts w:ascii="Arial" w:eastAsia="Arial" w:hAnsi="Arial" w:cs="Arial"/>
          <w:color w:val="000000" w:themeColor="text1"/>
        </w:rPr>
        <w:t xml:space="preserve">Les </w:t>
      </w:r>
      <w:r w:rsidR="56F1FB5E" w:rsidRPr="162BC1E0">
        <w:rPr>
          <w:rFonts w:ascii="Arial" w:eastAsia="Arial" w:hAnsi="Arial" w:cs="Arial"/>
          <w:color w:val="000000" w:themeColor="text1"/>
        </w:rPr>
        <w:t>projets</w:t>
      </w:r>
      <w:r w:rsidR="651CD5E1" w:rsidRPr="162BC1E0">
        <w:rPr>
          <w:rFonts w:ascii="Arial" w:eastAsia="Arial" w:hAnsi="Arial" w:cs="Arial"/>
          <w:color w:val="000000" w:themeColor="text1"/>
        </w:rPr>
        <w:t xml:space="preserve"> pourront porter sur : </w:t>
      </w:r>
    </w:p>
    <w:p w14:paraId="0A54F546" w14:textId="77777777" w:rsidR="009E6CF6" w:rsidRPr="00B966C8" w:rsidRDefault="009E6CF6" w:rsidP="000014A6">
      <w:pPr>
        <w:spacing w:after="20" w:line="276" w:lineRule="auto"/>
        <w:jc w:val="both"/>
        <w:rPr>
          <w:rFonts w:ascii="Arial" w:eastAsia="Arial" w:hAnsi="Arial" w:cs="Arial"/>
          <w:color w:val="000000" w:themeColor="text1"/>
        </w:rPr>
      </w:pPr>
    </w:p>
    <w:p w14:paraId="1902CEBC" w14:textId="2F5B526E" w:rsidR="00186231" w:rsidRPr="00B966C8" w:rsidRDefault="56F1FB5E" w:rsidP="000014A6">
      <w:pPr>
        <w:pStyle w:val="Paragraphedeliste"/>
        <w:numPr>
          <w:ilvl w:val="0"/>
          <w:numId w:val="43"/>
        </w:numPr>
        <w:spacing w:after="20" w:line="276" w:lineRule="auto"/>
        <w:jc w:val="both"/>
      </w:pPr>
      <w:r w:rsidRPr="795A03D9">
        <w:rPr>
          <w:rFonts w:ascii="Arial" w:eastAsia="Arial" w:hAnsi="Arial" w:cs="Arial"/>
        </w:rPr>
        <w:t>L’acquisition foncière. Elle devra faire l’objet d’un acte d’engagement ci-annexé au présent document ;</w:t>
      </w:r>
      <w:r w:rsidRPr="795A03D9">
        <w:rPr>
          <w:rFonts w:ascii="Arial" w:eastAsia="Arial" w:hAnsi="Arial" w:cs="Arial"/>
          <w:color w:val="FF0000"/>
        </w:rPr>
        <w:t xml:space="preserve"> </w:t>
      </w:r>
    </w:p>
    <w:p w14:paraId="74A6C79D" w14:textId="359AF4BD" w:rsidR="56F1FB5E" w:rsidRDefault="56F1FB5E" w:rsidP="000014A6">
      <w:pPr>
        <w:pStyle w:val="Paragraphedeliste"/>
        <w:numPr>
          <w:ilvl w:val="0"/>
          <w:numId w:val="43"/>
        </w:numPr>
        <w:spacing w:after="20" w:line="276" w:lineRule="auto"/>
        <w:jc w:val="both"/>
        <w:rPr>
          <w:rFonts w:ascii="Arial" w:eastAsia="Arial" w:hAnsi="Arial" w:cs="Arial"/>
        </w:rPr>
      </w:pPr>
      <w:r w:rsidRPr="795A03D9">
        <w:rPr>
          <w:rFonts w:ascii="Arial" w:eastAsia="Arial" w:hAnsi="Arial" w:cs="Arial"/>
        </w:rPr>
        <w:t>Les travaux de réhabilitation énergétique et thermique des bâtiments</w:t>
      </w:r>
      <w:r w:rsidR="3343671A" w:rsidRPr="795A03D9">
        <w:rPr>
          <w:rFonts w:ascii="Arial" w:eastAsia="Arial" w:hAnsi="Arial" w:cs="Arial"/>
        </w:rPr>
        <w:t xml:space="preserve"> </w:t>
      </w:r>
      <w:r w:rsidR="3343671A" w:rsidRPr="795A03D9">
        <w:rPr>
          <w:rFonts w:ascii="Arial" w:eastAsia="Arial" w:hAnsi="Arial" w:cs="Arial"/>
          <w:color w:val="000000" w:themeColor="text1"/>
        </w:rPr>
        <w:t>dans le respect des critères d’éligibilité précisés</w:t>
      </w:r>
      <w:r w:rsidR="71598EDE" w:rsidRPr="795A03D9">
        <w:rPr>
          <w:rFonts w:ascii="Arial" w:eastAsia="Arial" w:hAnsi="Arial" w:cs="Arial"/>
          <w:color w:val="000000" w:themeColor="text1"/>
        </w:rPr>
        <w:t xml:space="preserve"> au</w:t>
      </w:r>
      <w:r w:rsidR="3343671A" w:rsidRPr="795A03D9">
        <w:rPr>
          <w:rFonts w:ascii="Arial" w:eastAsia="Arial" w:hAnsi="Arial" w:cs="Arial"/>
          <w:color w:val="000000" w:themeColor="text1"/>
        </w:rPr>
        <w:t xml:space="preserve"> chapitre 5</w:t>
      </w:r>
      <w:r w:rsidR="69D23DFD" w:rsidRPr="795A03D9">
        <w:rPr>
          <w:rFonts w:ascii="Arial" w:eastAsia="Arial" w:hAnsi="Arial" w:cs="Arial"/>
          <w:color w:val="000000" w:themeColor="text1"/>
        </w:rPr>
        <w:t xml:space="preserve">.2 </w:t>
      </w:r>
      <w:r w:rsidR="00E53E72" w:rsidRPr="795A03D9">
        <w:rPr>
          <w:rFonts w:ascii="Arial" w:eastAsia="Arial" w:hAnsi="Arial" w:cs="Arial"/>
          <w:color w:val="000000" w:themeColor="text1"/>
        </w:rPr>
        <w:t>« </w:t>
      </w:r>
      <w:r w:rsidR="69D23DFD" w:rsidRPr="795A03D9">
        <w:rPr>
          <w:rFonts w:ascii="Arial" w:eastAsia="Arial" w:hAnsi="Arial" w:cs="Arial"/>
          <w:color w:val="000000" w:themeColor="text1"/>
        </w:rPr>
        <w:t>Dispositions communes aux volets 5.2.1 à 5.2.6</w:t>
      </w:r>
      <w:r w:rsidR="00E53E72" w:rsidRPr="795A03D9">
        <w:rPr>
          <w:rFonts w:ascii="Arial" w:eastAsia="Arial" w:hAnsi="Arial" w:cs="Arial"/>
          <w:color w:val="000000" w:themeColor="text1"/>
        </w:rPr>
        <w:t> »</w:t>
      </w:r>
      <w:r w:rsidR="3343671A" w:rsidRPr="795A03D9">
        <w:rPr>
          <w:rFonts w:ascii="Arial" w:eastAsia="Arial" w:hAnsi="Arial" w:cs="Arial"/>
          <w:color w:val="000000" w:themeColor="text1"/>
        </w:rPr>
        <w:t>.</w:t>
      </w:r>
    </w:p>
    <w:p w14:paraId="53BF2974" w14:textId="7CC9A4F9" w:rsidR="56F1FB5E" w:rsidRDefault="56F1FB5E" w:rsidP="000014A6">
      <w:pPr>
        <w:pStyle w:val="Paragraphedeliste"/>
        <w:numPr>
          <w:ilvl w:val="0"/>
          <w:numId w:val="43"/>
        </w:numPr>
        <w:spacing w:after="20" w:line="276" w:lineRule="auto"/>
        <w:jc w:val="both"/>
        <w:rPr>
          <w:rFonts w:ascii="Arial" w:eastAsia="Arial" w:hAnsi="Arial" w:cs="Arial"/>
        </w:rPr>
      </w:pPr>
      <w:r w:rsidRPr="795A03D9">
        <w:rPr>
          <w:rFonts w:ascii="Arial" w:eastAsia="Arial" w:hAnsi="Arial" w:cs="Arial"/>
        </w:rPr>
        <w:t>Les aménagements extérieurs contribuant à répondre aux attentes de la clientèle</w:t>
      </w:r>
      <w:r w:rsidR="5AD780C8" w:rsidRPr="795A03D9">
        <w:rPr>
          <w:rFonts w:ascii="Arial" w:eastAsia="Arial" w:hAnsi="Arial" w:cs="Arial"/>
        </w:rPr>
        <w:t>.</w:t>
      </w:r>
    </w:p>
    <w:p w14:paraId="360492F2" w14:textId="76522B5D" w:rsidR="162BC1E0" w:rsidRDefault="162BC1E0" w:rsidP="000014A6">
      <w:pPr>
        <w:spacing w:after="20" w:line="276" w:lineRule="auto"/>
        <w:jc w:val="both"/>
        <w:rPr>
          <w:rFonts w:ascii="Arial" w:eastAsia="Arial" w:hAnsi="Arial" w:cs="Arial"/>
        </w:rPr>
      </w:pPr>
    </w:p>
    <w:p w14:paraId="793811B2" w14:textId="2B12E718" w:rsidR="162BC1E0" w:rsidRPr="00E53E72" w:rsidRDefault="6A66A877" w:rsidP="0038551B">
      <w:pPr>
        <w:pBdr>
          <w:top w:val="dotted" w:sz="4" w:space="1" w:color="2E74B5" w:themeColor="accent5" w:themeShade="BF"/>
          <w:left w:val="dotted" w:sz="4" w:space="4" w:color="2E74B5" w:themeColor="accent5" w:themeShade="BF"/>
          <w:bottom w:val="dotted" w:sz="4" w:space="1" w:color="2E74B5" w:themeColor="accent5" w:themeShade="BF"/>
          <w:right w:val="dotted" w:sz="4" w:space="4" w:color="2E74B5" w:themeColor="accent5" w:themeShade="BF"/>
        </w:pBdr>
        <w:spacing w:after="20" w:line="276" w:lineRule="auto"/>
        <w:jc w:val="both"/>
        <w:rPr>
          <w:rFonts w:ascii="Arial" w:eastAsia="Arial" w:hAnsi="Arial" w:cs="Arial"/>
          <w:b/>
          <w:bCs/>
        </w:rPr>
      </w:pPr>
      <w:r w:rsidRPr="561625AB">
        <w:rPr>
          <w:rFonts w:ascii="Arial" w:eastAsia="Arial" w:hAnsi="Arial" w:cs="Arial"/>
          <w:b/>
          <w:bCs/>
        </w:rPr>
        <w:t>Le taux de subvention maximal est de 30% sauf dispositions précisées dans la section 6.</w:t>
      </w:r>
    </w:p>
    <w:p w14:paraId="4FB77D85" w14:textId="73FAD7A1" w:rsidR="561625AB" w:rsidRPr="0038551B" w:rsidRDefault="561625AB" w:rsidP="561625AB">
      <w:pPr>
        <w:spacing w:after="20" w:line="276" w:lineRule="auto"/>
        <w:jc w:val="both"/>
        <w:rPr>
          <w:rFonts w:ascii="Arial" w:eastAsia="Arial" w:hAnsi="Arial" w:cs="Arial"/>
          <w:b/>
          <w:bCs/>
          <w:color w:val="767171" w:themeColor="background2" w:themeShade="80"/>
        </w:rPr>
      </w:pPr>
    </w:p>
    <w:p w14:paraId="00B3D406" w14:textId="3091B408" w:rsidR="4F10CD0B" w:rsidRPr="0038551B" w:rsidRDefault="6435B96E" w:rsidP="561625AB">
      <w:pPr>
        <w:jc w:val="both"/>
        <w:rPr>
          <w:rFonts w:ascii="Arial" w:eastAsia="Arial" w:hAnsi="Arial" w:cs="Arial"/>
          <w:color w:val="767171" w:themeColor="background2" w:themeShade="80"/>
        </w:rPr>
      </w:pPr>
      <w:r w:rsidRPr="0038551B">
        <w:rPr>
          <w:rFonts w:ascii="Arial" w:eastAsia="Arial" w:hAnsi="Arial" w:cs="Arial"/>
          <w:color w:val="767171" w:themeColor="background2" w:themeShade="80"/>
        </w:rPr>
        <w:t>Les projets relatifs à la réhabilitation d’autres types d’hébergement touristique pourront être proposés dans le cadre de la politique r</w:t>
      </w:r>
      <w:r w:rsidR="7FB512D1" w:rsidRPr="0038551B">
        <w:rPr>
          <w:rFonts w:ascii="Arial" w:eastAsia="Arial" w:hAnsi="Arial" w:cs="Arial"/>
          <w:color w:val="767171" w:themeColor="background2" w:themeShade="80"/>
        </w:rPr>
        <w:t xml:space="preserve">égionale du tourisme (cadre d’intervention de soutien à l’hébergement touristique 2019-2022 - délibération n°19-609 du 16 octobre 2019). </w:t>
      </w:r>
    </w:p>
    <w:p w14:paraId="247BCFB4" w14:textId="72E0AD2C" w:rsidR="00186231" w:rsidRPr="00B966C8" w:rsidRDefault="00186231" w:rsidP="0038551B">
      <w:pPr>
        <w:pStyle w:val="Titre2"/>
        <w:numPr>
          <w:ilvl w:val="0"/>
          <w:numId w:val="0"/>
        </w:numPr>
        <w:ind w:left="928"/>
        <w:rPr>
          <w:rFonts w:eastAsia="Arial"/>
        </w:rPr>
      </w:pPr>
    </w:p>
    <w:p w14:paraId="5DE23B67" w14:textId="5FABB1D7" w:rsidR="00D46FF3" w:rsidRPr="0038551B" w:rsidRDefault="1869A5F5" w:rsidP="0038551B">
      <w:pPr>
        <w:pStyle w:val="Titre2"/>
        <w:numPr>
          <w:ilvl w:val="0"/>
          <w:numId w:val="56"/>
        </w:numPr>
        <w:jc w:val="both"/>
        <w:rPr>
          <w:rFonts w:ascii="Arial" w:hAnsi="Arial" w:cs="Arial"/>
          <w:b/>
          <w:bCs/>
        </w:rPr>
      </w:pPr>
      <w:bookmarkStart w:id="14" w:name="_Toc86385897"/>
      <w:r w:rsidRPr="0038551B">
        <w:rPr>
          <w:rFonts w:ascii="Arial" w:hAnsi="Arial" w:cs="Arial"/>
          <w:b/>
          <w:bCs/>
          <w:color w:val="2E74B5" w:themeColor="accent5" w:themeShade="BF"/>
        </w:rPr>
        <w:t xml:space="preserve">MODALITES DE FINANCEMENT </w:t>
      </w:r>
      <w:r w:rsidR="051B775B" w:rsidRPr="0038551B">
        <w:rPr>
          <w:rFonts w:ascii="Arial" w:hAnsi="Arial" w:cs="Arial"/>
          <w:b/>
          <w:bCs/>
          <w:color w:val="2E74B5" w:themeColor="accent5" w:themeShade="BF"/>
        </w:rPr>
        <w:t>DES PROJETS</w:t>
      </w:r>
      <w:bookmarkEnd w:id="14"/>
    </w:p>
    <w:p w14:paraId="2BFDEEDA" w14:textId="0C52EAFD" w:rsidR="002F55EF" w:rsidRDefault="002F55EF" w:rsidP="000014A6">
      <w:pPr>
        <w:pStyle w:val="Paragraphedeliste"/>
        <w:spacing w:after="20" w:line="276" w:lineRule="auto"/>
        <w:ind w:left="360"/>
        <w:jc w:val="both"/>
        <w:rPr>
          <w:rFonts w:ascii="Arial" w:hAnsi="Arial" w:cs="Arial"/>
          <w:b/>
          <w:bCs/>
        </w:rPr>
      </w:pPr>
    </w:p>
    <w:p w14:paraId="611EDA3A" w14:textId="7B3BF347" w:rsidR="002F55EF" w:rsidRDefault="0A661425" w:rsidP="000014A6">
      <w:pPr>
        <w:pStyle w:val="Paragraphedeliste"/>
        <w:spacing w:line="276" w:lineRule="auto"/>
        <w:ind w:left="0"/>
        <w:jc w:val="both"/>
        <w:rPr>
          <w:rFonts w:ascii="Arial" w:eastAsia="Arial" w:hAnsi="Arial" w:cs="Arial"/>
          <w:i/>
          <w:iCs/>
        </w:rPr>
      </w:pPr>
      <w:r w:rsidRPr="162BC1E0">
        <w:rPr>
          <w:rFonts w:ascii="Arial" w:hAnsi="Arial" w:cs="Arial"/>
          <w:i/>
          <w:iCs/>
        </w:rPr>
        <w:t xml:space="preserve">Les </w:t>
      </w:r>
      <w:r w:rsidR="722C9E7C" w:rsidRPr="162BC1E0">
        <w:rPr>
          <w:rFonts w:ascii="Arial" w:hAnsi="Arial" w:cs="Arial"/>
          <w:i/>
          <w:iCs/>
        </w:rPr>
        <w:t xml:space="preserve">taux de subvention précisés pour chaque type de projet ci-dessus </w:t>
      </w:r>
      <w:r w:rsidRPr="162BC1E0">
        <w:rPr>
          <w:rFonts w:ascii="Arial" w:hAnsi="Arial" w:cs="Arial"/>
          <w:i/>
          <w:iCs/>
        </w:rPr>
        <w:t>ne peuvent se substituer aux dispositions fix</w:t>
      </w:r>
      <w:r w:rsidRPr="162BC1E0">
        <w:rPr>
          <w:rFonts w:ascii="Arial" w:eastAsia="Arial" w:hAnsi="Arial" w:cs="Arial"/>
          <w:i/>
          <w:iCs/>
        </w:rPr>
        <w:t xml:space="preserve">ées par la </w:t>
      </w:r>
      <w:r w:rsidR="213CA81F" w:rsidRPr="162BC1E0">
        <w:rPr>
          <w:rFonts w:ascii="Arial" w:eastAsia="Arial" w:hAnsi="Arial" w:cs="Arial"/>
          <w:i/>
          <w:iCs/>
        </w:rPr>
        <w:t>législation</w:t>
      </w:r>
      <w:r w:rsidRPr="162BC1E0">
        <w:rPr>
          <w:rFonts w:ascii="Arial" w:eastAsia="Arial" w:hAnsi="Arial" w:cs="Arial"/>
          <w:i/>
          <w:iCs/>
        </w:rPr>
        <w:t xml:space="preserve"> </w:t>
      </w:r>
      <w:r w:rsidR="63501E9A" w:rsidRPr="162BC1E0">
        <w:rPr>
          <w:rFonts w:ascii="Arial" w:eastAsia="Arial" w:hAnsi="Arial" w:cs="Arial"/>
          <w:i/>
          <w:iCs/>
        </w:rPr>
        <w:t>européenne</w:t>
      </w:r>
      <w:r w:rsidRPr="162BC1E0">
        <w:rPr>
          <w:rFonts w:ascii="Arial" w:eastAsia="Arial" w:hAnsi="Arial" w:cs="Arial"/>
          <w:i/>
          <w:iCs/>
        </w:rPr>
        <w:t xml:space="preserve"> relative aux aides d’état</w:t>
      </w:r>
      <w:r w:rsidR="40763961" w:rsidRPr="162BC1E0">
        <w:rPr>
          <w:rFonts w:ascii="Arial" w:eastAsia="Arial" w:hAnsi="Arial" w:cs="Arial"/>
          <w:i/>
          <w:iCs/>
        </w:rPr>
        <w:t xml:space="preserve">. </w:t>
      </w:r>
    </w:p>
    <w:p w14:paraId="45F0E587" w14:textId="77777777" w:rsidR="00A33640" w:rsidRDefault="00A33640" w:rsidP="000014A6">
      <w:pPr>
        <w:pStyle w:val="Paragraphedeliste"/>
        <w:spacing w:line="276" w:lineRule="auto"/>
        <w:ind w:left="0"/>
        <w:jc w:val="both"/>
        <w:rPr>
          <w:rFonts w:ascii="Arial" w:eastAsia="Arial" w:hAnsi="Arial" w:cs="Arial"/>
          <w:i/>
          <w:iCs/>
        </w:rPr>
      </w:pPr>
    </w:p>
    <w:p w14:paraId="5F0F8BC9" w14:textId="60B471F1" w:rsidR="002F55EF" w:rsidRPr="0038551B" w:rsidRDefault="3E137DBF" w:rsidP="0038551B">
      <w:pPr>
        <w:pStyle w:val="Paragraphedeliste"/>
        <w:numPr>
          <w:ilvl w:val="0"/>
          <w:numId w:val="68"/>
        </w:numPr>
        <w:spacing w:line="276" w:lineRule="auto"/>
        <w:jc w:val="both"/>
        <w:rPr>
          <w:rFonts w:ascii="Arial" w:eastAsia="Arial" w:hAnsi="Arial" w:cs="Arial"/>
          <w:b/>
          <w:bCs/>
          <w:color w:val="000000" w:themeColor="text1"/>
        </w:rPr>
      </w:pPr>
      <w:r w:rsidRPr="0038551B">
        <w:rPr>
          <w:rFonts w:ascii="Arial" w:eastAsia="Arial" w:hAnsi="Arial" w:cs="Arial"/>
          <w:b/>
          <w:bCs/>
        </w:rPr>
        <w:t xml:space="preserve">Il </w:t>
      </w:r>
      <w:r w:rsidR="6EBA0984" w:rsidRPr="0038551B">
        <w:rPr>
          <w:rFonts w:ascii="Arial" w:eastAsia="Arial" w:hAnsi="Arial" w:cs="Arial"/>
          <w:b/>
          <w:bCs/>
          <w:color w:val="000000" w:themeColor="text1"/>
        </w:rPr>
        <w:t>est envisageable</w:t>
      </w:r>
      <w:r w:rsidR="63A111AA" w:rsidRPr="0038551B">
        <w:rPr>
          <w:rFonts w:ascii="Arial" w:eastAsia="Arial" w:hAnsi="Arial" w:cs="Arial"/>
          <w:b/>
          <w:bCs/>
          <w:color w:val="000000" w:themeColor="text1"/>
        </w:rPr>
        <w:t>,</w:t>
      </w:r>
      <w:r w:rsidR="6EBA0984" w:rsidRPr="0038551B">
        <w:rPr>
          <w:rFonts w:ascii="Arial" w:eastAsia="Arial" w:hAnsi="Arial" w:cs="Arial"/>
          <w:b/>
          <w:bCs/>
          <w:color w:val="000000" w:themeColor="text1"/>
        </w:rPr>
        <w:t xml:space="preserve"> de manière exceptionnelle et circonstanciée </w:t>
      </w:r>
      <w:r w:rsidR="2B97A429" w:rsidRPr="0038551B">
        <w:rPr>
          <w:rFonts w:ascii="Arial" w:eastAsia="Arial" w:hAnsi="Arial" w:cs="Arial"/>
          <w:b/>
          <w:bCs/>
          <w:color w:val="000000" w:themeColor="text1"/>
        </w:rPr>
        <w:t>d’appliquer un taux étendu jusqu’à 60% du coût total du projet</w:t>
      </w:r>
      <w:r w:rsidR="0127E945" w:rsidRPr="0038551B">
        <w:rPr>
          <w:rFonts w:ascii="Arial" w:eastAsia="Arial" w:hAnsi="Arial" w:cs="Arial"/>
          <w:b/>
          <w:bCs/>
          <w:color w:val="000000" w:themeColor="text1"/>
        </w:rPr>
        <w:t>.</w:t>
      </w:r>
    </w:p>
    <w:p w14:paraId="26013679" w14:textId="20CE84A1" w:rsidR="002F55EF" w:rsidRDefault="0F9F269B" w:rsidP="000014A6">
      <w:pPr>
        <w:spacing w:line="276" w:lineRule="auto"/>
        <w:jc w:val="both"/>
        <w:rPr>
          <w:rFonts w:ascii="Arial" w:eastAsia="Arial" w:hAnsi="Arial" w:cs="Arial"/>
          <w:b/>
          <w:bCs/>
          <w:color w:val="000000" w:themeColor="text1"/>
        </w:rPr>
      </w:pPr>
      <w:r w:rsidRPr="162BC1E0">
        <w:rPr>
          <w:rFonts w:ascii="Arial" w:eastAsia="Arial" w:hAnsi="Arial" w:cs="Arial"/>
          <w:b/>
          <w:bCs/>
          <w:color w:val="000000" w:themeColor="text1"/>
        </w:rPr>
        <w:t xml:space="preserve">Trois </w:t>
      </w:r>
      <w:r w:rsidR="0533C70D" w:rsidRPr="162BC1E0">
        <w:rPr>
          <w:rFonts w:ascii="Arial" w:eastAsia="Arial" w:hAnsi="Arial" w:cs="Arial"/>
          <w:b/>
          <w:bCs/>
          <w:color w:val="000000" w:themeColor="text1"/>
        </w:rPr>
        <w:t xml:space="preserve">conditions </w:t>
      </w:r>
      <w:r w:rsidR="27F74AC4" w:rsidRPr="162BC1E0">
        <w:rPr>
          <w:rFonts w:ascii="Arial" w:eastAsia="Arial" w:hAnsi="Arial" w:cs="Arial"/>
          <w:b/>
          <w:bCs/>
          <w:color w:val="000000" w:themeColor="text1"/>
        </w:rPr>
        <w:t>doivent être</w:t>
      </w:r>
      <w:r w:rsidR="0533C70D" w:rsidRPr="162BC1E0">
        <w:rPr>
          <w:rFonts w:ascii="Arial" w:eastAsia="Arial" w:hAnsi="Arial" w:cs="Arial"/>
          <w:b/>
          <w:bCs/>
          <w:color w:val="000000" w:themeColor="text1"/>
        </w:rPr>
        <w:t xml:space="preserve"> réunies :</w:t>
      </w:r>
    </w:p>
    <w:p w14:paraId="524A7544" w14:textId="36159694" w:rsidR="002F55EF" w:rsidRDefault="1540B242" w:rsidP="000014A6">
      <w:pPr>
        <w:pStyle w:val="Paragraphedeliste"/>
        <w:numPr>
          <w:ilvl w:val="0"/>
          <w:numId w:val="21"/>
        </w:numPr>
        <w:spacing w:line="276" w:lineRule="auto"/>
        <w:jc w:val="both"/>
        <w:rPr>
          <w:rFonts w:ascii="Arial" w:eastAsia="Arial" w:hAnsi="Arial" w:cs="Arial"/>
        </w:rPr>
      </w:pPr>
      <w:r w:rsidRPr="162BC1E0">
        <w:rPr>
          <w:rFonts w:ascii="Arial" w:eastAsia="Arial" w:hAnsi="Arial" w:cs="Arial"/>
        </w:rPr>
        <w:t>L</w:t>
      </w:r>
      <w:r w:rsidR="17A35B28" w:rsidRPr="162BC1E0">
        <w:rPr>
          <w:rFonts w:ascii="Arial" w:eastAsia="Arial" w:hAnsi="Arial" w:cs="Arial"/>
        </w:rPr>
        <w:t xml:space="preserve">e </w:t>
      </w:r>
      <w:r w:rsidRPr="162BC1E0">
        <w:rPr>
          <w:rFonts w:ascii="Arial" w:eastAsia="Arial" w:hAnsi="Arial" w:cs="Arial"/>
        </w:rPr>
        <w:t xml:space="preserve">porteur de projet démontre son incapacité à assurer d’une part, l’équilibre financier de l’opération en appelant le taux de subvention précisé pour chaque type de projet et d’autre part, à associer </w:t>
      </w:r>
      <w:r w:rsidR="5A1C64FF" w:rsidRPr="162BC1E0">
        <w:rPr>
          <w:rFonts w:ascii="Arial" w:eastAsia="Arial" w:hAnsi="Arial" w:cs="Arial"/>
        </w:rPr>
        <w:t>des participations complémentaires d’</w:t>
      </w:r>
      <w:r w:rsidRPr="162BC1E0">
        <w:rPr>
          <w:rFonts w:ascii="Arial" w:eastAsia="Arial" w:hAnsi="Arial" w:cs="Arial"/>
        </w:rPr>
        <w:t xml:space="preserve">investisseurs ou </w:t>
      </w:r>
      <w:r w:rsidR="0F4081B3" w:rsidRPr="162BC1E0">
        <w:rPr>
          <w:rFonts w:ascii="Arial" w:eastAsia="Arial" w:hAnsi="Arial" w:cs="Arial"/>
        </w:rPr>
        <w:t xml:space="preserve">de </w:t>
      </w:r>
      <w:r w:rsidRPr="162BC1E0">
        <w:rPr>
          <w:rFonts w:ascii="Arial" w:eastAsia="Arial" w:hAnsi="Arial" w:cs="Arial"/>
        </w:rPr>
        <w:t xml:space="preserve">financeurs. </w:t>
      </w:r>
    </w:p>
    <w:p w14:paraId="0FB52CB2" w14:textId="063EF3BA" w:rsidR="002F55EF" w:rsidRDefault="7F2863AD" w:rsidP="000014A6">
      <w:pPr>
        <w:pStyle w:val="Paragraphedeliste"/>
        <w:numPr>
          <w:ilvl w:val="0"/>
          <w:numId w:val="21"/>
        </w:numPr>
        <w:spacing w:line="276" w:lineRule="auto"/>
        <w:jc w:val="both"/>
      </w:pPr>
      <w:r w:rsidRPr="162BC1E0">
        <w:rPr>
          <w:rFonts w:ascii="Arial" w:eastAsia="Arial" w:hAnsi="Arial" w:cs="Arial"/>
        </w:rPr>
        <w:t>L’équipement revêt un caractère indispensable à l</w:t>
      </w:r>
      <w:r w:rsidR="3A6448B7" w:rsidRPr="162BC1E0">
        <w:rPr>
          <w:rFonts w:ascii="Arial" w:eastAsia="Arial" w:hAnsi="Arial" w:cs="Arial"/>
        </w:rPr>
        <w:t>’exploitation d’au moins une partie substantielle du domaine skiable.</w:t>
      </w:r>
    </w:p>
    <w:p w14:paraId="218784AA" w14:textId="182E38BD" w:rsidR="002F55EF" w:rsidRPr="0038551B" w:rsidRDefault="19A85061" w:rsidP="000014A6">
      <w:pPr>
        <w:pStyle w:val="Paragraphedeliste"/>
        <w:numPr>
          <w:ilvl w:val="0"/>
          <w:numId w:val="21"/>
        </w:numPr>
        <w:spacing w:line="276" w:lineRule="auto"/>
        <w:jc w:val="both"/>
      </w:pPr>
      <w:r w:rsidRPr="561625AB">
        <w:rPr>
          <w:rFonts w:ascii="Arial" w:eastAsia="Arial" w:hAnsi="Arial" w:cs="Arial"/>
        </w:rPr>
        <w:t>L’équipement revêt un caractère très innovant et structurant permettant l</w:t>
      </w:r>
      <w:r w:rsidR="244B7592" w:rsidRPr="561625AB">
        <w:rPr>
          <w:rFonts w:ascii="Arial" w:eastAsia="Arial" w:hAnsi="Arial" w:cs="Arial"/>
        </w:rPr>
        <w:t>’évolution</w:t>
      </w:r>
      <w:r w:rsidR="00843B1D">
        <w:rPr>
          <w:rFonts w:ascii="Arial" w:eastAsia="Arial" w:hAnsi="Arial" w:cs="Arial"/>
        </w:rPr>
        <w:t xml:space="preserve"> </w:t>
      </w:r>
      <w:r w:rsidRPr="561625AB">
        <w:rPr>
          <w:rFonts w:ascii="Arial" w:eastAsia="Arial" w:hAnsi="Arial" w:cs="Arial"/>
        </w:rPr>
        <w:t>du modèle économique et touristique</w:t>
      </w:r>
      <w:r w:rsidR="5ACB0CBC" w:rsidRPr="561625AB">
        <w:rPr>
          <w:rFonts w:ascii="Arial" w:eastAsia="Arial" w:hAnsi="Arial" w:cs="Arial"/>
        </w:rPr>
        <w:t xml:space="preserve"> </w:t>
      </w:r>
      <w:r w:rsidR="03773260" w:rsidRPr="561625AB">
        <w:rPr>
          <w:rFonts w:ascii="Arial" w:eastAsia="Arial" w:hAnsi="Arial" w:cs="Arial"/>
        </w:rPr>
        <w:t xml:space="preserve">de la station de </w:t>
      </w:r>
      <w:r w:rsidR="180ED2B7" w:rsidRPr="561625AB">
        <w:rPr>
          <w:rFonts w:ascii="Arial" w:eastAsia="Arial" w:hAnsi="Arial" w:cs="Arial"/>
        </w:rPr>
        <w:t>montagne</w:t>
      </w:r>
      <w:r w:rsidR="03773260" w:rsidRPr="561625AB">
        <w:rPr>
          <w:rFonts w:ascii="Arial" w:eastAsia="Arial" w:hAnsi="Arial" w:cs="Arial"/>
        </w:rPr>
        <w:t>.</w:t>
      </w:r>
    </w:p>
    <w:p w14:paraId="5BF440AA" w14:textId="77777777" w:rsidR="00A33640" w:rsidRDefault="00A33640" w:rsidP="0038551B">
      <w:pPr>
        <w:pStyle w:val="Paragraphedeliste"/>
        <w:spacing w:line="276" w:lineRule="auto"/>
        <w:jc w:val="both"/>
      </w:pPr>
    </w:p>
    <w:p w14:paraId="7547680B" w14:textId="47FAAA93" w:rsidR="00A33640" w:rsidRPr="0038551B" w:rsidRDefault="15535611" w:rsidP="0038551B">
      <w:pPr>
        <w:pStyle w:val="Paragraphedeliste"/>
        <w:numPr>
          <w:ilvl w:val="0"/>
          <w:numId w:val="68"/>
        </w:numPr>
        <w:spacing w:line="276" w:lineRule="auto"/>
        <w:jc w:val="both"/>
        <w:rPr>
          <w:rFonts w:ascii="Arial" w:eastAsia="Arial" w:hAnsi="Arial" w:cs="Arial"/>
        </w:rPr>
      </w:pPr>
      <w:r w:rsidRPr="0038551B">
        <w:rPr>
          <w:rFonts w:ascii="Arial" w:eastAsia="Arial" w:hAnsi="Arial" w:cs="Arial"/>
        </w:rPr>
        <w:t>Lorsque le projet consiste à favoriser l’accessibilité des sites et pratiques touristiques pour les personnes en situ</w:t>
      </w:r>
      <w:r w:rsidR="66239A2A" w:rsidRPr="0038551B">
        <w:rPr>
          <w:rFonts w:ascii="Arial" w:eastAsia="Arial" w:hAnsi="Arial" w:cs="Arial"/>
        </w:rPr>
        <w:t>ation de handicap, un bonus de 10% qui vient s’ajouter au taux de financement normal, pourra être appliqué.</w:t>
      </w:r>
      <w:r w:rsidR="1EE61B1A" w:rsidRPr="0038551B">
        <w:rPr>
          <w:rFonts w:ascii="Arial" w:eastAsia="Arial" w:hAnsi="Arial" w:cs="Arial"/>
        </w:rPr>
        <w:t xml:space="preserve"> Dans le cadre d’un projet global, seuls les dépenses concourant directement à cette amélioration pourront bénéficier du </w:t>
      </w:r>
      <w:r w:rsidR="3E92749B" w:rsidRPr="0038551B">
        <w:rPr>
          <w:rFonts w:ascii="Arial" w:eastAsia="Arial" w:hAnsi="Arial" w:cs="Arial"/>
        </w:rPr>
        <w:t>taux bonus.</w:t>
      </w:r>
    </w:p>
    <w:p w14:paraId="6359452B" w14:textId="77777777" w:rsidR="00A33640" w:rsidRDefault="00A33640" w:rsidP="0038551B">
      <w:pPr>
        <w:pStyle w:val="Paragraphedeliste"/>
        <w:spacing w:line="276" w:lineRule="auto"/>
        <w:ind w:left="502"/>
        <w:jc w:val="both"/>
        <w:rPr>
          <w:rFonts w:ascii="Arial" w:hAnsi="Arial" w:cs="Arial"/>
        </w:rPr>
      </w:pPr>
    </w:p>
    <w:p w14:paraId="75E1CC70" w14:textId="2E69068E" w:rsidR="002F55EF" w:rsidRPr="0038551B" w:rsidRDefault="008E5C14" w:rsidP="0038551B">
      <w:pPr>
        <w:pStyle w:val="Paragraphedeliste"/>
        <w:numPr>
          <w:ilvl w:val="0"/>
          <w:numId w:val="68"/>
        </w:numPr>
        <w:spacing w:line="276" w:lineRule="auto"/>
        <w:jc w:val="both"/>
        <w:rPr>
          <w:rFonts w:ascii="Arial" w:hAnsi="Arial" w:cs="Arial"/>
        </w:rPr>
      </w:pPr>
      <w:r>
        <w:rPr>
          <w:rFonts w:ascii="Arial" w:hAnsi="Arial" w:cs="Arial"/>
        </w:rPr>
        <w:t>La Région</w:t>
      </w:r>
      <w:r w:rsidR="41BD7ECF" w:rsidRPr="0038551B">
        <w:rPr>
          <w:rFonts w:ascii="Arial" w:hAnsi="Arial" w:cs="Arial"/>
        </w:rPr>
        <w:t xml:space="preserve"> </w:t>
      </w:r>
      <w:r w:rsidR="2FC9E0E1" w:rsidRPr="0038551B">
        <w:rPr>
          <w:rFonts w:ascii="Arial" w:hAnsi="Arial" w:cs="Arial"/>
        </w:rPr>
        <w:t>se réserve le droit de proposer un taux d’intervention inférieur selon</w:t>
      </w:r>
      <w:r w:rsidR="25FA6D1C" w:rsidRPr="0038551B">
        <w:rPr>
          <w:rFonts w:ascii="Arial" w:hAnsi="Arial" w:cs="Arial"/>
        </w:rPr>
        <w:t xml:space="preserve"> :</w:t>
      </w:r>
    </w:p>
    <w:p w14:paraId="0DED8686" w14:textId="41A7B446" w:rsidR="002F55EF" w:rsidRDefault="64396A5F" w:rsidP="000014A6">
      <w:pPr>
        <w:pStyle w:val="Paragraphedeliste"/>
        <w:numPr>
          <w:ilvl w:val="0"/>
          <w:numId w:val="38"/>
        </w:numPr>
        <w:spacing w:line="276" w:lineRule="auto"/>
        <w:jc w:val="both"/>
        <w:rPr>
          <w:rFonts w:ascii="Arial" w:hAnsi="Arial" w:cs="Arial"/>
        </w:rPr>
      </w:pPr>
      <w:r w:rsidRPr="795A03D9">
        <w:rPr>
          <w:rFonts w:ascii="Arial" w:hAnsi="Arial" w:cs="Arial"/>
        </w:rPr>
        <w:t>L’analyse</w:t>
      </w:r>
      <w:r w:rsidR="67003A4C" w:rsidRPr="795A03D9">
        <w:rPr>
          <w:rFonts w:ascii="Arial" w:hAnsi="Arial" w:cs="Arial"/>
        </w:rPr>
        <w:t xml:space="preserve"> technique de l’opération concernée, et notamment sa capacité à générer des </w:t>
      </w:r>
      <w:r w:rsidR="7E40B775" w:rsidRPr="795A03D9">
        <w:rPr>
          <w:rFonts w:ascii="Arial" w:hAnsi="Arial" w:cs="Arial"/>
        </w:rPr>
        <w:t>recettes ;</w:t>
      </w:r>
    </w:p>
    <w:p w14:paraId="71FD1EB2" w14:textId="4BC38EA7" w:rsidR="453E9F5E" w:rsidRDefault="453E9F5E" w:rsidP="000014A6">
      <w:pPr>
        <w:pStyle w:val="Paragraphedeliste"/>
        <w:numPr>
          <w:ilvl w:val="0"/>
          <w:numId w:val="38"/>
        </w:numPr>
        <w:spacing w:line="276" w:lineRule="auto"/>
        <w:jc w:val="both"/>
        <w:rPr>
          <w:rFonts w:ascii="Arial" w:hAnsi="Arial" w:cs="Arial"/>
        </w:rPr>
      </w:pPr>
      <w:r w:rsidRPr="795A03D9">
        <w:rPr>
          <w:rFonts w:ascii="Arial" w:hAnsi="Arial" w:cs="Arial"/>
        </w:rPr>
        <w:t xml:space="preserve">La cohérence </w:t>
      </w:r>
      <w:r w:rsidR="4A569B68" w:rsidRPr="795A03D9">
        <w:rPr>
          <w:rFonts w:ascii="Arial" w:hAnsi="Arial" w:cs="Arial"/>
        </w:rPr>
        <w:t>avec l</w:t>
      </w:r>
      <w:r w:rsidR="7027302D" w:rsidRPr="795A03D9">
        <w:rPr>
          <w:rFonts w:ascii="Arial" w:hAnsi="Arial" w:cs="Arial"/>
        </w:rPr>
        <w:t xml:space="preserve">es conclusions </w:t>
      </w:r>
      <w:r w:rsidRPr="795A03D9">
        <w:rPr>
          <w:rFonts w:ascii="Arial" w:hAnsi="Arial" w:cs="Arial"/>
        </w:rPr>
        <w:t xml:space="preserve">climatiques, </w:t>
      </w:r>
      <w:r w:rsidR="4289ADC3" w:rsidRPr="795A03D9">
        <w:rPr>
          <w:rFonts w:ascii="Arial" w:hAnsi="Arial" w:cs="Arial"/>
        </w:rPr>
        <w:t>financières</w:t>
      </w:r>
      <w:r w:rsidRPr="795A03D9">
        <w:rPr>
          <w:rFonts w:ascii="Arial" w:hAnsi="Arial" w:cs="Arial"/>
        </w:rPr>
        <w:t xml:space="preserve"> et touristiques de l’étude régionale prospective</w:t>
      </w:r>
      <w:r w:rsidR="7E6BEE21" w:rsidRPr="795A03D9">
        <w:rPr>
          <w:rFonts w:ascii="Arial" w:hAnsi="Arial" w:cs="Arial"/>
        </w:rPr>
        <w:t xml:space="preserve"> </w:t>
      </w:r>
      <w:r w:rsidR="03DD6906" w:rsidRPr="795A03D9">
        <w:rPr>
          <w:rFonts w:ascii="Arial" w:hAnsi="Arial" w:cs="Arial"/>
        </w:rPr>
        <w:t xml:space="preserve">; </w:t>
      </w:r>
    </w:p>
    <w:p w14:paraId="3DE40BAD" w14:textId="17B845D9" w:rsidR="3250D1CA" w:rsidRDefault="3250D1CA" w:rsidP="000014A6">
      <w:pPr>
        <w:pStyle w:val="Paragraphedeliste"/>
        <w:numPr>
          <w:ilvl w:val="0"/>
          <w:numId w:val="38"/>
        </w:numPr>
        <w:spacing w:line="276" w:lineRule="auto"/>
        <w:jc w:val="both"/>
        <w:rPr>
          <w:rFonts w:ascii="Arial" w:hAnsi="Arial" w:cs="Arial"/>
        </w:rPr>
      </w:pPr>
      <w:r w:rsidRPr="3E626F48">
        <w:rPr>
          <w:rFonts w:ascii="Arial" w:hAnsi="Arial" w:cs="Arial"/>
        </w:rPr>
        <w:t xml:space="preserve">Le cadre budgétaire </w:t>
      </w:r>
      <w:r w:rsidR="4D53C60C" w:rsidRPr="3E626F48">
        <w:rPr>
          <w:rFonts w:ascii="Arial" w:hAnsi="Arial" w:cs="Arial"/>
        </w:rPr>
        <w:t>régional</w:t>
      </w:r>
      <w:r w:rsidR="532AB6BA" w:rsidRPr="3E626F48">
        <w:rPr>
          <w:rFonts w:ascii="Arial" w:hAnsi="Arial" w:cs="Arial"/>
        </w:rPr>
        <w:t>.</w:t>
      </w:r>
    </w:p>
    <w:p w14:paraId="109E53CC" w14:textId="27D47D12" w:rsidR="3E626F48" w:rsidRDefault="3E626F48" w:rsidP="3E626F48">
      <w:pPr>
        <w:spacing w:line="276" w:lineRule="auto"/>
        <w:jc w:val="both"/>
        <w:rPr>
          <w:rFonts w:ascii="Arial" w:hAnsi="Arial" w:cs="Arial"/>
        </w:rPr>
      </w:pPr>
    </w:p>
    <w:p w14:paraId="63F917F6" w14:textId="31943D85" w:rsidR="00BB089D" w:rsidRPr="0038551B" w:rsidRDefault="38849912" w:rsidP="0038551B">
      <w:pPr>
        <w:pStyle w:val="Titre2"/>
        <w:numPr>
          <w:ilvl w:val="0"/>
          <w:numId w:val="56"/>
        </w:numPr>
        <w:rPr>
          <w:rFonts w:ascii="Arial" w:hAnsi="Arial" w:cs="Arial"/>
          <w:b/>
          <w:bCs/>
          <w:color w:val="2E74B5" w:themeColor="accent5" w:themeShade="BF"/>
        </w:rPr>
      </w:pPr>
      <w:bookmarkStart w:id="15" w:name="_Toc86385898"/>
      <w:r w:rsidRPr="0038551B">
        <w:rPr>
          <w:rFonts w:ascii="Arial" w:hAnsi="Arial" w:cs="Arial"/>
          <w:b/>
          <w:bCs/>
          <w:color w:val="2E74B5" w:themeColor="accent5" w:themeShade="BF"/>
        </w:rPr>
        <w:t>COMMUNICATION</w:t>
      </w:r>
      <w:r w:rsidR="593A376F" w:rsidRPr="0038551B">
        <w:rPr>
          <w:rFonts w:ascii="Arial" w:hAnsi="Arial" w:cs="Arial"/>
          <w:b/>
          <w:bCs/>
          <w:color w:val="2E74B5" w:themeColor="accent5" w:themeShade="BF"/>
        </w:rPr>
        <w:t xml:space="preserve"> </w:t>
      </w:r>
      <w:r w:rsidR="1A7294FE" w:rsidRPr="0038551B">
        <w:rPr>
          <w:rFonts w:ascii="Arial" w:hAnsi="Arial" w:cs="Arial"/>
          <w:b/>
          <w:bCs/>
          <w:color w:val="2E74B5" w:themeColor="accent5" w:themeShade="BF"/>
        </w:rPr>
        <w:t xml:space="preserve">ET PROMOTION DE LA MARQUE </w:t>
      </w:r>
      <w:r w:rsidRPr="0038551B">
        <w:rPr>
          <w:rFonts w:ascii="Arial" w:hAnsi="Arial" w:cs="Arial"/>
          <w:b/>
          <w:bCs/>
          <w:color w:val="2E74B5" w:themeColor="accent5" w:themeShade="BF"/>
        </w:rPr>
        <w:t>ALPES FRENCH SOUTH</w:t>
      </w:r>
      <w:bookmarkEnd w:id="15"/>
      <w:r w:rsidRPr="0038551B">
        <w:rPr>
          <w:rFonts w:ascii="Arial" w:hAnsi="Arial" w:cs="Arial"/>
          <w:b/>
          <w:bCs/>
          <w:color w:val="2E74B5" w:themeColor="accent5" w:themeShade="BF"/>
        </w:rPr>
        <w:t xml:space="preserve"> </w:t>
      </w:r>
    </w:p>
    <w:p w14:paraId="6619143A" w14:textId="64FABEE9" w:rsidR="00BB089D" w:rsidRDefault="00BB089D" w:rsidP="00F90C92">
      <w:pPr>
        <w:spacing w:after="0"/>
      </w:pPr>
    </w:p>
    <w:p w14:paraId="20FF94DB" w14:textId="3E2029D9" w:rsidR="00F90C92" w:rsidRPr="0038551B" w:rsidRDefault="00F90C92" w:rsidP="0038551B">
      <w:pPr>
        <w:pStyle w:val="Titre3"/>
        <w:numPr>
          <w:ilvl w:val="0"/>
          <w:numId w:val="78"/>
        </w:numPr>
        <w:rPr>
          <w:i/>
          <w:iCs/>
        </w:rPr>
      </w:pPr>
      <w:bookmarkStart w:id="16" w:name="_Toc86385899"/>
      <w:r w:rsidRPr="0038551B">
        <w:rPr>
          <w:i/>
          <w:iCs/>
        </w:rPr>
        <w:t>Communication</w:t>
      </w:r>
      <w:bookmarkEnd w:id="16"/>
    </w:p>
    <w:p w14:paraId="12D7323A" w14:textId="77777777" w:rsidR="00F90C92" w:rsidRDefault="00F90C92" w:rsidP="00167448">
      <w:pPr>
        <w:spacing w:after="0"/>
        <w:jc w:val="both"/>
        <w:rPr>
          <w:u w:val="single"/>
        </w:rPr>
      </w:pPr>
    </w:p>
    <w:p w14:paraId="242F2250" w14:textId="4D4C0656" w:rsidR="00F90C92" w:rsidRPr="00167448" w:rsidRDefault="00B50CFE" w:rsidP="00167448">
      <w:pPr>
        <w:spacing w:after="0"/>
        <w:jc w:val="both"/>
        <w:rPr>
          <w:rFonts w:ascii="Arial" w:hAnsi="Arial" w:cs="Arial"/>
        </w:rPr>
      </w:pPr>
      <w:r w:rsidRPr="3E626F48">
        <w:rPr>
          <w:rFonts w:ascii="Arial" w:hAnsi="Arial" w:cs="Arial"/>
        </w:rPr>
        <w:t xml:space="preserve">Conformément au règlement financier régional, </w:t>
      </w:r>
      <w:r w:rsidR="00167448" w:rsidRPr="3E626F48">
        <w:rPr>
          <w:rFonts w:ascii="Arial" w:hAnsi="Arial" w:cs="Arial"/>
        </w:rPr>
        <w:t>il devra être apposé</w:t>
      </w:r>
      <w:r w:rsidR="002B002E" w:rsidRPr="3E626F48">
        <w:rPr>
          <w:rFonts w:ascii="Arial" w:hAnsi="Arial" w:cs="Arial"/>
        </w:rPr>
        <w:t xml:space="preserve"> le logo de la Région, téléchargeable sous le lien ci-dessous,</w:t>
      </w:r>
      <w:r w:rsidR="00CA2DE7" w:rsidRPr="3E626F48">
        <w:rPr>
          <w:rFonts w:ascii="Arial" w:hAnsi="Arial" w:cs="Arial"/>
        </w:rPr>
        <w:t xml:space="preserve"> sur</w:t>
      </w:r>
      <w:r w:rsidR="002B002E" w:rsidRPr="3E626F48">
        <w:rPr>
          <w:rFonts w:ascii="Arial" w:hAnsi="Arial" w:cs="Arial"/>
        </w:rPr>
        <w:t xml:space="preserve"> </w:t>
      </w:r>
      <w:r w:rsidRPr="3E626F48">
        <w:rPr>
          <w:rFonts w:ascii="Arial" w:hAnsi="Arial" w:cs="Arial"/>
        </w:rPr>
        <w:t>l</w:t>
      </w:r>
      <w:r w:rsidR="00F90C92" w:rsidRPr="3E626F48">
        <w:rPr>
          <w:rFonts w:ascii="Arial" w:hAnsi="Arial" w:cs="Arial"/>
        </w:rPr>
        <w:t xml:space="preserve">es équipements </w:t>
      </w:r>
      <w:r w:rsidR="00A50A76" w:rsidRPr="3E626F48">
        <w:rPr>
          <w:rFonts w:ascii="Arial" w:hAnsi="Arial" w:cs="Arial"/>
        </w:rPr>
        <w:t>bénéficiant du soutien financier régional</w:t>
      </w:r>
      <w:r w:rsidR="004452A5" w:rsidRPr="3E626F48">
        <w:rPr>
          <w:rFonts w:ascii="Arial" w:hAnsi="Arial" w:cs="Arial"/>
        </w:rPr>
        <w:t xml:space="preserve">. </w:t>
      </w:r>
      <w:r w:rsidR="004A4699" w:rsidRPr="3E626F48">
        <w:rPr>
          <w:rFonts w:ascii="Arial" w:hAnsi="Arial" w:cs="Arial"/>
        </w:rPr>
        <w:t xml:space="preserve">Ce visuel devra être positionné </w:t>
      </w:r>
      <w:r w:rsidR="005A4877" w:rsidRPr="3E626F48">
        <w:rPr>
          <w:rFonts w:ascii="Arial" w:hAnsi="Arial" w:cs="Arial"/>
        </w:rPr>
        <w:t>de manière</w:t>
      </w:r>
      <w:r w:rsidR="004A4699" w:rsidRPr="3E626F48">
        <w:rPr>
          <w:rFonts w:ascii="Arial" w:hAnsi="Arial" w:cs="Arial"/>
        </w:rPr>
        <w:t xml:space="preserve"> qu’il soit</w:t>
      </w:r>
      <w:r w:rsidR="00400F06" w:rsidRPr="3E626F48">
        <w:rPr>
          <w:rFonts w:ascii="Arial" w:hAnsi="Arial" w:cs="Arial"/>
        </w:rPr>
        <w:t xml:space="preserve"> parfaitement lisible. Par ailleurs, l’apposition de la mention </w:t>
      </w:r>
      <w:r w:rsidR="004810FE" w:rsidRPr="3E626F48">
        <w:rPr>
          <w:rFonts w:ascii="Arial" w:hAnsi="Arial" w:cs="Arial"/>
        </w:rPr>
        <w:t>« </w:t>
      </w:r>
      <w:r w:rsidR="004810FE" w:rsidRPr="3E626F48">
        <w:rPr>
          <w:rFonts w:ascii="Arial" w:hAnsi="Arial" w:cs="Arial"/>
          <w:i/>
          <w:iCs/>
        </w:rPr>
        <w:t>équipement</w:t>
      </w:r>
      <w:r w:rsidR="00461DF2" w:rsidRPr="3E626F48">
        <w:rPr>
          <w:rFonts w:ascii="Arial" w:hAnsi="Arial" w:cs="Arial"/>
        </w:rPr>
        <w:t xml:space="preserve"> en précisant sa nature :</w:t>
      </w:r>
      <w:r w:rsidR="00461DF2" w:rsidRPr="3E626F48">
        <w:rPr>
          <w:rFonts w:ascii="Arial" w:hAnsi="Arial" w:cs="Arial"/>
          <w:i/>
          <w:iCs/>
        </w:rPr>
        <w:t xml:space="preserve"> télésiège</w:t>
      </w:r>
      <w:r w:rsidR="00FC4A94" w:rsidRPr="3E626F48">
        <w:rPr>
          <w:rFonts w:ascii="Arial" w:hAnsi="Arial" w:cs="Arial"/>
          <w:i/>
          <w:iCs/>
        </w:rPr>
        <w:t>,</w:t>
      </w:r>
      <w:r w:rsidR="00C9147C" w:rsidRPr="3E626F48">
        <w:rPr>
          <w:rFonts w:ascii="Arial" w:hAnsi="Arial" w:cs="Arial"/>
          <w:i/>
          <w:iCs/>
        </w:rPr>
        <w:t xml:space="preserve"> </w:t>
      </w:r>
      <w:r w:rsidRPr="3E626F48">
        <w:rPr>
          <w:rFonts w:ascii="Arial" w:hAnsi="Arial" w:cs="Arial"/>
          <w:i/>
          <w:iCs/>
        </w:rPr>
        <w:t>réseau de neige de culture…</w:t>
      </w:r>
      <w:r w:rsidR="01F19853" w:rsidRPr="3E626F48">
        <w:rPr>
          <w:rFonts w:ascii="Arial" w:hAnsi="Arial" w:cs="Arial"/>
          <w:i/>
          <w:iCs/>
        </w:rPr>
        <w:t xml:space="preserve"> </w:t>
      </w:r>
      <w:r w:rsidR="00F84792" w:rsidRPr="3E626F48">
        <w:rPr>
          <w:rFonts w:ascii="Arial" w:hAnsi="Arial" w:cs="Arial"/>
        </w:rPr>
        <w:t>financé gr</w:t>
      </w:r>
      <w:r w:rsidRPr="3E626F48">
        <w:rPr>
          <w:rFonts w:ascii="Arial" w:hAnsi="Arial" w:cs="Arial"/>
        </w:rPr>
        <w:t>â</w:t>
      </w:r>
      <w:r w:rsidR="007E26A9" w:rsidRPr="3E626F48">
        <w:rPr>
          <w:rFonts w:ascii="Arial" w:hAnsi="Arial" w:cs="Arial"/>
        </w:rPr>
        <w:t xml:space="preserve">ce au soutien de la Région </w:t>
      </w:r>
      <w:r w:rsidR="006F24B5" w:rsidRPr="3E626F48">
        <w:rPr>
          <w:rFonts w:ascii="Arial" w:hAnsi="Arial" w:cs="Arial"/>
        </w:rPr>
        <w:t xml:space="preserve">SUD </w:t>
      </w:r>
      <w:r w:rsidRPr="3E626F48">
        <w:rPr>
          <w:rFonts w:ascii="Arial" w:hAnsi="Arial" w:cs="Arial"/>
        </w:rPr>
        <w:t>Provence-Alpes-Côte</w:t>
      </w:r>
      <w:r w:rsidR="007E26A9" w:rsidRPr="3E626F48">
        <w:rPr>
          <w:rFonts w:ascii="Arial" w:hAnsi="Arial" w:cs="Arial"/>
        </w:rPr>
        <w:t xml:space="preserve"> d’Azur » sera fortement apprécié</w:t>
      </w:r>
      <w:r w:rsidR="00167448" w:rsidRPr="3E626F48">
        <w:rPr>
          <w:rFonts w:ascii="Arial" w:hAnsi="Arial" w:cs="Arial"/>
        </w:rPr>
        <w:t>e</w:t>
      </w:r>
      <w:r w:rsidRPr="3E626F48">
        <w:rPr>
          <w:rFonts w:ascii="Arial" w:hAnsi="Arial" w:cs="Arial"/>
        </w:rPr>
        <w:t>.</w:t>
      </w:r>
    </w:p>
    <w:p w14:paraId="6E6702AD" w14:textId="77777777" w:rsidR="00BF44DC" w:rsidRDefault="00BF44DC" w:rsidP="561625AB">
      <w:pPr>
        <w:spacing w:after="0"/>
        <w:jc w:val="both"/>
        <w:rPr>
          <w:u w:val="single"/>
        </w:rPr>
      </w:pPr>
    </w:p>
    <w:p w14:paraId="740CC578" w14:textId="6BA346AC" w:rsidR="00BF44DC" w:rsidRPr="00F66A1E" w:rsidRDefault="008E5C14" w:rsidP="00F66A1E">
      <w:pPr>
        <w:spacing w:after="0"/>
        <w:jc w:val="center"/>
        <w:rPr>
          <w:sz w:val="24"/>
          <w:szCs w:val="24"/>
          <w:u w:val="single"/>
        </w:rPr>
      </w:pPr>
      <w:hyperlink r:id="rId44" w:history="1">
        <w:r w:rsidR="00BF44DC" w:rsidRPr="00F66A1E">
          <w:rPr>
            <w:rStyle w:val="Lienhypertexte"/>
            <w:sz w:val="24"/>
            <w:szCs w:val="24"/>
          </w:rPr>
          <w:t>Télécharger les logos de la Région Sud Provence-Alpes-Côte d'Azur - Ma Région Sud (maregionsud.fr)</w:t>
        </w:r>
      </w:hyperlink>
    </w:p>
    <w:p w14:paraId="63A76986" w14:textId="77777777" w:rsidR="00CA2DE7" w:rsidRDefault="00CA2DE7" w:rsidP="561625AB">
      <w:pPr>
        <w:spacing w:after="0"/>
        <w:jc w:val="both"/>
      </w:pPr>
    </w:p>
    <w:p w14:paraId="7D3A0F4F" w14:textId="2AAD40A9" w:rsidR="00CA2DE7" w:rsidRPr="0038551B" w:rsidRDefault="691F3B98" w:rsidP="0038551B">
      <w:pPr>
        <w:pStyle w:val="Titre3"/>
        <w:numPr>
          <w:ilvl w:val="0"/>
          <w:numId w:val="78"/>
        </w:numPr>
        <w:rPr>
          <w:i/>
          <w:iCs/>
        </w:rPr>
      </w:pPr>
      <w:bookmarkStart w:id="17" w:name="_Toc86385900"/>
      <w:r w:rsidRPr="0038551B">
        <w:rPr>
          <w:i/>
          <w:iCs/>
        </w:rPr>
        <w:t xml:space="preserve">Marque </w:t>
      </w:r>
      <w:r w:rsidR="3BD41D21" w:rsidRPr="0038551B">
        <w:rPr>
          <w:i/>
          <w:iCs/>
        </w:rPr>
        <w:t>Alpes French South</w:t>
      </w:r>
      <w:bookmarkEnd w:id="17"/>
    </w:p>
    <w:p w14:paraId="56CAA7C3" w14:textId="77777777" w:rsidR="0013798C" w:rsidRDefault="0013798C" w:rsidP="561625AB">
      <w:pPr>
        <w:spacing w:after="0"/>
        <w:jc w:val="both"/>
      </w:pPr>
    </w:p>
    <w:p w14:paraId="41ED2489" w14:textId="53EC664E" w:rsidR="00BB089D" w:rsidRPr="00F66A1E" w:rsidRDefault="653CD963" w:rsidP="561625AB">
      <w:pPr>
        <w:jc w:val="both"/>
        <w:rPr>
          <w:rFonts w:ascii="Arial" w:eastAsia="Arial" w:hAnsi="Arial" w:cs="Arial"/>
        </w:rPr>
      </w:pPr>
      <w:r w:rsidRPr="561625AB">
        <w:rPr>
          <w:rFonts w:ascii="Arial" w:eastAsia="Arial" w:hAnsi="Arial" w:cs="Arial"/>
        </w:rPr>
        <w:t>Depuis sa création en 2017, u</w:t>
      </w:r>
      <w:r w:rsidR="0CEEE660" w:rsidRPr="561625AB">
        <w:rPr>
          <w:rFonts w:ascii="Arial" w:eastAsia="Arial" w:hAnsi="Arial" w:cs="Arial"/>
        </w:rPr>
        <w:t>ne marque forte, moderne, fédératrice et compétitive, porte l’image et les valeurs de la destination « Alpes »</w:t>
      </w:r>
      <w:r w:rsidR="0501FCC1" w:rsidRPr="561625AB">
        <w:rPr>
          <w:rFonts w:ascii="Arial" w:eastAsia="Arial" w:hAnsi="Arial" w:cs="Arial"/>
        </w:rPr>
        <w:t>,</w:t>
      </w:r>
      <w:r w:rsidR="0CEEE660" w:rsidRPr="561625AB">
        <w:rPr>
          <w:rFonts w:ascii="Arial" w:eastAsia="Arial" w:hAnsi="Arial" w:cs="Arial"/>
        </w:rPr>
        <w:t xml:space="preserve"> dans une stratégie de rayonnement touristique national et international. </w:t>
      </w:r>
      <w:r w:rsidR="602C1A47" w:rsidRPr="561625AB">
        <w:rPr>
          <w:rFonts w:ascii="Arial" w:eastAsia="Arial" w:hAnsi="Arial" w:cs="Arial"/>
        </w:rPr>
        <w:t>Elle</w:t>
      </w:r>
      <w:r w:rsidR="0CEEE660" w:rsidRPr="561625AB">
        <w:rPr>
          <w:rFonts w:ascii="Arial" w:eastAsia="Arial" w:hAnsi="Arial" w:cs="Arial"/>
        </w:rPr>
        <w:t xml:space="preserve"> symbolise la personnalité du territoire</w:t>
      </w:r>
      <w:r w:rsidR="06955A3E" w:rsidRPr="561625AB">
        <w:rPr>
          <w:rFonts w:ascii="Arial" w:eastAsia="Arial" w:hAnsi="Arial" w:cs="Arial"/>
        </w:rPr>
        <w:t xml:space="preserve"> </w:t>
      </w:r>
      <w:r w:rsidR="38849912" w:rsidRPr="561625AB">
        <w:rPr>
          <w:rFonts w:ascii="Arial" w:eastAsia="Arial" w:hAnsi="Arial" w:cs="Arial"/>
        </w:rPr>
        <w:t xml:space="preserve">liée aussi bien à la saison d’hiver qu’à l’itinérance et à la pleine nature, </w:t>
      </w:r>
      <w:r w:rsidR="72442CED" w:rsidRPr="561625AB">
        <w:rPr>
          <w:rFonts w:ascii="Arial" w:eastAsia="Arial" w:hAnsi="Arial" w:cs="Arial"/>
        </w:rPr>
        <w:t>aux valeurs</w:t>
      </w:r>
      <w:r w:rsidR="38849912" w:rsidRPr="561625AB">
        <w:rPr>
          <w:rFonts w:ascii="Arial" w:eastAsia="Arial" w:hAnsi="Arial" w:cs="Arial"/>
        </w:rPr>
        <w:t xml:space="preserve"> de pureté, d’humilité, de respect et de persévérance</w:t>
      </w:r>
      <w:r w:rsidR="5738506E" w:rsidRPr="561625AB">
        <w:rPr>
          <w:rFonts w:ascii="Arial" w:eastAsia="Arial" w:hAnsi="Arial" w:cs="Arial"/>
        </w:rPr>
        <w:t xml:space="preserve">. </w:t>
      </w:r>
      <w:r w:rsidR="38849912" w:rsidRPr="561625AB">
        <w:rPr>
          <w:rFonts w:ascii="Arial" w:eastAsia="Arial" w:hAnsi="Arial" w:cs="Arial"/>
        </w:rPr>
        <w:t xml:space="preserve"> </w:t>
      </w:r>
      <w:r w:rsidR="20FFFC13" w:rsidRPr="561625AB">
        <w:rPr>
          <w:rFonts w:ascii="Arial" w:eastAsia="Arial" w:hAnsi="Arial" w:cs="Arial"/>
        </w:rPr>
        <w:t>Elle tend à porter</w:t>
      </w:r>
      <w:r w:rsidR="24477C3E" w:rsidRPr="561625AB">
        <w:rPr>
          <w:rFonts w:ascii="Arial" w:eastAsia="Arial" w:hAnsi="Arial" w:cs="Arial"/>
        </w:rPr>
        <w:t xml:space="preserve"> des offres touristiques </w:t>
      </w:r>
      <w:r w:rsidR="48F5D03B" w:rsidRPr="561625AB">
        <w:rPr>
          <w:rFonts w:ascii="Arial" w:eastAsia="Arial" w:hAnsi="Arial" w:cs="Arial"/>
        </w:rPr>
        <w:t xml:space="preserve">désaisonnalisées, </w:t>
      </w:r>
      <w:r w:rsidR="4773A681" w:rsidRPr="561625AB">
        <w:rPr>
          <w:rFonts w:ascii="Arial" w:eastAsia="Arial" w:hAnsi="Arial" w:cs="Arial"/>
        </w:rPr>
        <w:t>originales et variées</w:t>
      </w:r>
      <w:r w:rsidR="380C7CC7" w:rsidRPr="561625AB">
        <w:rPr>
          <w:rFonts w:ascii="Arial" w:eastAsia="Arial" w:hAnsi="Arial" w:cs="Arial"/>
        </w:rPr>
        <w:t xml:space="preserve">, </w:t>
      </w:r>
      <w:r w:rsidR="65ED6B6C" w:rsidRPr="561625AB">
        <w:rPr>
          <w:rFonts w:ascii="Arial" w:eastAsia="Arial" w:hAnsi="Arial" w:cs="Arial"/>
        </w:rPr>
        <w:t xml:space="preserve">à </w:t>
      </w:r>
      <w:r w:rsidR="24477C3E" w:rsidRPr="561625AB">
        <w:rPr>
          <w:rFonts w:ascii="Arial" w:eastAsia="Arial" w:hAnsi="Arial" w:cs="Arial"/>
        </w:rPr>
        <w:t>féd</w:t>
      </w:r>
      <w:r w:rsidR="4B505271" w:rsidRPr="561625AB">
        <w:rPr>
          <w:rFonts w:ascii="Arial" w:eastAsia="Arial" w:hAnsi="Arial" w:cs="Arial"/>
        </w:rPr>
        <w:t>é</w:t>
      </w:r>
      <w:r w:rsidR="24477C3E" w:rsidRPr="561625AB">
        <w:rPr>
          <w:rFonts w:ascii="Arial" w:eastAsia="Arial" w:hAnsi="Arial" w:cs="Arial"/>
        </w:rPr>
        <w:t xml:space="preserve">rer les acteurs professionnels et </w:t>
      </w:r>
      <w:r w:rsidR="2AC5ACEE" w:rsidRPr="561625AB">
        <w:rPr>
          <w:rFonts w:ascii="Arial" w:eastAsia="Arial" w:hAnsi="Arial" w:cs="Arial"/>
        </w:rPr>
        <w:t xml:space="preserve">à </w:t>
      </w:r>
      <w:r w:rsidR="24477C3E" w:rsidRPr="561625AB">
        <w:rPr>
          <w:rFonts w:ascii="Arial" w:eastAsia="Arial" w:hAnsi="Arial" w:cs="Arial"/>
        </w:rPr>
        <w:t>favoriser l</w:t>
      </w:r>
      <w:r w:rsidR="27AE119E" w:rsidRPr="561625AB">
        <w:rPr>
          <w:rFonts w:ascii="Arial" w:eastAsia="Arial" w:hAnsi="Arial" w:cs="Arial"/>
        </w:rPr>
        <w:t xml:space="preserve">es partenariats </w:t>
      </w:r>
      <w:r w:rsidR="24477C3E" w:rsidRPr="561625AB">
        <w:rPr>
          <w:rFonts w:ascii="Arial" w:eastAsia="Arial" w:hAnsi="Arial" w:cs="Arial"/>
        </w:rPr>
        <w:t>pour démultiplier les forces et les atouts du territoire.</w:t>
      </w:r>
      <w:r w:rsidR="5E63A29A" w:rsidRPr="561625AB">
        <w:rPr>
          <w:rFonts w:ascii="Arial" w:eastAsia="Arial" w:hAnsi="Arial" w:cs="Arial"/>
        </w:rPr>
        <w:t xml:space="preserve"> </w:t>
      </w:r>
      <w:r w:rsidR="5FF28AE6" w:rsidRPr="561625AB">
        <w:rPr>
          <w:rFonts w:ascii="Arial" w:eastAsia="Arial" w:hAnsi="Arial" w:cs="Arial"/>
        </w:rPr>
        <w:t xml:space="preserve">Aussi, </w:t>
      </w:r>
      <w:r w:rsidR="1265E7AD" w:rsidRPr="561625AB">
        <w:rPr>
          <w:rFonts w:ascii="Arial" w:eastAsia="Arial" w:hAnsi="Arial" w:cs="Arial"/>
        </w:rPr>
        <w:t>l</w:t>
      </w:r>
      <w:r w:rsidR="38849912" w:rsidRPr="561625AB">
        <w:rPr>
          <w:rFonts w:ascii="Arial" w:eastAsia="Arial" w:hAnsi="Arial" w:cs="Arial"/>
        </w:rPr>
        <w:t xml:space="preserve">es opérateurs devront associer la marque institutionnelle Région « SUD » et la marque Alpes et s’en faire les ambassadeurs dans une valorisation gagnant-gagnant. Cette valorisation peut prendre différentes formes : apposition des logos (Région Sud et Alpes), diffusion des visuels ou des films de marque, partage de liens et hachtags sur les réseaux sociaux et les sites webs respectifs etc. </w:t>
      </w:r>
    </w:p>
    <w:p w14:paraId="419F741C" w14:textId="482DA4C2" w:rsidR="00BB089D" w:rsidRDefault="00BB089D" w:rsidP="4250D1D1">
      <w:pPr>
        <w:pStyle w:val="Paragraphedeliste"/>
        <w:numPr>
          <w:ilvl w:val="0"/>
          <w:numId w:val="38"/>
        </w:numPr>
        <w:spacing w:after="111"/>
        <w:ind w:right="156"/>
        <w:jc w:val="center"/>
        <w:rPr>
          <w:rFonts w:ascii="Arial" w:eastAsia="Arial" w:hAnsi="Arial" w:cs="Arial"/>
        </w:rPr>
      </w:pPr>
      <w:r w:rsidRPr="4250D1D1">
        <w:rPr>
          <w:rFonts w:ascii="Arial" w:eastAsia="Arial" w:hAnsi="Arial" w:cs="Arial"/>
          <w:sz w:val="24"/>
          <w:szCs w:val="24"/>
        </w:rPr>
        <w:t xml:space="preserve">http://www.purealpes.com/ </w:t>
      </w:r>
    </w:p>
    <w:p w14:paraId="1D3635EF" w14:textId="1A16795A" w:rsidR="00BB089D" w:rsidRDefault="0038551B" w:rsidP="0038551B">
      <w:pPr>
        <w:pStyle w:val="Paragraphedeliste"/>
        <w:spacing w:after="96"/>
        <w:ind w:right="598"/>
        <w:jc w:val="right"/>
      </w:pPr>
      <w:r>
        <w:rPr>
          <w:noProof/>
        </w:rPr>
        <w:drawing>
          <wp:anchor distT="0" distB="0" distL="114300" distR="114300" simplePos="0" relativeHeight="251684864" behindDoc="1" locked="0" layoutInCell="1" allowOverlap="1" wp14:anchorId="2FCA2398" wp14:editId="784883CD">
            <wp:simplePos x="0" y="0"/>
            <wp:positionH relativeFrom="column">
              <wp:posOffset>102235</wp:posOffset>
            </wp:positionH>
            <wp:positionV relativeFrom="paragraph">
              <wp:posOffset>281305</wp:posOffset>
            </wp:positionV>
            <wp:extent cx="5963285" cy="1323975"/>
            <wp:effectExtent l="0" t="0" r="0" b="9525"/>
            <wp:wrapTight wrapText="bothSides">
              <wp:wrapPolygon edited="0">
                <wp:start x="0" y="0"/>
                <wp:lineTo x="0" y="21445"/>
                <wp:lineTo x="21529" y="21445"/>
                <wp:lineTo x="21529" y="0"/>
                <wp:lineTo x="0" y="0"/>
              </wp:wrapPolygon>
            </wp:wrapTight>
            <wp:docPr id="1922" name="Picture 1922"/>
            <wp:cNvGraphicFramePr/>
            <a:graphic xmlns:a="http://schemas.openxmlformats.org/drawingml/2006/main">
              <a:graphicData uri="http://schemas.openxmlformats.org/drawingml/2006/picture">
                <pic:pic xmlns:pic="http://schemas.openxmlformats.org/drawingml/2006/picture">
                  <pic:nvPicPr>
                    <pic:cNvPr id="1922" name="Picture 1922"/>
                    <pic:cNvPicPr/>
                  </pic:nvPicPr>
                  <pic:blipFill>
                    <a:blip r:embed="rId45">
                      <a:extLst>
                        <a:ext uri="{28A0092B-C50C-407E-A947-70E740481C1C}">
                          <a14:useLocalDpi xmlns:a14="http://schemas.microsoft.com/office/drawing/2010/main" val="0"/>
                        </a:ext>
                      </a:extLst>
                    </a:blip>
                    <a:stretch>
                      <a:fillRect/>
                    </a:stretch>
                  </pic:blipFill>
                  <pic:spPr>
                    <a:xfrm>
                      <a:off x="0" y="0"/>
                      <a:ext cx="5963285" cy="1323975"/>
                    </a:xfrm>
                    <a:prstGeom prst="rect">
                      <a:avLst/>
                    </a:prstGeom>
                  </pic:spPr>
                </pic:pic>
              </a:graphicData>
            </a:graphic>
            <wp14:sizeRelH relativeFrom="margin">
              <wp14:pctWidth>0</wp14:pctWidth>
            </wp14:sizeRelH>
          </wp:anchor>
        </w:drawing>
      </w:r>
      <w:r w:rsidR="00BB089D" w:rsidRPr="00BB089D">
        <w:rPr>
          <w:sz w:val="24"/>
        </w:rPr>
        <w:t xml:space="preserve"> </w:t>
      </w:r>
    </w:p>
    <w:p w14:paraId="43BFCA8C" w14:textId="1B53D83F" w:rsidR="00BB089D" w:rsidRDefault="00BB089D" w:rsidP="3E626F48">
      <w:pPr>
        <w:spacing w:after="20"/>
        <w:rPr>
          <w:sz w:val="24"/>
          <w:szCs w:val="24"/>
        </w:rPr>
      </w:pPr>
    </w:p>
    <w:p w14:paraId="74E4C180" w14:textId="2ABC9D06" w:rsidR="162BC1E0" w:rsidRDefault="162BC1E0" w:rsidP="000014A6">
      <w:pPr>
        <w:spacing w:line="276" w:lineRule="auto"/>
        <w:jc w:val="both"/>
        <w:rPr>
          <w:rFonts w:ascii="Arial" w:hAnsi="Arial" w:cs="Arial"/>
        </w:rPr>
      </w:pPr>
    </w:p>
    <w:p w14:paraId="07CD01DA" w14:textId="693D1FBE" w:rsidR="3D0F8CE9" w:rsidRPr="0038551B" w:rsidRDefault="4CB4620D" w:rsidP="0038551B">
      <w:pPr>
        <w:pStyle w:val="Titre2"/>
        <w:numPr>
          <w:ilvl w:val="0"/>
          <w:numId w:val="56"/>
        </w:numPr>
        <w:jc w:val="both"/>
        <w:rPr>
          <w:rFonts w:ascii="Arial" w:hAnsi="Arial" w:cs="Arial"/>
          <w:b/>
          <w:bCs/>
          <w:color w:val="2E74B5" w:themeColor="accent5" w:themeShade="BF"/>
        </w:rPr>
      </w:pPr>
      <w:bookmarkStart w:id="18" w:name="_Toc86385901"/>
      <w:r w:rsidRPr="0038551B">
        <w:rPr>
          <w:rFonts w:ascii="Arial" w:hAnsi="Arial" w:cs="Arial"/>
          <w:b/>
          <w:bCs/>
          <w:color w:val="2E74B5" w:themeColor="accent5" w:themeShade="BF"/>
        </w:rPr>
        <w:t xml:space="preserve">MODALITES PRATIQUES </w:t>
      </w:r>
      <w:r w:rsidR="0F0A65DA" w:rsidRPr="0038551B">
        <w:rPr>
          <w:rFonts w:ascii="Arial" w:hAnsi="Arial" w:cs="Arial"/>
          <w:b/>
          <w:bCs/>
          <w:color w:val="2E74B5" w:themeColor="accent5" w:themeShade="BF"/>
        </w:rPr>
        <w:t xml:space="preserve">DE DEPOT </w:t>
      </w:r>
      <w:r w:rsidR="5601DE30" w:rsidRPr="0038551B">
        <w:rPr>
          <w:rFonts w:ascii="Arial" w:hAnsi="Arial" w:cs="Arial"/>
          <w:b/>
          <w:bCs/>
          <w:color w:val="2E74B5" w:themeColor="accent5" w:themeShade="BF"/>
        </w:rPr>
        <w:t>DES DOSSIERS DE SUBVENTIONS</w:t>
      </w:r>
      <w:bookmarkEnd w:id="18"/>
    </w:p>
    <w:p w14:paraId="3A9C104F" w14:textId="66DE0F56" w:rsidR="3D0F8CE9" w:rsidRDefault="3D0F8CE9" w:rsidP="000014A6">
      <w:pPr>
        <w:spacing w:after="0" w:line="276" w:lineRule="auto"/>
        <w:jc w:val="both"/>
        <w:rPr>
          <w:rFonts w:ascii="Arial" w:eastAsia="Arial" w:hAnsi="Arial" w:cs="Arial"/>
          <w:color w:val="000000" w:themeColor="text1"/>
        </w:rPr>
      </w:pPr>
    </w:p>
    <w:p w14:paraId="752A15AA" w14:textId="53F37B7A" w:rsidR="3D0F8CE9" w:rsidRDefault="70753A93" w:rsidP="000014A6">
      <w:pPr>
        <w:spacing w:line="276" w:lineRule="auto"/>
        <w:jc w:val="both"/>
        <w:rPr>
          <w:rFonts w:ascii="Arial" w:eastAsia="Arial" w:hAnsi="Arial" w:cs="Arial"/>
          <w:color w:val="000000" w:themeColor="text1"/>
        </w:rPr>
      </w:pPr>
      <w:r w:rsidRPr="162BC1E0">
        <w:rPr>
          <w:rFonts w:ascii="Arial" w:eastAsia="Arial" w:hAnsi="Arial" w:cs="Arial"/>
          <w:color w:val="000000" w:themeColor="text1"/>
        </w:rPr>
        <w:t>Les dossiers de demande de subvention pourront être déposés</w:t>
      </w:r>
      <w:r w:rsidRPr="162BC1E0">
        <w:rPr>
          <w:rFonts w:ascii="Arial" w:eastAsia="Arial" w:hAnsi="Arial" w:cs="Arial"/>
          <w:b/>
          <w:bCs/>
          <w:color w:val="000000" w:themeColor="text1"/>
        </w:rPr>
        <w:t xml:space="preserve"> </w:t>
      </w:r>
      <w:r w:rsidRPr="1D000C2C">
        <w:rPr>
          <w:rFonts w:ascii="Arial" w:eastAsia="Arial" w:hAnsi="Arial" w:cs="Arial"/>
          <w:b/>
          <w:color w:val="000000" w:themeColor="text1"/>
          <w:u w:val="single"/>
        </w:rPr>
        <w:t>jusqu’au</w:t>
      </w:r>
      <w:r w:rsidR="225B2B62" w:rsidRPr="1D000C2C">
        <w:rPr>
          <w:rFonts w:ascii="Arial" w:eastAsia="Arial" w:hAnsi="Arial" w:cs="Arial"/>
          <w:b/>
          <w:color w:val="000000" w:themeColor="text1"/>
          <w:u w:val="single"/>
        </w:rPr>
        <w:t xml:space="preserve"> 30 juin 2022</w:t>
      </w:r>
      <w:r w:rsidRPr="162BC1E0">
        <w:rPr>
          <w:rFonts w:ascii="Arial" w:eastAsia="Arial" w:hAnsi="Arial" w:cs="Arial"/>
          <w:color w:val="000000" w:themeColor="text1"/>
        </w:rPr>
        <w:t xml:space="preserve"> sous réserve de modification qui pourrait être décidée par la Région. </w:t>
      </w:r>
    </w:p>
    <w:p w14:paraId="77271916" w14:textId="6236EF15" w:rsidR="3D0F8CE9" w:rsidRDefault="70753A93" w:rsidP="000014A6">
      <w:pPr>
        <w:spacing w:line="276" w:lineRule="auto"/>
        <w:ind w:left="10" w:hanging="10"/>
        <w:jc w:val="both"/>
        <w:rPr>
          <w:rFonts w:ascii="Arial" w:eastAsia="Arial" w:hAnsi="Arial" w:cs="Arial"/>
          <w:color w:val="000000" w:themeColor="text1"/>
        </w:rPr>
      </w:pPr>
      <w:r w:rsidRPr="162BC1E0">
        <w:rPr>
          <w:rFonts w:ascii="Arial" w:eastAsia="Arial" w:hAnsi="Arial" w:cs="Arial"/>
          <w:color w:val="000000" w:themeColor="text1"/>
        </w:rPr>
        <w:t>Toute demande de subvention doit être accompagnée d’un dossier complet regroupant toutes les pièces listées à l’annexe 1 du règlement financier de la Région Provence-Alpes-Côte d’</w:t>
      </w:r>
      <w:r w:rsidR="00864E84" w:rsidRPr="162BC1E0">
        <w:rPr>
          <w:rFonts w:ascii="Arial" w:eastAsia="Arial" w:hAnsi="Arial" w:cs="Arial"/>
          <w:color w:val="000000" w:themeColor="text1"/>
        </w:rPr>
        <w:t>Azur,</w:t>
      </w:r>
      <w:r w:rsidR="00864E84">
        <w:rPr>
          <w:rFonts w:ascii="Arial" w:eastAsia="Arial" w:hAnsi="Arial" w:cs="Arial"/>
          <w:color w:val="000000" w:themeColor="text1"/>
        </w:rPr>
        <w:t xml:space="preserve"> consultable sur le site internet de la Région Provence-Alpes-Côte d’Azur.</w:t>
      </w:r>
      <w:r w:rsidR="56F3625E" w:rsidRPr="162BC1E0">
        <w:rPr>
          <w:rFonts w:ascii="Arial" w:eastAsia="Arial" w:hAnsi="Arial" w:cs="Arial"/>
          <w:color w:val="000000" w:themeColor="text1"/>
        </w:rPr>
        <w:t xml:space="preserve">. </w:t>
      </w:r>
    </w:p>
    <w:p w14:paraId="68D33256" w14:textId="58AFD2C3" w:rsidR="3D0F8CE9" w:rsidRDefault="797526F9" w:rsidP="752703D4">
      <w:pPr>
        <w:pStyle w:val="Paragraphedeliste"/>
        <w:spacing w:line="276" w:lineRule="auto"/>
        <w:ind w:left="10" w:hanging="10"/>
        <w:jc w:val="both"/>
        <w:rPr>
          <w:rFonts w:ascii="Arial" w:eastAsia="Arial" w:hAnsi="Arial" w:cs="Arial"/>
          <w:color w:val="000000" w:themeColor="text1"/>
        </w:rPr>
      </w:pPr>
      <w:r w:rsidRPr="162BC1E0">
        <w:rPr>
          <w:rFonts w:ascii="Arial" w:eastAsia="Arial" w:hAnsi="Arial" w:cs="Arial"/>
          <w:color w:val="000000" w:themeColor="text1"/>
        </w:rPr>
        <w:t xml:space="preserve">Par ailleurs, comme précisé dans les dispositions communes du chapitre 5.2, chaque dossier de demande subvention devra </w:t>
      </w:r>
      <w:r w:rsidR="33926142" w:rsidRPr="50BCB256">
        <w:rPr>
          <w:rFonts w:ascii="Arial" w:eastAsia="Arial" w:hAnsi="Arial" w:cs="Arial"/>
          <w:color w:val="000000" w:themeColor="text1"/>
        </w:rPr>
        <w:t xml:space="preserve">inclure la fiche projet </w:t>
      </w:r>
      <w:r w:rsidR="33926142" w:rsidRPr="1760DE65">
        <w:rPr>
          <w:rFonts w:ascii="Arial" w:eastAsia="Arial" w:hAnsi="Arial" w:cs="Arial"/>
          <w:color w:val="000000" w:themeColor="text1"/>
        </w:rPr>
        <w:t xml:space="preserve">accompagnant la candidature </w:t>
      </w:r>
      <w:r w:rsidR="33926142" w:rsidRPr="0157207B">
        <w:rPr>
          <w:rFonts w:ascii="Arial" w:eastAsia="Arial" w:hAnsi="Arial" w:cs="Arial"/>
          <w:color w:val="000000" w:themeColor="text1"/>
        </w:rPr>
        <w:t>initiale ou actualisée de de l’AMI</w:t>
      </w:r>
      <w:r w:rsidR="33926142" w:rsidRPr="76BBE3C9">
        <w:rPr>
          <w:rFonts w:ascii="Arial" w:eastAsia="Arial" w:hAnsi="Arial" w:cs="Arial"/>
          <w:color w:val="000000" w:themeColor="text1"/>
        </w:rPr>
        <w:t>.</w:t>
      </w:r>
    </w:p>
    <w:p w14:paraId="1F134A59" w14:textId="7E35131F" w:rsidR="3D0F8CE9" w:rsidRPr="00E53E72" w:rsidRDefault="70753A93" w:rsidP="000014A6">
      <w:pPr>
        <w:spacing w:line="276" w:lineRule="auto"/>
        <w:ind w:left="10" w:hanging="10"/>
        <w:jc w:val="both"/>
        <w:rPr>
          <w:rFonts w:ascii="Arial" w:eastAsia="Arial" w:hAnsi="Arial" w:cs="Arial"/>
          <w:color w:val="000000" w:themeColor="text1"/>
        </w:rPr>
      </w:pPr>
      <w:r w:rsidRPr="162BC1E0">
        <w:rPr>
          <w:rFonts w:ascii="Arial" w:eastAsia="Arial" w:hAnsi="Arial" w:cs="Arial"/>
          <w:color w:val="000000" w:themeColor="text1"/>
        </w:rPr>
        <w:t xml:space="preserve">Les dossiers doivent être déposés sur la plateforme dématérialisée de la Région Provence-Alpes-Côte d’Azur sur l’adresse suivante : </w:t>
      </w:r>
      <w:hyperlink r:id="rId46" w:history="1">
        <w:r w:rsidR="00E53E72" w:rsidRPr="009537CB">
          <w:rPr>
            <w:rStyle w:val="Lienhypertexte"/>
            <w:rFonts w:ascii="Arial" w:eastAsia="Arial" w:hAnsi="Arial" w:cs="Arial"/>
          </w:rPr>
          <w:t>https://subventionsenligne.maregionsud.fr/</w:t>
        </w:r>
      </w:hyperlink>
      <w:hyperlink r:id="rId47">
        <w:r w:rsidRPr="162BC1E0">
          <w:rPr>
            <w:rStyle w:val="Lienhypertexte"/>
            <w:rFonts w:ascii="Arial" w:eastAsia="Arial" w:hAnsi="Arial" w:cs="Arial"/>
          </w:rPr>
          <w:t xml:space="preserve"> </w:t>
        </w:r>
      </w:hyperlink>
    </w:p>
    <w:p w14:paraId="346F3917" w14:textId="3BF531F3" w:rsidR="000A027A" w:rsidRDefault="70753A93" w:rsidP="60EF427B">
      <w:pPr>
        <w:spacing w:line="276" w:lineRule="auto"/>
        <w:ind w:left="10" w:hanging="10"/>
        <w:jc w:val="both"/>
        <w:rPr>
          <w:rFonts w:ascii="Arial" w:eastAsia="Arial" w:hAnsi="Arial" w:cs="Arial"/>
          <w:color w:val="000000" w:themeColor="text1"/>
        </w:rPr>
      </w:pPr>
      <w:r w:rsidRPr="162BC1E0">
        <w:rPr>
          <w:rFonts w:ascii="Arial" w:eastAsia="Arial" w:hAnsi="Arial" w:cs="Arial"/>
          <w:color w:val="000000" w:themeColor="text1"/>
        </w:rPr>
        <w:t xml:space="preserve">La demande doit être déposée auprès de la Région au moins trois mois avant la date prévisionnelle du début de réalisation du projet concerné par la demande. </w:t>
      </w:r>
    </w:p>
    <w:p w14:paraId="2BAAC196" w14:textId="62F6F6EB" w:rsidR="000A027A" w:rsidRDefault="000A027A" w:rsidP="60EF427B">
      <w:pPr>
        <w:spacing w:line="276" w:lineRule="auto"/>
        <w:ind w:left="10" w:hanging="10"/>
        <w:jc w:val="both"/>
        <w:rPr>
          <w:rFonts w:ascii="Arial" w:eastAsia="Arial" w:hAnsi="Arial" w:cs="Arial"/>
          <w:color w:val="000000" w:themeColor="text1"/>
        </w:rPr>
      </w:pPr>
    </w:p>
    <w:p w14:paraId="683888D5" w14:textId="7454F6D8" w:rsidR="000014A6" w:rsidRPr="0038551B" w:rsidRDefault="1C79E320" w:rsidP="0038551B">
      <w:pPr>
        <w:pStyle w:val="Titre2"/>
        <w:numPr>
          <w:ilvl w:val="0"/>
          <w:numId w:val="56"/>
        </w:numPr>
        <w:jc w:val="both"/>
        <w:rPr>
          <w:rFonts w:ascii="Arial" w:eastAsia="Arial" w:hAnsi="Arial" w:cs="Arial"/>
          <w:color w:val="000000" w:themeColor="text1"/>
          <w:sz w:val="24"/>
          <w:szCs w:val="24"/>
        </w:rPr>
      </w:pPr>
      <w:bookmarkStart w:id="19" w:name="_Toc86385902"/>
      <w:r w:rsidRPr="0038551B">
        <w:rPr>
          <w:rFonts w:ascii="Arial" w:eastAsia="Arial" w:hAnsi="Arial" w:cs="Arial"/>
          <w:b/>
          <w:bCs/>
          <w:color w:val="2E74B5" w:themeColor="accent5" w:themeShade="BF"/>
        </w:rPr>
        <w:lastRenderedPageBreak/>
        <w:t>CONTACTS</w:t>
      </w:r>
      <w:bookmarkEnd w:id="19"/>
    </w:p>
    <w:p w14:paraId="2A4B3D24" w14:textId="596F9D73" w:rsidR="3D0F8CE9" w:rsidRDefault="33212017" w:rsidP="000014A6">
      <w:pPr>
        <w:spacing w:line="276" w:lineRule="auto"/>
        <w:jc w:val="center"/>
        <w:rPr>
          <w:rFonts w:ascii="Arial" w:eastAsia="Arial" w:hAnsi="Arial" w:cs="Arial"/>
          <w:b/>
          <w:bCs/>
        </w:rPr>
      </w:pPr>
      <w:r w:rsidRPr="162BC1E0">
        <w:rPr>
          <w:rFonts w:ascii="Arial" w:eastAsia="Arial" w:hAnsi="Arial" w:cs="Arial"/>
          <w:b/>
          <w:bCs/>
        </w:rPr>
        <w:t xml:space="preserve">Pour toute information : </w:t>
      </w:r>
    </w:p>
    <w:p w14:paraId="0FE3B517" w14:textId="50B679CA" w:rsidR="3D0F8CE9" w:rsidRDefault="33212017" w:rsidP="000014A6">
      <w:pPr>
        <w:spacing w:line="276" w:lineRule="auto"/>
        <w:jc w:val="center"/>
        <w:rPr>
          <w:rFonts w:ascii="Arial" w:eastAsia="Arial" w:hAnsi="Arial" w:cs="Arial"/>
        </w:rPr>
      </w:pPr>
      <w:r w:rsidRPr="162BC1E0">
        <w:rPr>
          <w:rFonts w:ascii="Arial" w:eastAsia="Arial" w:hAnsi="Arial" w:cs="Arial"/>
        </w:rPr>
        <w:t xml:space="preserve">Région Provence-Alpes-Côte-d’Azur </w:t>
      </w:r>
    </w:p>
    <w:p w14:paraId="0248F54C" w14:textId="18FA23F6" w:rsidR="3D0F8CE9" w:rsidRDefault="33212017" w:rsidP="000014A6">
      <w:pPr>
        <w:spacing w:line="276" w:lineRule="auto"/>
        <w:jc w:val="center"/>
        <w:rPr>
          <w:rFonts w:ascii="Arial" w:eastAsia="Arial" w:hAnsi="Arial" w:cs="Arial"/>
        </w:rPr>
      </w:pPr>
      <w:r w:rsidRPr="162BC1E0">
        <w:rPr>
          <w:rFonts w:ascii="Arial" w:eastAsia="Arial" w:hAnsi="Arial" w:cs="Arial"/>
        </w:rPr>
        <w:t xml:space="preserve">Direction de la Transition Energétique et des Territoires  </w:t>
      </w:r>
    </w:p>
    <w:p w14:paraId="1F183F7D" w14:textId="5B082F31" w:rsidR="3D0F8CE9" w:rsidRDefault="33212017" w:rsidP="000014A6">
      <w:pPr>
        <w:spacing w:line="276" w:lineRule="auto"/>
        <w:jc w:val="center"/>
        <w:rPr>
          <w:rFonts w:ascii="Arial" w:eastAsia="Arial" w:hAnsi="Arial" w:cs="Arial"/>
        </w:rPr>
      </w:pPr>
      <w:r w:rsidRPr="162BC1E0">
        <w:rPr>
          <w:rFonts w:ascii="Arial" w:eastAsia="Arial" w:hAnsi="Arial" w:cs="Arial"/>
        </w:rPr>
        <w:t xml:space="preserve">Service Montagne et Massif Alpin </w:t>
      </w:r>
    </w:p>
    <w:p w14:paraId="03A281EB" w14:textId="12D6F82E" w:rsidR="3D0F8CE9" w:rsidRDefault="33212017" w:rsidP="000014A6">
      <w:pPr>
        <w:spacing w:line="276" w:lineRule="auto"/>
        <w:jc w:val="center"/>
        <w:rPr>
          <w:rFonts w:ascii="Arial" w:eastAsia="Arial" w:hAnsi="Arial" w:cs="Arial"/>
        </w:rPr>
      </w:pPr>
      <w:r w:rsidRPr="162BC1E0">
        <w:rPr>
          <w:rFonts w:ascii="Arial" w:eastAsia="Arial" w:hAnsi="Arial" w:cs="Arial"/>
        </w:rPr>
        <w:t xml:space="preserve">27 place Jule GUESDES </w:t>
      </w:r>
    </w:p>
    <w:p w14:paraId="2A6BAC44" w14:textId="67C8E1F3" w:rsidR="3D0F8CE9" w:rsidRDefault="33212017" w:rsidP="000014A6">
      <w:pPr>
        <w:spacing w:line="276" w:lineRule="auto"/>
        <w:jc w:val="center"/>
        <w:rPr>
          <w:rFonts w:ascii="Arial" w:eastAsia="Arial" w:hAnsi="Arial" w:cs="Arial"/>
        </w:rPr>
      </w:pPr>
      <w:r w:rsidRPr="162BC1E0">
        <w:rPr>
          <w:rFonts w:ascii="Arial" w:eastAsia="Arial" w:hAnsi="Arial" w:cs="Arial"/>
        </w:rPr>
        <w:t xml:space="preserve">13481 Marseille CEDEX 20 </w:t>
      </w:r>
    </w:p>
    <w:p w14:paraId="27C43268" w14:textId="2BE14B4B" w:rsidR="3D0F8CE9" w:rsidRDefault="008E5C14" w:rsidP="000014A6">
      <w:pPr>
        <w:spacing w:line="276" w:lineRule="auto"/>
        <w:jc w:val="center"/>
        <w:rPr>
          <w:rFonts w:ascii="Arial" w:eastAsia="Arial" w:hAnsi="Arial" w:cs="Arial"/>
        </w:rPr>
      </w:pPr>
      <w:hyperlink r:id="rId48">
        <w:r w:rsidR="33212017" w:rsidRPr="162BC1E0">
          <w:rPr>
            <w:rStyle w:val="Lienhypertexte"/>
            <w:rFonts w:ascii="Arial" w:eastAsia="Arial" w:hAnsi="Arial" w:cs="Arial"/>
          </w:rPr>
          <w:t>nginestou@maregionsud.fr</w:t>
        </w:r>
      </w:hyperlink>
      <w:r w:rsidR="33212017" w:rsidRPr="162BC1E0">
        <w:rPr>
          <w:rFonts w:ascii="Arial" w:eastAsia="Arial" w:hAnsi="Arial" w:cs="Arial"/>
        </w:rPr>
        <w:t xml:space="preserve"> </w:t>
      </w:r>
    </w:p>
    <w:p w14:paraId="6DC12EA4" w14:textId="2E88E05D" w:rsidR="3D0F8CE9" w:rsidRDefault="008E5C14" w:rsidP="000014A6">
      <w:pPr>
        <w:spacing w:line="276" w:lineRule="auto"/>
        <w:jc w:val="center"/>
        <w:rPr>
          <w:rFonts w:ascii="Arial" w:eastAsia="Arial" w:hAnsi="Arial" w:cs="Arial"/>
        </w:rPr>
      </w:pPr>
      <w:hyperlink r:id="rId49">
        <w:r w:rsidR="33212017" w:rsidRPr="162BC1E0">
          <w:rPr>
            <w:rStyle w:val="Lienhypertexte"/>
            <w:rFonts w:ascii="Arial" w:eastAsia="Arial" w:hAnsi="Arial" w:cs="Arial"/>
          </w:rPr>
          <w:t>oviles@maregionsud.fr</w:t>
        </w:r>
      </w:hyperlink>
    </w:p>
    <w:p w14:paraId="665EBF89" w14:textId="7A8EA5BD" w:rsidR="00AC1041" w:rsidRDefault="33212017" w:rsidP="000014A6">
      <w:pPr>
        <w:spacing w:line="276" w:lineRule="auto"/>
        <w:jc w:val="center"/>
        <w:rPr>
          <w:rFonts w:ascii="Arial" w:eastAsia="Arial" w:hAnsi="Arial" w:cs="Arial"/>
        </w:rPr>
      </w:pPr>
      <w:r w:rsidRPr="162BC1E0">
        <w:rPr>
          <w:rFonts w:ascii="Arial" w:eastAsia="Arial" w:hAnsi="Arial" w:cs="Arial"/>
        </w:rPr>
        <w:t>04.88.10.76.15</w:t>
      </w:r>
    </w:p>
    <w:p w14:paraId="6E975DAA" w14:textId="08F78112" w:rsidR="00AC1041" w:rsidRDefault="00AC1041" w:rsidP="000014A6">
      <w:pPr>
        <w:spacing w:line="276" w:lineRule="auto"/>
        <w:jc w:val="center"/>
      </w:pPr>
      <w:r>
        <w:rPr>
          <w:noProof/>
          <w:sz w:val="24"/>
          <w:szCs w:val="24"/>
        </w:rPr>
        <w:drawing>
          <wp:anchor distT="0" distB="0" distL="114300" distR="114300" simplePos="0" relativeHeight="251666432" behindDoc="1" locked="0" layoutInCell="1" allowOverlap="1" wp14:anchorId="356329FF" wp14:editId="016499FF">
            <wp:simplePos x="0" y="0"/>
            <wp:positionH relativeFrom="column">
              <wp:posOffset>347345</wp:posOffset>
            </wp:positionH>
            <wp:positionV relativeFrom="paragraph">
              <wp:posOffset>11430</wp:posOffset>
            </wp:positionV>
            <wp:extent cx="5233035" cy="2942590"/>
            <wp:effectExtent l="0" t="0" r="5715" b="0"/>
            <wp:wrapTight wrapText="bothSides">
              <wp:wrapPolygon edited="0">
                <wp:start x="315" y="0"/>
                <wp:lineTo x="0" y="280"/>
                <wp:lineTo x="0" y="21255"/>
                <wp:lineTo x="315" y="21395"/>
                <wp:lineTo x="21230" y="21395"/>
                <wp:lineTo x="21545" y="21255"/>
                <wp:lineTo x="21545" y="280"/>
                <wp:lineTo x="21230" y="0"/>
                <wp:lineTo x="315" y="0"/>
              </wp:wrapPolygon>
            </wp:wrapTight>
            <wp:docPr id="6" name="Image 6" descr="Une image contenant neige, extérieur, ciel, na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020684-PNR-Queyras---A.jpg"/>
                    <pic:cNvPicPr/>
                  </pic:nvPicPr>
                  <pic:blipFill>
                    <a:blip r:embed="rId50">
                      <a:extLst>
                        <a:ext uri="{28A0092B-C50C-407E-A947-70E740481C1C}">
                          <a14:useLocalDpi xmlns:a14="http://schemas.microsoft.com/office/drawing/2010/main" val="0"/>
                        </a:ext>
                      </a:extLst>
                    </a:blip>
                    <a:stretch>
                      <a:fillRect/>
                    </a:stretch>
                  </pic:blipFill>
                  <pic:spPr>
                    <a:xfrm>
                      <a:off x="0" y="0"/>
                      <a:ext cx="5233035" cy="29425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60963B9" w14:textId="1A1F4EA2" w:rsidR="5ABE063C" w:rsidRDefault="5ABE063C" w:rsidP="000014A6">
      <w:pPr>
        <w:spacing w:line="276" w:lineRule="auto"/>
        <w:jc w:val="center"/>
      </w:pPr>
    </w:p>
    <w:p w14:paraId="3E184E14" w14:textId="68267234" w:rsidR="00AC1041" w:rsidRDefault="00AC1041" w:rsidP="000014A6">
      <w:pPr>
        <w:spacing w:line="276" w:lineRule="auto"/>
        <w:jc w:val="center"/>
      </w:pPr>
    </w:p>
    <w:p w14:paraId="25F82B94" w14:textId="3CAC9BD1" w:rsidR="00AC1041" w:rsidRDefault="00AC1041" w:rsidP="000014A6">
      <w:pPr>
        <w:spacing w:line="276" w:lineRule="auto"/>
        <w:jc w:val="center"/>
      </w:pPr>
    </w:p>
    <w:p w14:paraId="44E26C9A" w14:textId="3D6D3B51" w:rsidR="00AC1041" w:rsidRDefault="00AC1041" w:rsidP="000014A6">
      <w:pPr>
        <w:spacing w:line="276" w:lineRule="auto"/>
        <w:jc w:val="center"/>
      </w:pPr>
    </w:p>
    <w:p w14:paraId="2289776E" w14:textId="0EB78B1C" w:rsidR="00AC1041" w:rsidRDefault="00AC1041" w:rsidP="000014A6">
      <w:pPr>
        <w:spacing w:line="276" w:lineRule="auto"/>
        <w:jc w:val="center"/>
      </w:pPr>
    </w:p>
    <w:p w14:paraId="326063F9" w14:textId="36E82724" w:rsidR="00AC1041" w:rsidRDefault="00AC1041" w:rsidP="000014A6">
      <w:pPr>
        <w:spacing w:line="276" w:lineRule="auto"/>
        <w:jc w:val="center"/>
      </w:pPr>
    </w:p>
    <w:p w14:paraId="03326833" w14:textId="3FD41105" w:rsidR="00AC1041" w:rsidRDefault="00AC1041" w:rsidP="000014A6">
      <w:pPr>
        <w:spacing w:line="276" w:lineRule="auto"/>
        <w:jc w:val="center"/>
      </w:pPr>
    </w:p>
    <w:p w14:paraId="459DB1E7" w14:textId="4DBEC787" w:rsidR="00AC1041" w:rsidRDefault="00AC1041" w:rsidP="000014A6">
      <w:pPr>
        <w:spacing w:line="276" w:lineRule="auto"/>
        <w:jc w:val="center"/>
      </w:pPr>
    </w:p>
    <w:p w14:paraId="2AF9735D" w14:textId="3ECB9126" w:rsidR="00AC1041" w:rsidRDefault="00AC1041" w:rsidP="000014A6">
      <w:pPr>
        <w:spacing w:line="276" w:lineRule="auto"/>
        <w:jc w:val="center"/>
      </w:pPr>
    </w:p>
    <w:p w14:paraId="641A4025" w14:textId="77777777" w:rsidR="00AC1041" w:rsidRDefault="00AC1041" w:rsidP="000014A6">
      <w:pPr>
        <w:spacing w:line="276" w:lineRule="auto"/>
        <w:jc w:val="center"/>
      </w:pPr>
    </w:p>
    <w:p w14:paraId="3EAABB09" w14:textId="7A88A0D5" w:rsidR="00E53E72" w:rsidRPr="0038551B" w:rsidRDefault="76D65696" w:rsidP="0038551B">
      <w:pPr>
        <w:pStyle w:val="Titre2"/>
        <w:numPr>
          <w:ilvl w:val="0"/>
          <w:numId w:val="49"/>
        </w:numPr>
        <w:jc w:val="both"/>
        <w:rPr>
          <w:rFonts w:ascii="Arial" w:hAnsi="Arial" w:cs="Arial"/>
          <w:b/>
          <w:bCs/>
          <w:color w:val="2E74B5" w:themeColor="accent5" w:themeShade="BF"/>
        </w:rPr>
      </w:pPr>
      <w:bookmarkStart w:id="20" w:name="_Toc86385903"/>
      <w:r w:rsidRPr="0038551B">
        <w:rPr>
          <w:rFonts w:ascii="Arial" w:hAnsi="Arial" w:cs="Arial"/>
          <w:b/>
          <w:bCs/>
          <w:color w:val="2E74B5" w:themeColor="accent5" w:themeShade="BF"/>
        </w:rPr>
        <w:t>ANNEXE</w:t>
      </w:r>
      <w:r w:rsidR="75B6DB9E" w:rsidRPr="0038551B">
        <w:rPr>
          <w:rFonts w:ascii="Arial" w:hAnsi="Arial" w:cs="Arial"/>
          <w:b/>
          <w:bCs/>
          <w:color w:val="2E74B5" w:themeColor="accent5" w:themeShade="BF"/>
        </w:rPr>
        <w:t>S</w:t>
      </w:r>
      <w:bookmarkEnd w:id="20"/>
    </w:p>
    <w:p w14:paraId="49B14FB9" w14:textId="3FF3D9E6" w:rsidR="00E53E72" w:rsidRDefault="00E53E72" w:rsidP="000014A6">
      <w:pPr>
        <w:pStyle w:val="Paragraphedeliste"/>
        <w:spacing w:line="276" w:lineRule="auto"/>
        <w:jc w:val="both"/>
        <w:rPr>
          <w:rFonts w:ascii="Arial" w:hAnsi="Arial" w:cs="Arial"/>
          <w:b/>
          <w:bCs/>
          <w:color w:val="0070C0"/>
          <w:sz w:val="24"/>
          <w:szCs w:val="24"/>
        </w:rPr>
      </w:pPr>
    </w:p>
    <w:p w14:paraId="513CFD1C" w14:textId="69CD07D1" w:rsidR="1004E702" w:rsidRPr="00E53E72" w:rsidRDefault="00E53E72" w:rsidP="000014A6">
      <w:pPr>
        <w:pStyle w:val="Paragraphedeliste"/>
        <w:numPr>
          <w:ilvl w:val="1"/>
          <w:numId w:val="49"/>
        </w:numPr>
        <w:spacing w:line="276" w:lineRule="auto"/>
        <w:jc w:val="both"/>
        <w:rPr>
          <w:rFonts w:ascii="Arial" w:hAnsi="Arial" w:cs="Arial"/>
          <w:b/>
          <w:bCs/>
          <w:color w:val="0070C0"/>
          <w:sz w:val="24"/>
          <w:szCs w:val="24"/>
        </w:rPr>
      </w:pPr>
      <w:r>
        <w:rPr>
          <w:rFonts w:ascii="Arial" w:hAnsi="Arial" w:cs="Arial"/>
          <w:b/>
          <w:bCs/>
        </w:rPr>
        <w:t>A destination du</w:t>
      </w:r>
      <w:r w:rsidR="49B76CEC" w:rsidRPr="00E53E72">
        <w:rPr>
          <w:rFonts w:ascii="Arial" w:hAnsi="Arial" w:cs="Arial"/>
          <w:b/>
          <w:bCs/>
        </w:rPr>
        <w:t xml:space="preserve"> candidat à l’AMI </w:t>
      </w:r>
    </w:p>
    <w:p w14:paraId="7E1793EE" w14:textId="07953047" w:rsidR="162BC1E0" w:rsidRDefault="162BC1E0" w:rsidP="000014A6">
      <w:pPr>
        <w:pStyle w:val="Paragraphedeliste"/>
        <w:spacing w:line="276" w:lineRule="auto"/>
        <w:ind w:left="360"/>
        <w:jc w:val="both"/>
        <w:rPr>
          <w:rFonts w:ascii="Arial" w:hAnsi="Arial" w:cs="Arial"/>
          <w:b/>
          <w:bCs/>
        </w:rPr>
      </w:pPr>
    </w:p>
    <w:p w14:paraId="606F241F" w14:textId="6439A620" w:rsidR="00E53E72" w:rsidRDefault="40A1A9A7" w:rsidP="000014A6">
      <w:pPr>
        <w:pStyle w:val="Paragraphedeliste"/>
        <w:numPr>
          <w:ilvl w:val="0"/>
          <w:numId w:val="15"/>
        </w:numPr>
        <w:spacing w:line="276" w:lineRule="auto"/>
        <w:jc w:val="both"/>
        <w:rPr>
          <w:rFonts w:ascii="Arial" w:hAnsi="Arial" w:cs="Arial"/>
          <w:sz w:val="24"/>
          <w:szCs w:val="24"/>
        </w:rPr>
      </w:pPr>
      <w:r w:rsidRPr="795A03D9">
        <w:rPr>
          <w:rFonts w:ascii="Arial" w:hAnsi="Arial" w:cs="Arial"/>
        </w:rPr>
        <w:t>Un</w:t>
      </w:r>
      <w:r w:rsidR="2CBA404C" w:rsidRPr="795A03D9">
        <w:rPr>
          <w:rFonts w:ascii="Arial" w:hAnsi="Arial" w:cs="Arial"/>
        </w:rPr>
        <w:t xml:space="preserve"> modèle de la</w:t>
      </w:r>
      <w:r w:rsidR="3A73CD61" w:rsidRPr="795A03D9">
        <w:rPr>
          <w:rFonts w:ascii="Arial" w:hAnsi="Arial" w:cs="Arial"/>
        </w:rPr>
        <w:t xml:space="preserve"> </w:t>
      </w:r>
      <w:r w:rsidR="06A7E646" w:rsidRPr="795A03D9">
        <w:rPr>
          <w:rFonts w:ascii="Arial" w:hAnsi="Arial" w:cs="Arial"/>
        </w:rPr>
        <w:t>f</w:t>
      </w:r>
      <w:r w:rsidR="6A04BA2F" w:rsidRPr="795A03D9">
        <w:rPr>
          <w:rFonts w:ascii="Arial" w:hAnsi="Arial" w:cs="Arial"/>
        </w:rPr>
        <w:t>iche d’identité du candidat</w:t>
      </w:r>
      <w:r w:rsidR="5F65BA20" w:rsidRPr="795A03D9">
        <w:rPr>
          <w:rFonts w:ascii="Arial" w:hAnsi="Arial" w:cs="Arial"/>
        </w:rPr>
        <w:t xml:space="preserve"> </w:t>
      </w:r>
      <w:r w:rsidR="67952B9D" w:rsidRPr="795A03D9">
        <w:rPr>
          <w:rFonts w:ascii="Arial" w:hAnsi="Arial" w:cs="Arial"/>
        </w:rPr>
        <w:t>à compléter</w:t>
      </w:r>
      <w:r w:rsidR="0038551B">
        <w:rPr>
          <w:rFonts w:ascii="Arial" w:hAnsi="Arial" w:cs="Arial"/>
        </w:rPr>
        <w:t xml:space="preserve"> (ANNEXE </w:t>
      </w:r>
      <w:r w:rsidR="00F1670D">
        <w:rPr>
          <w:rFonts w:ascii="Arial" w:hAnsi="Arial" w:cs="Arial"/>
        </w:rPr>
        <w:t>4</w:t>
      </w:r>
      <w:r w:rsidR="0038551B">
        <w:rPr>
          <w:rFonts w:ascii="Arial" w:hAnsi="Arial" w:cs="Arial"/>
        </w:rPr>
        <w:t xml:space="preserve">). </w:t>
      </w:r>
    </w:p>
    <w:p w14:paraId="5E4FFBCA" w14:textId="7D348CB5" w:rsidR="01131CB9" w:rsidRPr="00F1670D" w:rsidRDefault="01131CB9" w:rsidP="000014A6">
      <w:pPr>
        <w:pStyle w:val="Paragraphedeliste"/>
        <w:numPr>
          <w:ilvl w:val="0"/>
          <w:numId w:val="15"/>
        </w:numPr>
        <w:spacing w:line="276" w:lineRule="auto"/>
        <w:jc w:val="both"/>
        <w:rPr>
          <w:rFonts w:ascii="Arial" w:hAnsi="Arial" w:cs="Arial"/>
          <w:sz w:val="24"/>
          <w:szCs w:val="24"/>
        </w:rPr>
      </w:pPr>
      <w:r w:rsidRPr="795A03D9">
        <w:rPr>
          <w:rFonts w:ascii="Arial" w:hAnsi="Arial" w:cs="Arial"/>
        </w:rPr>
        <w:t>Un</w:t>
      </w:r>
      <w:r w:rsidR="32AA8154" w:rsidRPr="795A03D9">
        <w:rPr>
          <w:rFonts w:ascii="Arial" w:hAnsi="Arial" w:cs="Arial"/>
        </w:rPr>
        <w:t xml:space="preserve"> modèle de la </w:t>
      </w:r>
      <w:r w:rsidR="3BA52DA1" w:rsidRPr="795A03D9">
        <w:rPr>
          <w:rFonts w:ascii="Arial" w:hAnsi="Arial" w:cs="Arial"/>
        </w:rPr>
        <w:t xml:space="preserve">fiche projet descriptive </w:t>
      </w:r>
      <w:r w:rsidR="5F799382" w:rsidRPr="795A03D9">
        <w:rPr>
          <w:rFonts w:ascii="Arial" w:hAnsi="Arial" w:cs="Arial"/>
        </w:rPr>
        <w:t xml:space="preserve">à compléter </w:t>
      </w:r>
      <w:r w:rsidR="3BA52DA1" w:rsidRPr="795A03D9">
        <w:rPr>
          <w:rFonts w:ascii="Arial" w:hAnsi="Arial" w:cs="Arial"/>
        </w:rPr>
        <w:t>pour chaque opération envisagée</w:t>
      </w:r>
      <w:r w:rsidR="4482E795" w:rsidRPr="795A03D9">
        <w:rPr>
          <w:rFonts w:ascii="Arial" w:hAnsi="Arial" w:cs="Arial"/>
        </w:rPr>
        <w:t xml:space="preserve"> et inscrite dans le plan d’actions</w:t>
      </w:r>
      <w:r w:rsidR="0038551B">
        <w:rPr>
          <w:rFonts w:ascii="Arial" w:hAnsi="Arial" w:cs="Arial"/>
        </w:rPr>
        <w:t xml:space="preserve"> (ANNEXE </w:t>
      </w:r>
      <w:r w:rsidR="00F1670D">
        <w:rPr>
          <w:rFonts w:ascii="Arial" w:hAnsi="Arial" w:cs="Arial"/>
        </w:rPr>
        <w:t>5</w:t>
      </w:r>
      <w:r w:rsidR="0038551B">
        <w:rPr>
          <w:rFonts w:ascii="Arial" w:hAnsi="Arial" w:cs="Arial"/>
        </w:rPr>
        <w:t xml:space="preserve">). </w:t>
      </w:r>
    </w:p>
    <w:p w14:paraId="6406E70D" w14:textId="7FFFE62D" w:rsidR="00F1670D" w:rsidRPr="00F1670D" w:rsidRDefault="00F1670D" w:rsidP="00F1670D">
      <w:pPr>
        <w:pStyle w:val="Paragraphedeliste"/>
        <w:numPr>
          <w:ilvl w:val="0"/>
          <w:numId w:val="15"/>
        </w:numPr>
        <w:spacing w:line="276" w:lineRule="auto"/>
        <w:jc w:val="both"/>
        <w:rPr>
          <w:rFonts w:ascii="Arial" w:hAnsi="Arial" w:cs="Arial"/>
          <w:sz w:val="24"/>
          <w:szCs w:val="24"/>
        </w:rPr>
      </w:pPr>
      <w:r w:rsidRPr="60EF427B">
        <w:rPr>
          <w:rFonts w:ascii="Arial" w:hAnsi="Arial" w:cs="Arial"/>
        </w:rPr>
        <w:t>Un modèle du plan d’actions sous format excel à compléter de manière chiffrée, annualisée et détaillée</w:t>
      </w:r>
      <w:r>
        <w:rPr>
          <w:rFonts w:ascii="Arial" w:hAnsi="Arial" w:cs="Arial"/>
        </w:rPr>
        <w:t xml:space="preserve"> (ANNEXE 6). </w:t>
      </w:r>
    </w:p>
    <w:p w14:paraId="2F94722E" w14:textId="77777777" w:rsidR="00E53E72" w:rsidRDefault="00E53E72" w:rsidP="000014A6">
      <w:pPr>
        <w:pStyle w:val="Paragraphedeliste"/>
        <w:spacing w:line="276" w:lineRule="auto"/>
        <w:jc w:val="both"/>
        <w:rPr>
          <w:rFonts w:ascii="Arial" w:hAnsi="Arial" w:cs="Arial"/>
        </w:rPr>
      </w:pPr>
    </w:p>
    <w:p w14:paraId="35B4748B" w14:textId="3BD5237E" w:rsidR="630E5EF4" w:rsidRDefault="00E53E72" w:rsidP="000014A6">
      <w:pPr>
        <w:pStyle w:val="Paragraphedeliste"/>
        <w:numPr>
          <w:ilvl w:val="1"/>
          <w:numId w:val="49"/>
        </w:numPr>
        <w:spacing w:line="276" w:lineRule="auto"/>
        <w:jc w:val="both"/>
        <w:rPr>
          <w:rFonts w:ascii="Arial" w:hAnsi="Arial" w:cs="Arial"/>
          <w:b/>
          <w:bCs/>
        </w:rPr>
      </w:pPr>
      <w:r>
        <w:rPr>
          <w:rFonts w:ascii="Arial" w:hAnsi="Arial" w:cs="Arial"/>
          <w:b/>
          <w:bCs/>
        </w:rPr>
        <w:t>A destination du</w:t>
      </w:r>
      <w:r w:rsidR="1D3DE6A3" w:rsidRPr="00E53E72">
        <w:rPr>
          <w:rFonts w:ascii="Arial" w:hAnsi="Arial" w:cs="Arial"/>
          <w:b/>
          <w:bCs/>
        </w:rPr>
        <w:t xml:space="preserve"> porteur de projet </w:t>
      </w:r>
    </w:p>
    <w:p w14:paraId="1B161D60" w14:textId="7EE51106" w:rsidR="000014A6" w:rsidRDefault="000014A6" w:rsidP="000014A6">
      <w:pPr>
        <w:pStyle w:val="Paragraphedeliste"/>
        <w:spacing w:line="276" w:lineRule="auto"/>
        <w:ind w:left="786"/>
        <w:jc w:val="both"/>
        <w:rPr>
          <w:rFonts w:ascii="Arial" w:hAnsi="Arial" w:cs="Arial"/>
          <w:b/>
          <w:bCs/>
        </w:rPr>
      </w:pPr>
    </w:p>
    <w:p w14:paraId="117E85C5" w14:textId="7F3264DE" w:rsidR="00C16D19" w:rsidRPr="00864E84" w:rsidRDefault="093D6F48" w:rsidP="0038551B">
      <w:pPr>
        <w:pStyle w:val="Paragraphedeliste"/>
        <w:numPr>
          <w:ilvl w:val="0"/>
          <w:numId w:val="50"/>
        </w:numPr>
        <w:spacing w:line="276" w:lineRule="auto"/>
        <w:jc w:val="both"/>
        <w:rPr>
          <w:sz w:val="24"/>
          <w:szCs w:val="24"/>
        </w:rPr>
      </w:pPr>
      <w:r w:rsidRPr="795A03D9">
        <w:rPr>
          <w:rFonts w:ascii="Arial" w:hAnsi="Arial" w:cs="Arial"/>
        </w:rPr>
        <w:t>Un exemplaire du r</w:t>
      </w:r>
      <w:r w:rsidR="12EEB2CE" w:rsidRPr="795A03D9">
        <w:rPr>
          <w:rFonts w:ascii="Arial" w:hAnsi="Arial" w:cs="Arial"/>
        </w:rPr>
        <w:t>èglement financier de la Région</w:t>
      </w:r>
      <w:r w:rsidR="151C9F82" w:rsidRPr="795A03D9">
        <w:rPr>
          <w:rFonts w:ascii="Arial" w:eastAsia="Arial" w:hAnsi="Arial" w:cs="Arial"/>
          <w:color w:val="000000" w:themeColor="text1"/>
        </w:rPr>
        <w:t xml:space="preserve"> Provence-Alpes-Côte d’Azur</w:t>
      </w:r>
      <w:r w:rsidR="0038551B">
        <w:rPr>
          <w:rFonts w:ascii="Arial" w:eastAsia="Arial" w:hAnsi="Arial" w:cs="Arial"/>
          <w:color w:val="000000" w:themeColor="text1"/>
        </w:rPr>
        <w:t xml:space="preserve"> </w:t>
      </w:r>
      <w:r w:rsidR="00864E84">
        <w:rPr>
          <w:rFonts w:ascii="Arial" w:eastAsia="Arial" w:hAnsi="Arial" w:cs="Arial"/>
          <w:color w:val="000000" w:themeColor="text1"/>
        </w:rPr>
        <w:t xml:space="preserve">téléchargeable sur le site de la Région Provence-Alpes-Côte d’azur : </w:t>
      </w:r>
    </w:p>
    <w:p w14:paraId="62CA394A" w14:textId="3E1FA71E" w:rsidR="00C16D19" w:rsidRPr="00C16D19" w:rsidRDefault="008E5C14" w:rsidP="00864E84">
      <w:pPr>
        <w:pStyle w:val="Paragraphedeliste"/>
        <w:spacing w:line="276" w:lineRule="auto"/>
        <w:jc w:val="center"/>
        <w:rPr>
          <w:sz w:val="24"/>
          <w:szCs w:val="24"/>
        </w:rPr>
      </w:pPr>
      <w:hyperlink r:id="rId51" w:history="1">
        <w:r w:rsidR="00864E84">
          <w:rPr>
            <w:rStyle w:val="Lienhypertexte"/>
          </w:rPr>
          <w:t>Subventions régionales - Ma Région Sud (maregionsud.fr)</w:t>
        </w:r>
      </w:hyperlink>
    </w:p>
    <w:sectPr w:rsidR="00C16D19" w:rsidRPr="00C16D19" w:rsidSect="0038551B">
      <w:footerReference w:type="default" r:id="rId52"/>
      <w:pgSz w:w="11906" w:h="16838"/>
      <w:pgMar w:top="1191" w:right="1191" w:bottom="1191" w:left="119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614D24" w16cex:dateUtc="2021-10-11T15:58:00Z"/>
  <w16cex:commentExtensible w16cex:durableId="0796A852" w16cex:dateUtc="2021-10-04T15:30:00Z"/>
  <w16cex:commentExtensible w16cex:durableId="25097C73" w16cex:dateUtc="2021-10-07T21:02:00Z"/>
  <w16cex:commentExtensible w16cex:durableId="6A80D4F7" w16cex:dateUtc="2021-10-08T15: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4239B" w14:textId="77777777" w:rsidR="0038551B" w:rsidRDefault="0038551B" w:rsidP="0002395D">
      <w:pPr>
        <w:spacing w:after="0" w:line="240" w:lineRule="auto"/>
      </w:pPr>
      <w:r>
        <w:separator/>
      </w:r>
    </w:p>
  </w:endnote>
  <w:endnote w:type="continuationSeparator" w:id="0">
    <w:p w14:paraId="4E620E85" w14:textId="77777777" w:rsidR="0038551B" w:rsidRDefault="0038551B" w:rsidP="0002395D">
      <w:pPr>
        <w:spacing w:after="0" w:line="240" w:lineRule="auto"/>
      </w:pPr>
      <w:r>
        <w:continuationSeparator/>
      </w:r>
    </w:p>
  </w:endnote>
  <w:endnote w:type="continuationNotice" w:id="1">
    <w:p w14:paraId="35DEAC1E" w14:textId="77777777" w:rsidR="0038551B" w:rsidRDefault="00385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913856"/>
      <w:docPartObj>
        <w:docPartGallery w:val="Page Numbers (Bottom of Page)"/>
        <w:docPartUnique/>
      </w:docPartObj>
    </w:sdtPr>
    <w:sdtEndPr>
      <w:rPr>
        <w:rFonts w:ascii="Arial" w:hAnsi="Arial" w:cs="Arial"/>
        <w:sz w:val="20"/>
        <w:szCs w:val="20"/>
      </w:rPr>
    </w:sdtEndPr>
    <w:sdtContent>
      <w:p w14:paraId="0FE6543C" w14:textId="61CF256C" w:rsidR="0038551B" w:rsidRPr="0038551B" w:rsidRDefault="0038551B">
        <w:pPr>
          <w:pStyle w:val="Pieddepage"/>
          <w:jc w:val="center"/>
          <w:rPr>
            <w:rFonts w:ascii="Arial" w:hAnsi="Arial" w:cs="Arial"/>
            <w:sz w:val="20"/>
            <w:szCs w:val="20"/>
          </w:rPr>
        </w:pPr>
        <w:r w:rsidRPr="0038551B">
          <w:rPr>
            <w:rFonts w:ascii="Arial" w:hAnsi="Arial" w:cs="Arial"/>
            <w:sz w:val="20"/>
            <w:szCs w:val="20"/>
          </w:rPr>
          <w:fldChar w:fldCharType="begin"/>
        </w:r>
        <w:r w:rsidRPr="0038551B">
          <w:rPr>
            <w:rFonts w:ascii="Arial" w:hAnsi="Arial" w:cs="Arial"/>
            <w:sz w:val="20"/>
            <w:szCs w:val="20"/>
          </w:rPr>
          <w:instrText>PAGE   \* MERGEFORMAT</w:instrText>
        </w:r>
        <w:r w:rsidRPr="0038551B">
          <w:rPr>
            <w:rFonts w:ascii="Arial" w:hAnsi="Arial" w:cs="Arial"/>
            <w:sz w:val="20"/>
            <w:szCs w:val="20"/>
          </w:rPr>
          <w:fldChar w:fldCharType="separate"/>
        </w:r>
        <w:r w:rsidRPr="0038551B">
          <w:rPr>
            <w:rFonts w:ascii="Arial" w:hAnsi="Arial" w:cs="Arial"/>
            <w:sz w:val="20"/>
            <w:szCs w:val="20"/>
          </w:rPr>
          <w:t>2</w:t>
        </w:r>
        <w:r w:rsidRPr="0038551B">
          <w:rPr>
            <w:rFonts w:ascii="Arial" w:hAnsi="Arial" w:cs="Arial"/>
            <w:sz w:val="20"/>
            <w:szCs w:val="20"/>
          </w:rPr>
          <w:fldChar w:fldCharType="end"/>
        </w:r>
      </w:p>
    </w:sdtContent>
  </w:sdt>
  <w:p w14:paraId="3A0987F4" w14:textId="77777777" w:rsidR="0038551B" w:rsidRDefault="003855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6CD6E" w14:textId="77777777" w:rsidR="0038551B" w:rsidRDefault="0038551B" w:rsidP="0002395D">
      <w:pPr>
        <w:spacing w:after="0" w:line="240" w:lineRule="auto"/>
      </w:pPr>
      <w:r>
        <w:separator/>
      </w:r>
    </w:p>
  </w:footnote>
  <w:footnote w:type="continuationSeparator" w:id="0">
    <w:p w14:paraId="33C26975" w14:textId="77777777" w:rsidR="0038551B" w:rsidRDefault="0038551B" w:rsidP="0002395D">
      <w:pPr>
        <w:spacing w:after="0" w:line="240" w:lineRule="auto"/>
      </w:pPr>
      <w:r>
        <w:continuationSeparator/>
      </w:r>
    </w:p>
  </w:footnote>
  <w:footnote w:type="continuationNotice" w:id="1">
    <w:p w14:paraId="7840DF00" w14:textId="77777777" w:rsidR="0038551B" w:rsidRDefault="0038551B">
      <w:pPr>
        <w:spacing w:after="0" w:line="240" w:lineRule="auto"/>
      </w:pPr>
    </w:p>
  </w:footnote>
  <w:footnote w:id="2">
    <w:p w14:paraId="4ECABCFA" w14:textId="57F03692" w:rsidR="0038551B" w:rsidRPr="00341FCC" w:rsidRDefault="0038551B" w:rsidP="00341FCC">
      <w:pPr>
        <w:pStyle w:val="Sansinterligne"/>
        <w:rPr>
          <w:rFonts w:ascii="Arial" w:hAnsi="Arial" w:cs="Arial"/>
          <w:sz w:val="18"/>
          <w:szCs w:val="18"/>
        </w:rPr>
      </w:pPr>
      <w:r w:rsidRPr="00341FCC">
        <w:rPr>
          <w:rStyle w:val="Appelnotedebasdep"/>
          <w:rFonts w:ascii="Arial" w:hAnsi="Arial" w:cs="Arial"/>
          <w:sz w:val="18"/>
          <w:szCs w:val="18"/>
        </w:rPr>
        <w:footnoteRef/>
      </w:r>
      <w:r w:rsidRPr="00341FCC">
        <w:rPr>
          <w:rFonts w:ascii="Arial" w:hAnsi="Arial" w:cs="Arial"/>
          <w:sz w:val="18"/>
          <w:szCs w:val="18"/>
        </w:rPr>
        <w:t xml:space="preserve"> Comité Régional du Tourisme Provence-Alpes-Côte d’Azur, </w:t>
      </w:r>
      <w:r>
        <w:rPr>
          <w:rFonts w:ascii="Arial" w:hAnsi="Arial" w:cs="Arial"/>
          <w:sz w:val="18"/>
          <w:szCs w:val="18"/>
        </w:rPr>
        <w:t>« </w:t>
      </w:r>
      <w:r w:rsidRPr="00341FCC">
        <w:rPr>
          <w:rFonts w:ascii="Arial" w:hAnsi="Arial" w:cs="Arial"/>
          <w:sz w:val="18"/>
          <w:szCs w:val="18"/>
        </w:rPr>
        <w:t>Les chiffres clés des Alpes du Sud 2019-2020</w:t>
      </w:r>
      <w:r>
        <w:rPr>
          <w:rFonts w:ascii="Arial" w:hAnsi="Arial" w:cs="Arial"/>
          <w:sz w:val="18"/>
          <w:szCs w:val="18"/>
        </w:rPr>
        <w:t> »</w:t>
      </w:r>
      <w:r w:rsidRPr="00341FCC">
        <w:rPr>
          <w:rFonts w:ascii="Arial" w:hAnsi="Arial" w:cs="Arial"/>
          <w:sz w:val="18"/>
          <w:szCs w:val="18"/>
        </w:rPr>
        <w:t>.</w:t>
      </w:r>
    </w:p>
  </w:footnote>
  <w:footnote w:id="3">
    <w:p w14:paraId="6B93CE6D" w14:textId="688487C4" w:rsidR="0038551B" w:rsidRDefault="0038551B" w:rsidP="4250D1D1">
      <w:pPr>
        <w:pStyle w:val="Notedebasdepage"/>
        <w:rPr>
          <w:rFonts w:ascii="Arial" w:hAnsi="Arial" w:cs="Arial"/>
        </w:rPr>
      </w:pPr>
      <w:r w:rsidRPr="4250D1D1">
        <w:rPr>
          <w:rStyle w:val="Appelnotedebasdep"/>
        </w:rPr>
        <w:footnoteRef/>
      </w:r>
      <w:r w:rsidRPr="4250D1D1">
        <w:t xml:space="preserve"> </w:t>
      </w:r>
      <w:r w:rsidRPr="4250D1D1">
        <w:rPr>
          <w:rFonts w:ascii="Arial" w:hAnsi="Arial" w:cs="Arial"/>
          <w:sz w:val="18"/>
          <w:szCs w:val="18"/>
        </w:rPr>
        <w:t>Comité Régional du Tourisme Provence-Alpes-Côte d’Azur, « Bilan été 2021 – Hautes Alpes</w:t>
      </w:r>
      <w:r>
        <w:rPr>
          <w:rFonts w:ascii="Arial" w:hAnsi="Arial" w:cs="Arial"/>
          <w:sz w:val="18"/>
          <w:szCs w:val="18"/>
        </w:rPr>
        <w:t xml:space="preserve"> </w:t>
      </w:r>
      <w:r w:rsidRPr="4250D1D1">
        <w:rPr>
          <w:rFonts w:ascii="Arial" w:hAnsi="Arial" w:cs="Arial"/>
          <w:sz w:val="18"/>
          <w:szCs w:val="18"/>
        </w:rPr>
        <w:t>».</w:t>
      </w:r>
    </w:p>
  </w:footnote>
  <w:footnote w:id="4">
    <w:p w14:paraId="41BC4760" w14:textId="668C5CFC" w:rsidR="0038551B" w:rsidRPr="00341FCC" w:rsidRDefault="0038551B" w:rsidP="00341FCC">
      <w:pPr>
        <w:pStyle w:val="Sansinterligne"/>
        <w:rPr>
          <w:rFonts w:ascii="Arial" w:eastAsia="Arial" w:hAnsi="Arial" w:cs="Arial"/>
          <w:sz w:val="18"/>
          <w:szCs w:val="18"/>
        </w:rPr>
      </w:pPr>
      <w:r w:rsidRPr="00341FCC">
        <w:rPr>
          <w:rStyle w:val="Appelnotedebasdep"/>
          <w:rFonts w:ascii="Arial" w:eastAsia="Arial" w:hAnsi="Arial" w:cs="Arial"/>
          <w:sz w:val="18"/>
          <w:szCs w:val="18"/>
        </w:rPr>
        <w:footnoteRef/>
      </w:r>
      <w:r w:rsidRPr="00341FCC">
        <w:rPr>
          <w:rFonts w:ascii="Arial" w:eastAsia="Arial" w:hAnsi="Arial" w:cs="Arial"/>
          <w:sz w:val="18"/>
          <w:szCs w:val="18"/>
        </w:rPr>
        <w:t xml:space="preserve"> Délibération n°16-46 du 8 avril 2016</w:t>
      </w:r>
    </w:p>
  </w:footnote>
  <w:footnote w:id="5">
    <w:p w14:paraId="768ABA1E" w14:textId="2996D12D" w:rsidR="0038551B" w:rsidRDefault="0038551B" w:rsidP="00341FCC">
      <w:pPr>
        <w:pStyle w:val="Sansinterligne"/>
      </w:pPr>
      <w:r w:rsidRPr="00341FCC">
        <w:rPr>
          <w:rStyle w:val="Appelnotedebasdep"/>
          <w:rFonts w:ascii="Arial" w:hAnsi="Arial" w:cs="Arial"/>
          <w:sz w:val="18"/>
          <w:szCs w:val="18"/>
        </w:rPr>
        <w:footnoteRef/>
      </w:r>
      <w:r w:rsidRPr="00341FCC">
        <w:rPr>
          <w:rFonts w:ascii="Arial" w:hAnsi="Arial" w:cs="Arial"/>
          <w:sz w:val="18"/>
          <w:szCs w:val="18"/>
        </w:rPr>
        <w:t xml:space="preserve"> Délibérations </w:t>
      </w:r>
      <w:r w:rsidRPr="00341FCC">
        <w:rPr>
          <w:rFonts w:ascii="Arial" w:eastAsia="Times New Roman" w:hAnsi="Arial" w:cs="Arial"/>
          <w:sz w:val="18"/>
          <w:szCs w:val="18"/>
        </w:rPr>
        <w:t>n° 20-703 du 18 décembre 2020 et n°</w:t>
      </w:r>
      <w:r w:rsidRPr="00341FCC">
        <w:rPr>
          <w:rFonts w:ascii="Arial" w:eastAsiaTheme="minorEastAsia" w:hAnsi="Arial" w:cs="Arial"/>
          <w:sz w:val="18"/>
          <w:szCs w:val="18"/>
        </w:rPr>
        <w:t>21-10 du 19 février 2021.</w:t>
      </w:r>
    </w:p>
  </w:footnote>
  <w:footnote w:id="6">
    <w:p w14:paraId="11218A76" w14:textId="5263AEB2" w:rsidR="0038551B" w:rsidRPr="00E53E72" w:rsidRDefault="0038551B" w:rsidP="162BC1E0">
      <w:pPr>
        <w:pStyle w:val="Notedebasdepage"/>
        <w:rPr>
          <w:rFonts w:ascii="Arial" w:hAnsi="Arial" w:cs="Arial"/>
        </w:rPr>
      </w:pPr>
      <w:r w:rsidRPr="00E53E72">
        <w:rPr>
          <w:rStyle w:val="Appelnotedebasdep"/>
          <w:rFonts w:ascii="Arial" w:hAnsi="Arial" w:cs="Arial"/>
          <w:sz w:val="18"/>
          <w:szCs w:val="18"/>
        </w:rPr>
        <w:footnoteRef/>
      </w:r>
      <w:r w:rsidRPr="00E53E72">
        <w:rPr>
          <w:rFonts w:ascii="Arial" w:hAnsi="Arial" w:cs="Arial"/>
          <w:sz w:val="18"/>
          <w:szCs w:val="18"/>
        </w:rPr>
        <w:t xml:space="preserve"> Plus de précisions sur les modalités de sélection des projets du chapitre 5 à 7 du présent document.</w:t>
      </w:r>
    </w:p>
  </w:footnote>
  <w:footnote w:id="7">
    <w:p w14:paraId="4C0E08D1" w14:textId="4E613B8E" w:rsidR="0038551B" w:rsidRDefault="0038551B" w:rsidP="00FD30F4">
      <w:pPr>
        <w:pStyle w:val="Notedebasdepage"/>
        <w:jc w:val="both"/>
        <w:rPr>
          <w:rFonts w:ascii="Arial" w:eastAsia="Arial" w:hAnsi="Arial" w:cs="Arial"/>
        </w:rPr>
      </w:pPr>
      <w:r w:rsidRPr="561625AB">
        <w:rPr>
          <w:rStyle w:val="Appelnotedebasdep"/>
        </w:rPr>
        <w:footnoteRef/>
      </w:r>
      <w:r w:rsidRPr="561625AB">
        <w:t xml:space="preserve"> </w:t>
      </w:r>
      <w:r w:rsidRPr="561625AB">
        <w:rPr>
          <w:rFonts w:ascii="Arial" w:eastAsia="Arial" w:hAnsi="Arial" w:cs="Arial"/>
        </w:rPr>
        <w:t>La Région attire l’attention des porteurs sur la nécessité de vérification préalable de la faisabilité de leur projet Mobilité au regard de la Loi d’Orientation des Mobilité 2019-1428 dite LOM du 24 décembre 2019, en particulier de leur compétence mobilité ou de la nécessité de conventionnement préalable avec l’Autorité Organisatrice de la Mobilité.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714"/>
    <w:multiLevelType w:val="hybridMultilevel"/>
    <w:tmpl w:val="093E05A2"/>
    <w:lvl w:ilvl="0" w:tplc="152C798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40025"/>
    <w:multiLevelType w:val="hybridMultilevel"/>
    <w:tmpl w:val="11D21DD0"/>
    <w:lvl w:ilvl="0" w:tplc="2DF44142">
      <w:start w:val="1"/>
      <w:numFmt w:val="bullet"/>
      <w:lvlText w:val=""/>
      <w:lvlJc w:val="left"/>
      <w:pPr>
        <w:ind w:left="720" w:hanging="360"/>
      </w:pPr>
      <w:rPr>
        <w:rFonts w:ascii="Wingdings" w:hAnsi="Wingdings" w:hint="default"/>
        <w:color w:val="0070C0"/>
      </w:rPr>
    </w:lvl>
    <w:lvl w:ilvl="1" w:tplc="ABAEA8C0">
      <w:start w:val="1"/>
      <w:numFmt w:val="bullet"/>
      <w:lvlText w:val="o"/>
      <w:lvlJc w:val="left"/>
      <w:pPr>
        <w:ind w:left="1440" w:hanging="360"/>
      </w:pPr>
      <w:rPr>
        <w:rFonts w:ascii="Courier New" w:hAnsi="Courier New" w:hint="default"/>
      </w:rPr>
    </w:lvl>
    <w:lvl w:ilvl="2" w:tplc="3A04F57E">
      <w:start w:val="1"/>
      <w:numFmt w:val="bullet"/>
      <w:lvlText w:val=""/>
      <w:lvlJc w:val="left"/>
      <w:pPr>
        <w:ind w:left="2160" w:hanging="360"/>
      </w:pPr>
      <w:rPr>
        <w:rFonts w:ascii="Wingdings" w:hAnsi="Wingdings" w:hint="default"/>
      </w:rPr>
    </w:lvl>
    <w:lvl w:ilvl="3" w:tplc="A5EE3730">
      <w:start w:val="1"/>
      <w:numFmt w:val="bullet"/>
      <w:lvlText w:val=""/>
      <w:lvlJc w:val="left"/>
      <w:pPr>
        <w:ind w:left="2880" w:hanging="360"/>
      </w:pPr>
      <w:rPr>
        <w:rFonts w:ascii="Symbol" w:hAnsi="Symbol" w:hint="default"/>
      </w:rPr>
    </w:lvl>
    <w:lvl w:ilvl="4" w:tplc="744E4160">
      <w:start w:val="1"/>
      <w:numFmt w:val="bullet"/>
      <w:lvlText w:val="o"/>
      <w:lvlJc w:val="left"/>
      <w:pPr>
        <w:ind w:left="3600" w:hanging="360"/>
      </w:pPr>
      <w:rPr>
        <w:rFonts w:ascii="Courier New" w:hAnsi="Courier New" w:hint="default"/>
      </w:rPr>
    </w:lvl>
    <w:lvl w:ilvl="5" w:tplc="4FF4B95E">
      <w:start w:val="1"/>
      <w:numFmt w:val="bullet"/>
      <w:lvlText w:val=""/>
      <w:lvlJc w:val="left"/>
      <w:pPr>
        <w:ind w:left="4320" w:hanging="360"/>
      </w:pPr>
      <w:rPr>
        <w:rFonts w:ascii="Wingdings" w:hAnsi="Wingdings" w:hint="default"/>
      </w:rPr>
    </w:lvl>
    <w:lvl w:ilvl="6" w:tplc="C42683A0">
      <w:start w:val="1"/>
      <w:numFmt w:val="bullet"/>
      <w:lvlText w:val=""/>
      <w:lvlJc w:val="left"/>
      <w:pPr>
        <w:ind w:left="5040" w:hanging="360"/>
      </w:pPr>
      <w:rPr>
        <w:rFonts w:ascii="Symbol" w:hAnsi="Symbol" w:hint="default"/>
      </w:rPr>
    </w:lvl>
    <w:lvl w:ilvl="7" w:tplc="10A00B92">
      <w:start w:val="1"/>
      <w:numFmt w:val="bullet"/>
      <w:lvlText w:val="o"/>
      <w:lvlJc w:val="left"/>
      <w:pPr>
        <w:ind w:left="5760" w:hanging="360"/>
      </w:pPr>
      <w:rPr>
        <w:rFonts w:ascii="Courier New" w:hAnsi="Courier New" w:hint="default"/>
      </w:rPr>
    </w:lvl>
    <w:lvl w:ilvl="8" w:tplc="50309722">
      <w:start w:val="1"/>
      <w:numFmt w:val="bullet"/>
      <w:lvlText w:val=""/>
      <w:lvlJc w:val="left"/>
      <w:pPr>
        <w:ind w:left="6480" w:hanging="360"/>
      </w:pPr>
      <w:rPr>
        <w:rFonts w:ascii="Wingdings" w:hAnsi="Wingdings" w:hint="default"/>
      </w:rPr>
    </w:lvl>
  </w:abstractNum>
  <w:abstractNum w:abstractNumId="2" w15:restartNumberingAfterBreak="0">
    <w:nsid w:val="045E36C6"/>
    <w:multiLevelType w:val="hybridMultilevel"/>
    <w:tmpl w:val="0D4688C0"/>
    <w:lvl w:ilvl="0" w:tplc="91865AC4">
      <w:start w:val="1"/>
      <w:numFmt w:val="bullet"/>
      <w:lvlText w:val=""/>
      <w:lvlJc w:val="left"/>
      <w:pPr>
        <w:ind w:left="1212" w:hanging="360"/>
      </w:pPr>
      <w:rPr>
        <w:rFonts w:ascii="Wingdings" w:hAnsi="Wingdings" w:hint="default"/>
        <w:color w:val="2E74B5" w:themeColor="accent5" w:themeShade="BF"/>
      </w:rPr>
    </w:lvl>
    <w:lvl w:ilvl="1" w:tplc="187EF256">
      <w:start w:val="1"/>
      <w:numFmt w:val="bullet"/>
      <w:lvlText w:val="o"/>
      <w:lvlJc w:val="left"/>
      <w:pPr>
        <w:ind w:left="1932" w:hanging="360"/>
      </w:pPr>
      <w:rPr>
        <w:rFonts w:ascii="Courier New" w:hAnsi="Courier New" w:hint="default"/>
      </w:rPr>
    </w:lvl>
    <w:lvl w:ilvl="2" w:tplc="606A1796">
      <w:start w:val="1"/>
      <w:numFmt w:val="bullet"/>
      <w:lvlText w:val=""/>
      <w:lvlJc w:val="left"/>
      <w:pPr>
        <w:ind w:left="2652" w:hanging="360"/>
      </w:pPr>
      <w:rPr>
        <w:rFonts w:ascii="Wingdings" w:hAnsi="Wingdings" w:hint="default"/>
      </w:rPr>
    </w:lvl>
    <w:lvl w:ilvl="3" w:tplc="58FA08B2">
      <w:start w:val="1"/>
      <w:numFmt w:val="bullet"/>
      <w:lvlText w:val=""/>
      <w:lvlJc w:val="left"/>
      <w:pPr>
        <w:ind w:left="3372" w:hanging="360"/>
      </w:pPr>
      <w:rPr>
        <w:rFonts w:ascii="Symbol" w:hAnsi="Symbol" w:hint="default"/>
      </w:rPr>
    </w:lvl>
    <w:lvl w:ilvl="4" w:tplc="183AE6D4">
      <w:start w:val="1"/>
      <w:numFmt w:val="bullet"/>
      <w:lvlText w:val="o"/>
      <w:lvlJc w:val="left"/>
      <w:pPr>
        <w:ind w:left="4092" w:hanging="360"/>
      </w:pPr>
      <w:rPr>
        <w:rFonts w:ascii="Courier New" w:hAnsi="Courier New" w:hint="default"/>
      </w:rPr>
    </w:lvl>
    <w:lvl w:ilvl="5" w:tplc="DFFA15F0">
      <w:start w:val="1"/>
      <w:numFmt w:val="bullet"/>
      <w:lvlText w:val=""/>
      <w:lvlJc w:val="left"/>
      <w:pPr>
        <w:ind w:left="4812" w:hanging="360"/>
      </w:pPr>
      <w:rPr>
        <w:rFonts w:ascii="Wingdings" w:hAnsi="Wingdings" w:hint="default"/>
      </w:rPr>
    </w:lvl>
    <w:lvl w:ilvl="6" w:tplc="0DC8F256">
      <w:start w:val="1"/>
      <w:numFmt w:val="bullet"/>
      <w:lvlText w:val=""/>
      <w:lvlJc w:val="left"/>
      <w:pPr>
        <w:ind w:left="5532" w:hanging="360"/>
      </w:pPr>
      <w:rPr>
        <w:rFonts w:ascii="Symbol" w:hAnsi="Symbol" w:hint="default"/>
      </w:rPr>
    </w:lvl>
    <w:lvl w:ilvl="7" w:tplc="8698E7BC">
      <w:start w:val="1"/>
      <w:numFmt w:val="bullet"/>
      <w:lvlText w:val="o"/>
      <w:lvlJc w:val="left"/>
      <w:pPr>
        <w:ind w:left="6252" w:hanging="360"/>
      </w:pPr>
      <w:rPr>
        <w:rFonts w:ascii="Courier New" w:hAnsi="Courier New" w:hint="default"/>
      </w:rPr>
    </w:lvl>
    <w:lvl w:ilvl="8" w:tplc="D6284BFA">
      <w:start w:val="1"/>
      <w:numFmt w:val="bullet"/>
      <w:lvlText w:val=""/>
      <w:lvlJc w:val="left"/>
      <w:pPr>
        <w:ind w:left="6972" w:hanging="360"/>
      </w:pPr>
      <w:rPr>
        <w:rFonts w:ascii="Wingdings" w:hAnsi="Wingdings" w:hint="default"/>
      </w:rPr>
    </w:lvl>
  </w:abstractNum>
  <w:abstractNum w:abstractNumId="3" w15:restartNumberingAfterBreak="0">
    <w:nsid w:val="0538612F"/>
    <w:multiLevelType w:val="hybridMultilevel"/>
    <w:tmpl w:val="10525900"/>
    <w:lvl w:ilvl="0" w:tplc="A796922C">
      <w:start w:val="1"/>
      <w:numFmt w:val="bullet"/>
      <w:lvlText w:val="-"/>
      <w:lvlJc w:val="left"/>
      <w:pPr>
        <w:ind w:left="1068" w:hanging="360"/>
      </w:pPr>
      <w:rPr>
        <w:rFonts w:ascii="Calibri" w:hAnsi="Calibri" w:hint="default"/>
      </w:rPr>
    </w:lvl>
    <w:lvl w:ilvl="1" w:tplc="3A5E8C2C">
      <w:start w:val="1"/>
      <w:numFmt w:val="bullet"/>
      <w:lvlText w:val="o"/>
      <w:lvlJc w:val="left"/>
      <w:pPr>
        <w:ind w:left="1788" w:hanging="360"/>
      </w:pPr>
      <w:rPr>
        <w:rFonts w:ascii="Courier New" w:hAnsi="Courier New" w:hint="default"/>
      </w:rPr>
    </w:lvl>
    <w:lvl w:ilvl="2" w:tplc="04E41B7C">
      <w:start w:val="1"/>
      <w:numFmt w:val="bullet"/>
      <w:lvlText w:val=""/>
      <w:lvlJc w:val="left"/>
      <w:pPr>
        <w:ind w:left="2508" w:hanging="360"/>
      </w:pPr>
      <w:rPr>
        <w:rFonts w:ascii="Wingdings" w:hAnsi="Wingdings" w:hint="default"/>
      </w:rPr>
    </w:lvl>
    <w:lvl w:ilvl="3" w:tplc="A6326BFC">
      <w:start w:val="1"/>
      <w:numFmt w:val="bullet"/>
      <w:lvlText w:val=""/>
      <w:lvlJc w:val="left"/>
      <w:pPr>
        <w:ind w:left="3228" w:hanging="360"/>
      </w:pPr>
      <w:rPr>
        <w:rFonts w:ascii="Symbol" w:hAnsi="Symbol" w:hint="default"/>
      </w:rPr>
    </w:lvl>
    <w:lvl w:ilvl="4" w:tplc="22A8EF54">
      <w:start w:val="1"/>
      <w:numFmt w:val="bullet"/>
      <w:lvlText w:val="o"/>
      <w:lvlJc w:val="left"/>
      <w:pPr>
        <w:ind w:left="3948" w:hanging="360"/>
      </w:pPr>
      <w:rPr>
        <w:rFonts w:ascii="Courier New" w:hAnsi="Courier New" w:hint="default"/>
      </w:rPr>
    </w:lvl>
    <w:lvl w:ilvl="5" w:tplc="F64C7F56">
      <w:start w:val="1"/>
      <w:numFmt w:val="bullet"/>
      <w:lvlText w:val=""/>
      <w:lvlJc w:val="left"/>
      <w:pPr>
        <w:ind w:left="4668" w:hanging="360"/>
      </w:pPr>
      <w:rPr>
        <w:rFonts w:ascii="Wingdings" w:hAnsi="Wingdings" w:hint="default"/>
      </w:rPr>
    </w:lvl>
    <w:lvl w:ilvl="6" w:tplc="A74A5266">
      <w:start w:val="1"/>
      <w:numFmt w:val="bullet"/>
      <w:lvlText w:val=""/>
      <w:lvlJc w:val="left"/>
      <w:pPr>
        <w:ind w:left="5388" w:hanging="360"/>
      </w:pPr>
      <w:rPr>
        <w:rFonts w:ascii="Symbol" w:hAnsi="Symbol" w:hint="default"/>
      </w:rPr>
    </w:lvl>
    <w:lvl w:ilvl="7" w:tplc="A39ACE7A">
      <w:start w:val="1"/>
      <w:numFmt w:val="bullet"/>
      <w:lvlText w:val="o"/>
      <w:lvlJc w:val="left"/>
      <w:pPr>
        <w:ind w:left="6108" w:hanging="360"/>
      </w:pPr>
      <w:rPr>
        <w:rFonts w:ascii="Courier New" w:hAnsi="Courier New" w:hint="default"/>
      </w:rPr>
    </w:lvl>
    <w:lvl w:ilvl="8" w:tplc="C944F390">
      <w:start w:val="1"/>
      <w:numFmt w:val="bullet"/>
      <w:lvlText w:val=""/>
      <w:lvlJc w:val="left"/>
      <w:pPr>
        <w:ind w:left="6828" w:hanging="360"/>
      </w:pPr>
      <w:rPr>
        <w:rFonts w:ascii="Wingdings" w:hAnsi="Wingdings" w:hint="default"/>
      </w:rPr>
    </w:lvl>
  </w:abstractNum>
  <w:abstractNum w:abstractNumId="4" w15:restartNumberingAfterBreak="0">
    <w:nsid w:val="058D28E4"/>
    <w:multiLevelType w:val="hybridMultilevel"/>
    <w:tmpl w:val="A2E82274"/>
    <w:lvl w:ilvl="0" w:tplc="0AFE2680">
      <w:start w:val="1"/>
      <w:numFmt w:val="bullet"/>
      <w:lvlText w:val=""/>
      <w:lvlJc w:val="left"/>
      <w:pPr>
        <w:ind w:left="720" w:hanging="360"/>
      </w:pPr>
      <w:rPr>
        <w:rFonts w:ascii="Wingdings" w:hAnsi="Wingdings" w:hint="default"/>
        <w:color w:val="0070C0"/>
      </w:rPr>
    </w:lvl>
    <w:lvl w:ilvl="1" w:tplc="D968E5AC">
      <w:start w:val="1"/>
      <w:numFmt w:val="bullet"/>
      <w:lvlText w:val="o"/>
      <w:lvlJc w:val="left"/>
      <w:pPr>
        <w:ind w:left="1440" w:hanging="360"/>
      </w:pPr>
      <w:rPr>
        <w:rFonts w:ascii="Courier New" w:hAnsi="Courier New" w:hint="default"/>
      </w:rPr>
    </w:lvl>
    <w:lvl w:ilvl="2" w:tplc="97A2AB7A">
      <w:start w:val="1"/>
      <w:numFmt w:val="bullet"/>
      <w:lvlText w:val=""/>
      <w:lvlJc w:val="left"/>
      <w:pPr>
        <w:ind w:left="2160" w:hanging="360"/>
      </w:pPr>
      <w:rPr>
        <w:rFonts w:ascii="Wingdings" w:hAnsi="Wingdings" w:hint="default"/>
      </w:rPr>
    </w:lvl>
    <w:lvl w:ilvl="3" w:tplc="DC9C0ED0">
      <w:start w:val="1"/>
      <w:numFmt w:val="bullet"/>
      <w:lvlText w:val=""/>
      <w:lvlJc w:val="left"/>
      <w:pPr>
        <w:ind w:left="2880" w:hanging="360"/>
      </w:pPr>
      <w:rPr>
        <w:rFonts w:ascii="Symbol" w:hAnsi="Symbol" w:hint="default"/>
      </w:rPr>
    </w:lvl>
    <w:lvl w:ilvl="4" w:tplc="9D0EBC5E">
      <w:start w:val="1"/>
      <w:numFmt w:val="bullet"/>
      <w:lvlText w:val="o"/>
      <w:lvlJc w:val="left"/>
      <w:pPr>
        <w:ind w:left="3600" w:hanging="360"/>
      </w:pPr>
      <w:rPr>
        <w:rFonts w:ascii="Courier New" w:hAnsi="Courier New" w:hint="default"/>
      </w:rPr>
    </w:lvl>
    <w:lvl w:ilvl="5" w:tplc="F7CE2830">
      <w:start w:val="1"/>
      <w:numFmt w:val="bullet"/>
      <w:lvlText w:val=""/>
      <w:lvlJc w:val="left"/>
      <w:pPr>
        <w:ind w:left="4320" w:hanging="360"/>
      </w:pPr>
      <w:rPr>
        <w:rFonts w:ascii="Wingdings" w:hAnsi="Wingdings" w:hint="default"/>
      </w:rPr>
    </w:lvl>
    <w:lvl w:ilvl="6" w:tplc="011A8BB2">
      <w:start w:val="1"/>
      <w:numFmt w:val="bullet"/>
      <w:lvlText w:val=""/>
      <w:lvlJc w:val="left"/>
      <w:pPr>
        <w:ind w:left="5040" w:hanging="360"/>
      </w:pPr>
      <w:rPr>
        <w:rFonts w:ascii="Symbol" w:hAnsi="Symbol" w:hint="default"/>
      </w:rPr>
    </w:lvl>
    <w:lvl w:ilvl="7" w:tplc="B9928D32">
      <w:start w:val="1"/>
      <w:numFmt w:val="bullet"/>
      <w:lvlText w:val="o"/>
      <w:lvlJc w:val="left"/>
      <w:pPr>
        <w:ind w:left="5760" w:hanging="360"/>
      </w:pPr>
      <w:rPr>
        <w:rFonts w:ascii="Courier New" w:hAnsi="Courier New" w:hint="default"/>
      </w:rPr>
    </w:lvl>
    <w:lvl w:ilvl="8" w:tplc="5F049ABC">
      <w:start w:val="1"/>
      <w:numFmt w:val="bullet"/>
      <w:lvlText w:val=""/>
      <w:lvlJc w:val="left"/>
      <w:pPr>
        <w:ind w:left="6480" w:hanging="360"/>
      </w:pPr>
      <w:rPr>
        <w:rFonts w:ascii="Wingdings" w:hAnsi="Wingdings" w:hint="default"/>
      </w:rPr>
    </w:lvl>
  </w:abstractNum>
  <w:abstractNum w:abstractNumId="5" w15:restartNumberingAfterBreak="0">
    <w:nsid w:val="081839B9"/>
    <w:multiLevelType w:val="multilevel"/>
    <w:tmpl w:val="778CB19C"/>
    <w:lvl w:ilvl="0">
      <w:start w:val="4"/>
      <w:numFmt w:val="decimal"/>
      <w:lvlText w:val="%1."/>
      <w:lvlJc w:val="left"/>
      <w:pPr>
        <w:ind w:left="360" w:hanging="360"/>
      </w:pPr>
      <w:rPr>
        <w:rFonts w:hint="default"/>
        <w:color w:val="auto"/>
        <w:sz w:val="22"/>
      </w:rPr>
    </w:lvl>
    <w:lvl w:ilvl="1">
      <w:start w:val="1"/>
      <w:numFmt w:val="decimal"/>
      <w:lvlText w:val="%1.%2."/>
      <w:lvlJc w:val="left"/>
      <w:pPr>
        <w:ind w:left="1440" w:hanging="720"/>
      </w:pPr>
      <w:rPr>
        <w:rFonts w:hint="default"/>
        <w:color w:val="auto"/>
        <w:sz w:val="22"/>
      </w:rPr>
    </w:lvl>
    <w:lvl w:ilvl="2">
      <w:start w:val="1"/>
      <w:numFmt w:val="decimal"/>
      <w:lvlText w:val="%1.%2.%3."/>
      <w:lvlJc w:val="left"/>
      <w:pPr>
        <w:ind w:left="1855" w:hanging="720"/>
      </w:pPr>
      <w:rPr>
        <w:rFonts w:hint="default"/>
        <w:color w:val="auto"/>
        <w:sz w:val="22"/>
      </w:rPr>
    </w:lvl>
    <w:lvl w:ilvl="3">
      <w:start w:val="1"/>
      <w:numFmt w:val="decimal"/>
      <w:lvlText w:val="%1.%2.%3.%4."/>
      <w:lvlJc w:val="left"/>
      <w:pPr>
        <w:ind w:left="3240" w:hanging="1080"/>
      </w:pPr>
      <w:rPr>
        <w:rFonts w:hint="default"/>
        <w:color w:val="auto"/>
        <w:sz w:val="22"/>
      </w:rPr>
    </w:lvl>
    <w:lvl w:ilvl="4">
      <w:start w:val="1"/>
      <w:numFmt w:val="decimal"/>
      <w:lvlText w:val="%1.%2.%3.%4.%5."/>
      <w:lvlJc w:val="left"/>
      <w:pPr>
        <w:ind w:left="3960" w:hanging="1080"/>
      </w:pPr>
      <w:rPr>
        <w:rFonts w:hint="default"/>
        <w:color w:val="auto"/>
        <w:sz w:val="22"/>
      </w:rPr>
    </w:lvl>
    <w:lvl w:ilvl="5">
      <w:start w:val="1"/>
      <w:numFmt w:val="decimal"/>
      <w:lvlText w:val="%1.%2.%3.%4.%5.%6."/>
      <w:lvlJc w:val="left"/>
      <w:pPr>
        <w:ind w:left="5040" w:hanging="1440"/>
      </w:pPr>
      <w:rPr>
        <w:rFonts w:hint="default"/>
        <w:color w:val="auto"/>
        <w:sz w:val="22"/>
      </w:rPr>
    </w:lvl>
    <w:lvl w:ilvl="6">
      <w:start w:val="1"/>
      <w:numFmt w:val="decimal"/>
      <w:lvlText w:val="%1.%2.%3.%4.%5.%6.%7."/>
      <w:lvlJc w:val="left"/>
      <w:pPr>
        <w:ind w:left="5760" w:hanging="1440"/>
      </w:pPr>
      <w:rPr>
        <w:rFonts w:hint="default"/>
        <w:color w:val="auto"/>
        <w:sz w:val="22"/>
      </w:rPr>
    </w:lvl>
    <w:lvl w:ilvl="7">
      <w:start w:val="1"/>
      <w:numFmt w:val="decimal"/>
      <w:lvlText w:val="%1.%2.%3.%4.%5.%6.%7.%8."/>
      <w:lvlJc w:val="left"/>
      <w:pPr>
        <w:ind w:left="6840" w:hanging="1800"/>
      </w:pPr>
      <w:rPr>
        <w:rFonts w:hint="default"/>
        <w:color w:val="auto"/>
        <w:sz w:val="22"/>
      </w:rPr>
    </w:lvl>
    <w:lvl w:ilvl="8">
      <w:start w:val="1"/>
      <w:numFmt w:val="decimal"/>
      <w:lvlText w:val="%1.%2.%3.%4.%5.%6.%7.%8.%9."/>
      <w:lvlJc w:val="left"/>
      <w:pPr>
        <w:ind w:left="7920" w:hanging="2160"/>
      </w:pPr>
      <w:rPr>
        <w:rFonts w:hint="default"/>
        <w:color w:val="auto"/>
        <w:sz w:val="22"/>
      </w:rPr>
    </w:lvl>
  </w:abstractNum>
  <w:abstractNum w:abstractNumId="6" w15:restartNumberingAfterBreak="0">
    <w:nsid w:val="099A01F4"/>
    <w:multiLevelType w:val="hybridMultilevel"/>
    <w:tmpl w:val="3A66BDF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C55F3A"/>
    <w:multiLevelType w:val="hybridMultilevel"/>
    <w:tmpl w:val="07BAA304"/>
    <w:lvl w:ilvl="0" w:tplc="7478A2BC">
      <w:start w:val="1"/>
      <w:numFmt w:val="bullet"/>
      <w:lvlText w:val=""/>
      <w:lvlJc w:val="left"/>
      <w:pPr>
        <w:ind w:left="720" w:hanging="360"/>
      </w:pPr>
      <w:rPr>
        <w:rFonts w:ascii="Symbol" w:hAnsi="Symbol" w:hint="default"/>
      </w:rPr>
    </w:lvl>
    <w:lvl w:ilvl="1" w:tplc="5E5A06B6">
      <w:start w:val="1"/>
      <w:numFmt w:val="bullet"/>
      <w:lvlText w:val="-"/>
      <w:lvlJc w:val="left"/>
      <w:pPr>
        <w:ind w:left="1440" w:hanging="360"/>
      </w:pPr>
      <w:rPr>
        <w:rFonts w:ascii="Calibri" w:hAnsi="Calibri" w:hint="default"/>
      </w:rPr>
    </w:lvl>
    <w:lvl w:ilvl="2" w:tplc="6B702130">
      <w:start w:val="1"/>
      <w:numFmt w:val="bullet"/>
      <w:lvlText w:val=""/>
      <w:lvlJc w:val="left"/>
      <w:pPr>
        <w:ind w:left="2160" w:hanging="360"/>
      </w:pPr>
      <w:rPr>
        <w:rFonts w:ascii="Wingdings" w:hAnsi="Wingdings" w:hint="default"/>
      </w:rPr>
    </w:lvl>
    <w:lvl w:ilvl="3" w:tplc="805E0B8E">
      <w:start w:val="1"/>
      <w:numFmt w:val="bullet"/>
      <w:lvlText w:val=""/>
      <w:lvlJc w:val="left"/>
      <w:pPr>
        <w:ind w:left="2880" w:hanging="360"/>
      </w:pPr>
      <w:rPr>
        <w:rFonts w:ascii="Symbol" w:hAnsi="Symbol" w:hint="default"/>
      </w:rPr>
    </w:lvl>
    <w:lvl w:ilvl="4" w:tplc="BB787D8E">
      <w:start w:val="1"/>
      <w:numFmt w:val="bullet"/>
      <w:lvlText w:val="o"/>
      <w:lvlJc w:val="left"/>
      <w:pPr>
        <w:ind w:left="3600" w:hanging="360"/>
      </w:pPr>
      <w:rPr>
        <w:rFonts w:ascii="Courier New" w:hAnsi="Courier New" w:hint="default"/>
      </w:rPr>
    </w:lvl>
    <w:lvl w:ilvl="5" w:tplc="241A59D0">
      <w:start w:val="1"/>
      <w:numFmt w:val="bullet"/>
      <w:lvlText w:val=""/>
      <w:lvlJc w:val="left"/>
      <w:pPr>
        <w:ind w:left="4320" w:hanging="360"/>
      </w:pPr>
      <w:rPr>
        <w:rFonts w:ascii="Wingdings" w:hAnsi="Wingdings" w:hint="default"/>
      </w:rPr>
    </w:lvl>
    <w:lvl w:ilvl="6" w:tplc="EF44830E">
      <w:start w:val="1"/>
      <w:numFmt w:val="bullet"/>
      <w:lvlText w:val=""/>
      <w:lvlJc w:val="left"/>
      <w:pPr>
        <w:ind w:left="5040" w:hanging="360"/>
      </w:pPr>
      <w:rPr>
        <w:rFonts w:ascii="Symbol" w:hAnsi="Symbol" w:hint="default"/>
      </w:rPr>
    </w:lvl>
    <w:lvl w:ilvl="7" w:tplc="3334D0C0">
      <w:start w:val="1"/>
      <w:numFmt w:val="bullet"/>
      <w:lvlText w:val="o"/>
      <w:lvlJc w:val="left"/>
      <w:pPr>
        <w:ind w:left="5760" w:hanging="360"/>
      </w:pPr>
      <w:rPr>
        <w:rFonts w:ascii="Courier New" w:hAnsi="Courier New" w:hint="default"/>
      </w:rPr>
    </w:lvl>
    <w:lvl w:ilvl="8" w:tplc="07B05B2A">
      <w:start w:val="1"/>
      <w:numFmt w:val="bullet"/>
      <w:lvlText w:val=""/>
      <w:lvlJc w:val="left"/>
      <w:pPr>
        <w:ind w:left="6480" w:hanging="360"/>
      </w:pPr>
      <w:rPr>
        <w:rFonts w:ascii="Wingdings" w:hAnsi="Wingdings" w:hint="default"/>
      </w:rPr>
    </w:lvl>
  </w:abstractNum>
  <w:abstractNum w:abstractNumId="8" w15:restartNumberingAfterBreak="0">
    <w:nsid w:val="0DF36748"/>
    <w:multiLevelType w:val="hybridMultilevel"/>
    <w:tmpl w:val="E3D02FDE"/>
    <w:lvl w:ilvl="0" w:tplc="BE0EC3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0B67A0"/>
    <w:multiLevelType w:val="hybridMultilevel"/>
    <w:tmpl w:val="C5443A62"/>
    <w:lvl w:ilvl="0" w:tplc="0E3C7400">
      <w:start w:val="1"/>
      <w:numFmt w:val="bullet"/>
      <w:lvlText w:val=""/>
      <w:lvlJc w:val="left"/>
      <w:pPr>
        <w:ind w:left="720" w:hanging="360"/>
      </w:pPr>
      <w:rPr>
        <w:rFonts w:ascii="Wingdings" w:hAnsi="Wingdings" w:hint="default"/>
        <w:color w:val="2E74B5"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9E62A2"/>
    <w:multiLevelType w:val="hybridMultilevel"/>
    <w:tmpl w:val="1618F192"/>
    <w:lvl w:ilvl="0" w:tplc="05140E0E">
      <w:start w:val="1"/>
      <w:numFmt w:val="bullet"/>
      <w:lvlText w:val=""/>
      <w:lvlJc w:val="left"/>
      <w:pPr>
        <w:ind w:left="360" w:hanging="360"/>
      </w:pPr>
      <w:rPr>
        <w:rFonts w:ascii="Wingdings" w:eastAsia="Arial" w:hAnsi="Wingdings" w:cs="Arial" w:hint="default"/>
        <w:b/>
        <w:bCs/>
        <w:color w:val="2E74B5" w:themeColor="accent5"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3A003D7"/>
    <w:multiLevelType w:val="hybridMultilevel"/>
    <w:tmpl w:val="DBB42448"/>
    <w:lvl w:ilvl="0" w:tplc="4FE45946">
      <w:start w:val="25"/>
      <w:numFmt w:val="bullet"/>
      <w:lvlText w:val=""/>
      <w:lvlJc w:val="left"/>
      <w:pPr>
        <w:ind w:left="360" w:hanging="360"/>
      </w:pPr>
      <w:rPr>
        <w:rFonts w:ascii="Wingdings" w:eastAsiaTheme="minorHAnsi" w:hAnsi="Wingdings" w:cs="Arial" w:hint="default"/>
        <w:b/>
        <w:bCs/>
        <w:color w:val="2E74B5" w:themeColor="accent5"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B83299"/>
    <w:multiLevelType w:val="hybridMultilevel"/>
    <w:tmpl w:val="AC76A760"/>
    <w:lvl w:ilvl="0" w:tplc="B9A0D244">
      <w:start w:val="1"/>
      <w:numFmt w:val="bullet"/>
      <w:lvlText w:val=""/>
      <w:lvlJc w:val="left"/>
      <w:pPr>
        <w:ind w:left="720" w:hanging="360"/>
      </w:pPr>
    </w:lvl>
    <w:lvl w:ilvl="1" w:tplc="2F1CC29C">
      <w:start w:val="1"/>
      <w:numFmt w:val="lowerLetter"/>
      <w:lvlText w:val="%2."/>
      <w:lvlJc w:val="left"/>
      <w:pPr>
        <w:ind w:left="1440" w:hanging="360"/>
      </w:pPr>
    </w:lvl>
    <w:lvl w:ilvl="2" w:tplc="515A572C">
      <w:start w:val="1"/>
      <w:numFmt w:val="lowerRoman"/>
      <w:lvlText w:val="%3."/>
      <w:lvlJc w:val="right"/>
      <w:pPr>
        <w:ind w:left="2160" w:hanging="180"/>
      </w:pPr>
    </w:lvl>
    <w:lvl w:ilvl="3" w:tplc="B8DA1FFE">
      <w:start w:val="1"/>
      <w:numFmt w:val="decimal"/>
      <w:lvlText w:val="%4."/>
      <w:lvlJc w:val="left"/>
      <w:pPr>
        <w:ind w:left="2880" w:hanging="360"/>
      </w:pPr>
    </w:lvl>
    <w:lvl w:ilvl="4" w:tplc="A754B940">
      <w:start w:val="1"/>
      <w:numFmt w:val="lowerLetter"/>
      <w:lvlText w:val="%5."/>
      <w:lvlJc w:val="left"/>
      <w:pPr>
        <w:ind w:left="3600" w:hanging="360"/>
      </w:pPr>
    </w:lvl>
    <w:lvl w:ilvl="5" w:tplc="48F42D1C">
      <w:start w:val="1"/>
      <w:numFmt w:val="lowerRoman"/>
      <w:lvlText w:val="%6."/>
      <w:lvlJc w:val="right"/>
      <w:pPr>
        <w:ind w:left="4320" w:hanging="180"/>
      </w:pPr>
    </w:lvl>
    <w:lvl w:ilvl="6" w:tplc="DF344C68">
      <w:start w:val="1"/>
      <w:numFmt w:val="decimal"/>
      <w:lvlText w:val="%7."/>
      <w:lvlJc w:val="left"/>
      <w:pPr>
        <w:ind w:left="5040" w:hanging="360"/>
      </w:pPr>
    </w:lvl>
    <w:lvl w:ilvl="7" w:tplc="8A14A1A0">
      <w:start w:val="1"/>
      <w:numFmt w:val="lowerLetter"/>
      <w:lvlText w:val="%8."/>
      <w:lvlJc w:val="left"/>
      <w:pPr>
        <w:ind w:left="5760" w:hanging="360"/>
      </w:pPr>
    </w:lvl>
    <w:lvl w:ilvl="8" w:tplc="E79628B6">
      <w:start w:val="1"/>
      <w:numFmt w:val="lowerRoman"/>
      <w:lvlText w:val="%9."/>
      <w:lvlJc w:val="right"/>
      <w:pPr>
        <w:ind w:left="6480" w:hanging="180"/>
      </w:pPr>
    </w:lvl>
  </w:abstractNum>
  <w:abstractNum w:abstractNumId="13" w15:restartNumberingAfterBreak="0">
    <w:nsid w:val="152D0520"/>
    <w:multiLevelType w:val="hybridMultilevel"/>
    <w:tmpl w:val="803E570A"/>
    <w:lvl w:ilvl="0" w:tplc="AEE40138">
      <w:start w:val="1"/>
      <w:numFmt w:val="bullet"/>
      <w:lvlText w:val=""/>
      <w:lvlJc w:val="left"/>
      <w:pPr>
        <w:ind w:left="720" w:hanging="360"/>
      </w:pPr>
      <w:rPr>
        <w:rFonts w:ascii="Wingdings" w:hAnsi="Wingdings" w:hint="default"/>
        <w:color w:val="0070C0"/>
      </w:rPr>
    </w:lvl>
    <w:lvl w:ilvl="1" w:tplc="CC76431E">
      <w:start w:val="1"/>
      <w:numFmt w:val="bullet"/>
      <w:lvlText w:val="o"/>
      <w:lvlJc w:val="left"/>
      <w:pPr>
        <w:ind w:left="1440" w:hanging="360"/>
      </w:pPr>
      <w:rPr>
        <w:rFonts w:ascii="Courier New" w:hAnsi="Courier New" w:hint="default"/>
      </w:rPr>
    </w:lvl>
    <w:lvl w:ilvl="2" w:tplc="38904E5C">
      <w:start w:val="1"/>
      <w:numFmt w:val="bullet"/>
      <w:lvlText w:val=""/>
      <w:lvlJc w:val="left"/>
      <w:pPr>
        <w:ind w:left="2160" w:hanging="360"/>
      </w:pPr>
      <w:rPr>
        <w:rFonts w:ascii="Wingdings" w:hAnsi="Wingdings" w:hint="default"/>
      </w:rPr>
    </w:lvl>
    <w:lvl w:ilvl="3" w:tplc="AF6C745E">
      <w:start w:val="1"/>
      <w:numFmt w:val="bullet"/>
      <w:lvlText w:val=""/>
      <w:lvlJc w:val="left"/>
      <w:pPr>
        <w:ind w:left="2880" w:hanging="360"/>
      </w:pPr>
      <w:rPr>
        <w:rFonts w:ascii="Symbol" w:hAnsi="Symbol" w:hint="default"/>
      </w:rPr>
    </w:lvl>
    <w:lvl w:ilvl="4" w:tplc="C9F8C0B4">
      <w:start w:val="1"/>
      <w:numFmt w:val="bullet"/>
      <w:lvlText w:val="o"/>
      <w:lvlJc w:val="left"/>
      <w:pPr>
        <w:ind w:left="3600" w:hanging="360"/>
      </w:pPr>
      <w:rPr>
        <w:rFonts w:ascii="Courier New" w:hAnsi="Courier New" w:hint="default"/>
      </w:rPr>
    </w:lvl>
    <w:lvl w:ilvl="5" w:tplc="56FC80A6">
      <w:start w:val="1"/>
      <w:numFmt w:val="bullet"/>
      <w:lvlText w:val=""/>
      <w:lvlJc w:val="left"/>
      <w:pPr>
        <w:ind w:left="4320" w:hanging="360"/>
      </w:pPr>
      <w:rPr>
        <w:rFonts w:ascii="Wingdings" w:hAnsi="Wingdings" w:hint="default"/>
      </w:rPr>
    </w:lvl>
    <w:lvl w:ilvl="6" w:tplc="C3563588">
      <w:start w:val="1"/>
      <w:numFmt w:val="bullet"/>
      <w:lvlText w:val=""/>
      <w:lvlJc w:val="left"/>
      <w:pPr>
        <w:ind w:left="5040" w:hanging="360"/>
      </w:pPr>
      <w:rPr>
        <w:rFonts w:ascii="Symbol" w:hAnsi="Symbol" w:hint="default"/>
      </w:rPr>
    </w:lvl>
    <w:lvl w:ilvl="7" w:tplc="FD82EFEE">
      <w:start w:val="1"/>
      <w:numFmt w:val="bullet"/>
      <w:lvlText w:val="o"/>
      <w:lvlJc w:val="left"/>
      <w:pPr>
        <w:ind w:left="5760" w:hanging="360"/>
      </w:pPr>
      <w:rPr>
        <w:rFonts w:ascii="Courier New" w:hAnsi="Courier New" w:hint="default"/>
      </w:rPr>
    </w:lvl>
    <w:lvl w:ilvl="8" w:tplc="39B0670E">
      <w:start w:val="1"/>
      <w:numFmt w:val="bullet"/>
      <w:lvlText w:val=""/>
      <w:lvlJc w:val="left"/>
      <w:pPr>
        <w:ind w:left="6480" w:hanging="360"/>
      </w:pPr>
      <w:rPr>
        <w:rFonts w:ascii="Wingdings" w:hAnsi="Wingdings" w:hint="default"/>
      </w:rPr>
    </w:lvl>
  </w:abstractNum>
  <w:abstractNum w:abstractNumId="14" w15:restartNumberingAfterBreak="0">
    <w:nsid w:val="156A439B"/>
    <w:multiLevelType w:val="hybridMultilevel"/>
    <w:tmpl w:val="AB5A2188"/>
    <w:lvl w:ilvl="0" w:tplc="CB7CE97E">
      <w:start w:val="1"/>
      <w:numFmt w:val="bullet"/>
      <w:lvlText w:val=""/>
      <w:lvlJc w:val="left"/>
      <w:pPr>
        <w:ind w:left="720" w:hanging="360"/>
      </w:pPr>
      <w:rPr>
        <w:rFonts w:ascii="Symbol" w:hAnsi="Symbol" w:hint="default"/>
      </w:rPr>
    </w:lvl>
    <w:lvl w:ilvl="1" w:tplc="14404900">
      <w:start w:val="1"/>
      <w:numFmt w:val="bullet"/>
      <w:lvlText w:val="o"/>
      <w:lvlJc w:val="left"/>
      <w:pPr>
        <w:ind w:left="1440" w:hanging="360"/>
      </w:pPr>
      <w:rPr>
        <w:rFonts w:ascii="Courier New" w:hAnsi="Courier New" w:hint="default"/>
      </w:rPr>
    </w:lvl>
    <w:lvl w:ilvl="2" w:tplc="0DEEAB94">
      <w:start w:val="1"/>
      <w:numFmt w:val="bullet"/>
      <w:lvlText w:val=""/>
      <w:lvlJc w:val="left"/>
      <w:pPr>
        <w:ind w:left="2160" w:hanging="360"/>
      </w:pPr>
      <w:rPr>
        <w:rFonts w:ascii="Wingdings" w:hAnsi="Wingdings" w:hint="default"/>
      </w:rPr>
    </w:lvl>
    <w:lvl w:ilvl="3" w:tplc="FC166D46">
      <w:start w:val="1"/>
      <w:numFmt w:val="bullet"/>
      <w:lvlText w:val=""/>
      <w:lvlJc w:val="left"/>
      <w:pPr>
        <w:ind w:left="2880" w:hanging="360"/>
      </w:pPr>
      <w:rPr>
        <w:rFonts w:ascii="Symbol" w:hAnsi="Symbol" w:hint="default"/>
      </w:rPr>
    </w:lvl>
    <w:lvl w:ilvl="4" w:tplc="9D5681CE">
      <w:start w:val="1"/>
      <w:numFmt w:val="bullet"/>
      <w:lvlText w:val="o"/>
      <w:lvlJc w:val="left"/>
      <w:pPr>
        <w:ind w:left="3600" w:hanging="360"/>
      </w:pPr>
      <w:rPr>
        <w:rFonts w:ascii="Courier New" w:hAnsi="Courier New" w:hint="default"/>
      </w:rPr>
    </w:lvl>
    <w:lvl w:ilvl="5" w:tplc="51826376">
      <w:start w:val="1"/>
      <w:numFmt w:val="bullet"/>
      <w:lvlText w:val=""/>
      <w:lvlJc w:val="left"/>
      <w:pPr>
        <w:ind w:left="4320" w:hanging="360"/>
      </w:pPr>
      <w:rPr>
        <w:rFonts w:ascii="Wingdings" w:hAnsi="Wingdings" w:hint="default"/>
      </w:rPr>
    </w:lvl>
    <w:lvl w:ilvl="6" w:tplc="FF04EE96">
      <w:start w:val="1"/>
      <w:numFmt w:val="bullet"/>
      <w:lvlText w:val=""/>
      <w:lvlJc w:val="left"/>
      <w:pPr>
        <w:ind w:left="5040" w:hanging="360"/>
      </w:pPr>
      <w:rPr>
        <w:rFonts w:ascii="Symbol" w:hAnsi="Symbol" w:hint="default"/>
      </w:rPr>
    </w:lvl>
    <w:lvl w:ilvl="7" w:tplc="87126042">
      <w:start w:val="1"/>
      <w:numFmt w:val="bullet"/>
      <w:lvlText w:val="o"/>
      <w:lvlJc w:val="left"/>
      <w:pPr>
        <w:ind w:left="5760" w:hanging="360"/>
      </w:pPr>
      <w:rPr>
        <w:rFonts w:ascii="Courier New" w:hAnsi="Courier New" w:hint="default"/>
      </w:rPr>
    </w:lvl>
    <w:lvl w:ilvl="8" w:tplc="3B8E4324">
      <w:start w:val="1"/>
      <w:numFmt w:val="bullet"/>
      <w:lvlText w:val=""/>
      <w:lvlJc w:val="left"/>
      <w:pPr>
        <w:ind w:left="6480" w:hanging="360"/>
      </w:pPr>
      <w:rPr>
        <w:rFonts w:ascii="Wingdings" w:hAnsi="Wingdings" w:hint="default"/>
      </w:rPr>
    </w:lvl>
  </w:abstractNum>
  <w:abstractNum w:abstractNumId="15" w15:restartNumberingAfterBreak="0">
    <w:nsid w:val="17747B2C"/>
    <w:multiLevelType w:val="hybridMultilevel"/>
    <w:tmpl w:val="5554EB8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88692C"/>
    <w:multiLevelType w:val="multilevel"/>
    <w:tmpl w:val="05D0801A"/>
    <w:lvl w:ilvl="0">
      <w:start w:val="5"/>
      <w:numFmt w:val="decimal"/>
      <w:lvlText w:val="%1."/>
      <w:lvlJc w:val="left"/>
      <w:pPr>
        <w:ind w:left="400" w:hanging="400"/>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9CB3C3A"/>
    <w:multiLevelType w:val="hybridMultilevel"/>
    <w:tmpl w:val="E5D0E2C6"/>
    <w:lvl w:ilvl="0" w:tplc="7742BD64">
      <w:start w:val="1"/>
      <w:numFmt w:val="bullet"/>
      <w:lvlText w:val=""/>
      <w:lvlJc w:val="left"/>
      <w:pPr>
        <w:ind w:left="720" w:hanging="360"/>
      </w:pPr>
      <w:rPr>
        <w:rFonts w:ascii="Wingdings" w:hAnsi="Wingdings" w:hint="default"/>
        <w:color w:val="2E74B5" w:themeColor="accent5" w:themeShade="BF"/>
      </w:rPr>
    </w:lvl>
    <w:lvl w:ilvl="1" w:tplc="4AD2B048">
      <w:start w:val="1"/>
      <w:numFmt w:val="bullet"/>
      <w:lvlText w:val="o"/>
      <w:lvlJc w:val="left"/>
      <w:pPr>
        <w:ind w:left="1440" w:hanging="360"/>
      </w:pPr>
      <w:rPr>
        <w:rFonts w:ascii="Courier New" w:hAnsi="Courier New" w:hint="default"/>
      </w:rPr>
    </w:lvl>
    <w:lvl w:ilvl="2" w:tplc="56F21162">
      <w:start w:val="1"/>
      <w:numFmt w:val="bullet"/>
      <w:lvlText w:val=""/>
      <w:lvlJc w:val="left"/>
      <w:pPr>
        <w:ind w:left="2160" w:hanging="360"/>
      </w:pPr>
      <w:rPr>
        <w:rFonts w:ascii="Wingdings" w:hAnsi="Wingdings" w:hint="default"/>
      </w:rPr>
    </w:lvl>
    <w:lvl w:ilvl="3" w:tplc="4244AE16">
      <w:start w:val="1"/>
      <w:numFmt w:val="bullet"/>
      <w:lvlText w:val=""/>
      <w:lvlJc w:val="left"/>
      <w:pPr>
        <w:ind w:left="2880" w:hanging="360"/>
      </w:pPr>
      <w:rPr>
        <w:rFonts w:ascii="Symbol" w:hAnsi="Symbol" w:hint="default"/>
      </w:rPr>
    </w:lvl>
    <w:lvl w:ilvl="4" w:tplc="192050FC">
      <w:start w:val="1"/>
      <w:numFmt w:val="bullet"/>
      <w:lvlText w:val="o"/>
      <w:lvlJc w:val="left"/>
      <w:pPr>
        <w:ind w:left="3600" w:hanging="360"/>
      </w:pPr>
      <w:rPr>
        <w:rFonts w:ascii="Courier New" w:hAnsi="Courier New" w:hint="default"/>
      </w:rPr>
    </w:lvl>
    <w:lvl w:ilvl="5" w:tplc="2B70D5D6">
      <w:start w:val="1"/>
      <w:numFmt w:val="bullet"/>
      <w:lvlText w:val=""/>
      <w:lvlJc w:val="left"/>
      <w:pPr>
        <w:ind w:left="4320" w:hanging="360"/>
      </w:pPr>
      <w:rPr>
        <w:rFonts w:ascii="Wingdings" w:hAnsi="Wingdings" w:hint="default"/>
      </w:rPr>
    </w:lvl>
    <w:lvl w:ilvl="6" w:tplc="02C6CFC4">
      <w:start w:val="1"/>
      <w:numFmt w:val="bullet"/>
      <w:lvlText w:val=""/>
      <w:lvlJc w:val="left"/>
      <w:pPr>
        <w:ind w:left="5040" w:hanging="360"/>
      </w:pPr>
      <w:rPr>
        <w:rFonts w:ascii="Symbol" w:hAnsi="Symbol" w:hint="default"/>
      </w:rPr>
    </w:lvl>
    <w:lvl w:ilvl="7" w:tplc="16587C56">
      <w:start w:val="1"/>
      <w:numFmt w:val="bullet"/>
      <w:lvlText w:val="o"/>
      <w:lvlJc w:val="left"/>
      <w:pPr>
        <w:ind w:left="5760" w:hanging="360"/>
      </w:pPr>
      <w:rPr>
        <w:rFonts w:ascii="Courier New" w:hAnsi="Courier New" w:hint="default"/>
      </w:rPr>
    </w:lvl>
    <w:lvl w:ilvl="8" w:tplc="6060C344">
      <w:start w:val="1"/>
      <w:numFmt w:val="bullet"/>
      <w:lvlText w:val=""/>
      <w:lvlJc w:val="left"/>
      <w:pPr>
        <w:ind w:left="6480" w:hanging="360"/>
      </w:pPr>
      <w:rPr>
        <w:rFonts w:ascii="Wingdings" w:hAnsi="Wingdings" w:hint="default"/>
      </w:rPr>
    </w:lvl>
  </w:abstractNum>
  <w:abstractNum w:abstractNumId="18" w15:restartNumberingAfterBreak="0">
    <w:nsid w:val="1D3F26D9"/>
    <w:multiLevelType w:val="hybridMultilevel"/>
    <w:tmpl w:val="05667592"/>
    <w:lvl w:ilvl="0" w:tplc="EA009670">
      <w:start w:val="1"/>
      <w:numFmt w:val="bullet"/>
      <w:lvlText w:val=""/>
      <w:lvlJc w:val="left"/>
      <w:pPr>
        <w:ind w:left="720" w:hanging="360"/>
      </w:pPr>
      <w:rPr>
        <w:rFonts w:ascii="Symbol" w:hAnsi="Symbol" w:hint="default"/>
      </w:rPr>
    </w:lvl>
    <w:lvl w:ilvl="1" w:tplc="EE107566">
      <w:start w:val="1"/>
      <w:numFmt w:val="bullet"/>
      <w:lvlText w:val="o"/>
      <w:lvlJc w:val="left"/>
      <w:pPr>
        <w:ind w:left="1440" w:hanging="360"/>
      </w:pPr>
      <w:rPr>
        <w:rFonts w:ascii="Courier New" w:hAnsi="Courier New" w:hint="default"/>
      </w:rPr>
    </w:lvl>
    <w:lvl w:ilvl="2" w:tplc="3376A644">
      <w:start w:val="1"/>
      <w:numFmt w:val="bullet"/>
      <w:lvlText w:val=""/>
      <w:lvlJc w:val="left"/>
      <w:pPr>
        <w:ind w:left="2160" w:hanging="360"/>
      </w:pPr>
      <w:rPr>
        <w:rFonts w:ascii="Wingdings" w:hAnsi="Wingdings" w:hint="default"/>
      </w:rPr>
    </w:lvl>
    <w:lvl w:ilvl="3" w:tplc="E9BED43A">
      <w:start w:val="1"/>
      <w:numFmt w:val="bullet"/>
      <w:lvlText w:val=""/>
      <w:lvlJc w:val="left"/>
      <w:pPr>
        <w:ind w:left="2880" w:hanging="360"/>
      </w:pPr>
      <w:rPr>
        <w:rFonts w:ascii="Symbol" w:hAnsi="Symbol" w:hint="default"/>
      </w:rPr>
    </w:lvl>
    <w:lvl w:ilvl="4" w:tplc="42622346">
      <w:start w:val="1"/>
      <w:numFmt w:val="bullet"/>
      <w:lvlText w:val="o"/>
      <w:lvlJc w:val="left"/>
      <w:pPr>
        <w:ind w:left="3600" w:hanging="360"/>
      </w:pPr>
      <w:rPr>
        <w:rFonts w:ascii="Courier New" w:hAnsi="Courier New" w:hint="default"/>
      </w:rPr>
    </w:lvl>
    <w:lvl w:ilvl="5" w:tplc="82160E86">
      <w:start w:val="1"/>
      <w:numFmt w:val="bullet"/>
      <w:lvlText w:val=""/>
      <w:lvlJc w:val="left"/>
      <w:pPr>
        <w:ind w:left="4320" w:hanging="360"/>
      </w:pPr>
      <w:rPr>
        <w:rFonts w:ascii="Wingdings" w:hAnsi="Wingdings" w:hint="default"/>
      </w:rPr>
    </w:lvl>
    <w:lvl w:ilvl="6" w:tplc="6AF4AB1E">
      <w:start w:val="1"/>
      <w:numFmt w:val="bullet"/>
      <w:lvlText w:val=""/>
      <w:lvlJc w:val="left"/>
      <w:pPr>
        <w:ind w:left="5040" w:hanging="360"/>
      </w:pPr>
      <w:rPr>
        <w:rFonts w:ascii="Symbol" w:hAnsi="Symbol" w:hint="default"/>
      </w:rPr>
    </w:lvl>
    <w:lvl w:ilvl="7" w:tplc="2C866E2A">
      <w:start w:val="1"/>
      <w:numFmt w:val="bullet"/>
      <w:lvlText w:val="o"/>
      <w:lvlJc w:val="left"/>
      <w:pPr>
        <w:ind w:left="5760" w:hanging="360"/>
      </w:pPr>
      <w:rPr>
        <w:rFonts w:ascii="Courier New" w:hAnsi="Courier New" w:hint="default"/>
      </w:rPr>
    </w:lvl>
    <w:lvl w:ilvl="8" w:tplc="D540854A">
      <w:start w:val="1"/>
      <w:numFmt w:val="bullet"/>
      <w:lvlText w:val=""/>
      <w:lvlJc w:val="left"/>
      <w:pPr>
        <w:ind w:left="6480" w:hanging="360"/>
      </w:pPr>
      <w:rPr>
        <w:rFonts w:ascii="Wingdings" w:hAnsi="Wingdings" w:hint="default"/>
      </w:rPr>
    </w:lvl>
  </w:abstractNum>
  <w:abstractNum w:abstractNumId="19" w15:restartNumberingAfterBreak="0">
    <w:nsid w:val="1D562316"/>
    <w:multiLevelType w:val="hybridMultilevel"/>
    <w:tmpl w:val="6ACA3DFA"/>
    <w:lvl w:ilvl="0" w:tplc="27869110">
      <w:start w:val="1"/>
      <w:numFmt w:val="bullet"/>
      <w:lvlText w:val=""/>
      <w:lvlJc w:val="left"/>
      <w:pPr>
        <w:ind w:left="720" w:hanging="360"/>
      </w:pPr>
      <w:rPr>
        <w:rFonts w:ascii="Wingdings" w:hAnsi="Wingdings" w:hint="default"/>
        <w:color w:val="2E74B5" w:themeColor="accent5" w:themeShade="BF"/>
      </w:rPr>
    </w:lvl>
    <w:lvl w:ilvl="1" w:tplc="59800538">
      <w:start w:val="1"/>
      <w:numFmt w:val="bullet"/>
      <w:lvlText w:val="o"/>
      <w:lvlJc w:val="left"/>
      <w:pPr>
        <w:ind w:left="1440" w:hanging="360"/>
      </w:pPr>
      <w:rPr>
        <w:rFonts w:ascii="Courier New" w:hAnsi="Courier New" w:hint="default"/>
      </w:rPr>
    </w:lvl>
    <w:lvl w:ilvl="2" w:tplc="AA00486A">
      <w:start w:val="1"/>
      <w:numFmt w:val="bullet"/>
      <w:lvlText w:val=""/>
      <w:lvlJc w:val="left"/>
      <w:pPr>
        <w:ind w:left="2160" w:hanging="360"/>
      </w:pPr>
      <w:rPr>
        <w:rFonts w:ascii="Wingdings" w:hAnsi="Wingdings" w:hint="default"/>
      </w:rPr>
    </w:lvl>
    <w:lvl w:ilvl="3" w:tplc="97CE3D5E">
      <w:start w:val="1"/>
      <w:numFmt w:val="bullet"/>
      <w:lvlText w:val=""/>
      <w:lvlJc w:val="left"/>
      <w:pPr>
        <w:ind w:left="2880" w:hanging="360"/>
      </w:pPr>
      <w:rPr>
        <w:rFonts w:ascii="Symbol" w:hAnsi="Symbol" w:hint="default"/>
      </w:rPr>
    </w:lvl>
    <w:lvl w:ilvl="4" w:tplc="B1A4799E">
      <w:start w:val="1"/>
      <w:numFmt w:val="bullet"/>
      <w:lvlText w:val="o"/>
      <w:lvlJc w:val="left"/>
      <w:pPr>
        <w:ind w:left="3600" w:hanging="360"/>
      </w:pPr>
      <w:rPr>
        <w:rFonts w:ascii="Courier New" w:hAnsi="Courier New" w:hint="default"/>
      </w:rPr>
    </w:lvl>
    <w:lvl w:ilvl="5" w:tplc="20DE6F88">
      <w:start w:val="1"/>
      <w:numFmt w:val="bullet"/>
      <w:lvlText w:val=""/>
      <w:lvlJc w:val="left"/>
      <w:pPr>
        <w:ind w:left="4320" w:hanging="360"/>
      </w:pPr>
      <w:rPr>
        <w:rFonts w:ascii="Wingdings" w:hAnsi="Wingdings" w:hint="default"/>
      </w:rPr>
    </w:lvl>
    <w:lvl w:ilvl="6" w:tplc="3BE67550">
      <w:start w:val="1"/>
      <w:numFmt w:val="bullet"/>
      <w:lvlText w:val=""/>
      <w:lvlJc w:val="left"/>
      <w:pPr>
        <w:ind w:left="5040" w:hanging="360"/>
      </w:pPr>
      <w:rPr>
        <w:rFonts w:ascii="Symbol" w:hAnsi="Symbol" w:hint="default"/>
      </w:rPr>
    </w:lvl>
    <w:lvl w:ilvl="7" w:tplc="102A7D58">
      <w:start w:val="1"/>
      <w:numFmt w:val="bullet"/>
      <w:lvlText w:val="o"/>
      <w:lvlJc w:val="left"/>
      <w:pPr>
        <w:ind w:left="5760" w:hanging="360"/>
      </w:pPr>
      <w:rPr>
        <w:rFonts w:ascii="Courier New" w:hAnsi="Courier New" w:hint="default"/>
      </w:rPr>
    </w:lvl>
    <w:lvl w:ilvl="8" w:tplc="1FD0E366">
      <w:start w:val="1"/>
      <w:numFmt w:val="bullet"/>
      <w:lvlText w:val=""/>
      <w:lvlJc w:val="left"/>
      <w:pPr>
        <w:ind w:left="6480" w:hanging="360"/>
      </w:pPr>
      <w:rPr>
        <w:rFonts w:ascii="Wingdings" w:hAnsi="Wingdings" w:hint="default"/>
      </w:rPr>
    </w:lvl>
  </w:abstractNum>
  <w:abstractNum w:abstractNumId="20" w15:restartNumberingAfterBreak="0">
    <w:nsid w:val="20F22166"/>
    <w:multiLevelType w:val="hybridMultilevel"/>
    <w:tmpl w:val="A14E9F3C"/>
    <w:lvl w:ilvl="0" w:tplc="EAAA26F6">
      <w:start w:val="1"/>
      <w:numFmt w:val="decimal"/>
      <w:lvlText w:val="%1."/>
      <w:lvlJc w:val="left"/>
      <w:pPr>
        <w:ind w:left="720" w:hanging="360"/>
      </w:pPr>
      <w:rPr>
        <w:rFonts w:hint="default"/>
        <w:color w:val="2E74B5" w:themeColor="accent5" w:themeShade="BF"/>
      </w:rPr>
    </w:lvl>
    <w:lvl w:ilvl="1" w:tplc="EF7E3E20">
      <w:start w:val="1"/>
      <w:numFmt w:val="upperLetter"/>
      <w:lvlText w:val="%2."/>
      <w:lvlJc w:val="left"/>
      <w:pPr>
        <w:ind w:left="446" w:hanging="20"/>
      </w:pPr>
      <w:rPr>
        <w:rFonts w:hint="default"/>
        <w:color w:val="2E74B5" w:themeColor="accent5" w:themeShade="BF"/>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8201087"/>
    <w:multiLevelType w:val="hybridMultilevel"/>
    <w:tmpl w:val="5FC44DC6"/>
    <w:lvl w:ilvl="0" w:tplc="10060F7A">
      <w:start w:val="1"/>
      <w:numFmt w:val="bullet"/>
      <w:lvlText w:val="-"/>
      <w:lvlJc w:val="left"/>
      <w:pPr>
        <w:ind w:left="720" w:hanging="360"/>
      </w:pPr>
      <w:rPr>
        <w:rFonts w:ascii="Calibri" w:hAnsi="Calibri" w:hint="default"/>
      </w:rPr>
    </w:lvl>
    <w:lvl w:ilvl="1" w:tplc="2C7CD498">
      <w:start w:val="1"/>
      <w:numFmt w:val="bullet"/>
      <w:lvlText w:val="o"/>
      <w:lvlJc w:val="left"/>
      <w:pPr>
        <w:ind w:left="1440" w:hanging="360"/>
      </w:pPr>
      <w:rPr>
        <w:rFonts w:ascii="Courier New" w:hAnsi="Courier New" w:hint="default"/>
      </w:rPr>
    </w:lvl>
    <w:lvl w:ilvl="2" w:tplc="473073FC">
      <w:start w:val="1"/>
      <w:numFmt w:val="bullet"/>
      <w:lvlText w:val=""/>
      <w:lvlJc w:val="left"/>
      <w:pPr>
        <w:ind w:left="2160" w:hanging="360"/>
      </w:pPr>
      <w:rPr>
        <w:rFonts w:ascii="Wingdings" w:hAnsi="Wingdings" w:hint="default"/>
      </w:rPr>
    </w:lvl>
    <w:lvl w:ilvl="3" w:tplc="2F146C1C">
      <w:start w:val="1"/>
      <w:numFmt w:val="bullet"/>
      <w:lvlText w:val=""/>
      <w:lvlJc w:val="left"/>
      <w:pPr>
        <w:ind w:left="2880" w:hanging="360"/>
      </w:pPr>
      <w:rPr>
        <w:rFonts w:ascii="Symbol" w:hAnsi="Symbol" w:hint="default"/>
      </w:rPr>
    </w:lvl>
    <w:lvl w:ilvl="4" w:tplc="C9DC868A">
      <w:start w:val="1"/>
      <w:numFmt w:val="bullet"/>
      <w:lvlText w:val="o"/>
      <w:lvlJc w:val="left"/>
      <w:pPr>
        <w:ind w:left="3600" w:hanging="360"/>
      </w:pPr>
      <w:rPr>
        <w:rFonts w:ascii="Courier New" w:hAnsi="Courier New" w:hint="default"/>
      </w:rPr>
    </w:lvl>
    <w:lvl w:ilvl="5" w:tplc="F9749F10">
      <w:start w:val="1"/>
      <w:numFmt w:val="bullet"/>
      <w:lvlText w:val=""/>
      <w:lvlJc w:val="left"/>
      <w:pPr>
        <w:ind w:left="4320" w:hanging="360"/>
      </w:pPr>
      <w:rPr>
        <w:rFonts w:ascii="Wingdings" w:hAnsi="Wingdings" w:hint="default"/>
      </w:rPr>
    </w:lvl>
    <w:lvl w:ilvl="6" w:tplc="DA3836D4">
      <w:start w:val="1"/>
      <w:numFmt w:val="bullet"/>
      <w:lvlText w:val=""/>
      <w:lvlJc w:val="left"/>
      <w:pPr>
        <w:ind w:left="5040" w:hanging="360"/>
      </w:pPr>
      <w:rPr>
        <w:rFonts w:ascii="Symbol" w:hAnsi="Symbol" w:hint="default"/>
      </w:rPr>
    </w:lvl>
    <w:lvl w:ilvl="7" w:tplc="C60AF80A">
      <w:start w:val="1"/>
      <w:numFmt w:val="bullet"/>
      <w:lvlText w:val="o"/>
      <w:lvlJc w:val="left"/>
      <w:pPr>
        <w:ind w:left="5760" w:hanging="360"/>
      </w:pPr>
      <w:rPr>
        <w:rFonts w:ascii="Courier New" w:hAnsi="Courier New" w:hint="default"/>
      </w:rPr>
    </w:lvl>
    <w:lvl w:ilvl="8" w:tplc="5378801E">
      <w:start w:val="1"/>
      <w:numFmt w:val="bullet"/>
      <w:lvlText w:val=""/>
      <w:lvlJc w:val="left"/>
      <w:pPr>
        <w:ind w:left="6480" w:hanging="360"/>
      </w:pPr>
      <w:rPr>
        <w:rFonts w:ascii="Wingdings" w:hAnsi="Wingdings" w:hint="default"/>
      </w:rPr>
    </w:lvl>
  </w:abstractNum>
  <w:abstractNum w:abstractNumId="22" w15:restartNumberingAfterBreak="0">
    <w:nsid w:val="291A1526"/>
    <w:multiLevelType w:val="hybridMultilevel"/>
    <w:tmpl w:val="517EC5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1F46A0"/>
    <w:multiLevelType w:val="multilevel"/>
    <w:tmpl w:val="3A3EC50E"/>
    <w:lvl w:ilvl="0">
      <w:start w:val="4"/>
      <w:numFmt w:val="decimal"/>
      <w:lvlText w:val="%1."/>
      <w:lvlJc w:val="left"/>
      <w:pPr>
        <w:ind w:left="360" w:hanging="360"/>
      </w:pPr>
      <w:rPr>
        <w:rFonts w:eastAsiaTheme="minorHAnsi" w:hint="default"/>
      </w:rPr>
    </w:lvl>
    <w:lvl w:ilvl="1">
      <w:start w:val="1"/>
      <w:numFmt w:val="decimal"/>
      <w:lvlText w:val="%1.%2."/>
      <w:lvlJc w:val="left"/>
      <w:pPr>
        <w:ind w:left="1070" w:hanging="36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3960" w:hanging="72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480" w:hanging="108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000" w:hanging="144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24" w15:restartNumberingAfterBreak="0">
    <w:nsid w:val="2B6C0F64"/>
    <w:multiLevelType w:val="hybridMultilevel"/>
    <w:tmpl w:val="3D3A3F98"/>
    <w:lvl w:ilvl="0" w:tplc="07DAA09C">
      <w:start w:val="1"/>
      <w:numFmt w:val="bullet"/>
      <w:lvlText w:val="-"/>
      <w:lvlJc w:val="left"/>
      <w:pPr>
        <w:ind w:left="1068" w:hanging="360"/>
      </w:pPr>
      <w:rPr>
        <w:rFonts w:ascii="Calibri" w:hAnsi="Calibri" w:hint="default"/>
      </w:rPr>
    </w:lvl>
    <w:lvl w:ilvl="1" w:tplc="1890B426">
      <w:start w:val="1"/>
      <w:numFmt w:val="bullet"/>
      <w:lvlText w:val="o"/>
      <w:lvlJc w:val="left"/>
      <w:pPr>
        <w:ind w:left="1788" w:hanging="360"/>
      </w:pPr>
      <w:rPr>
        <w:rFonts w:ascii="Courier New" w:hAnsi="Courier New" w:hint="default"/>
      </w:rPr>
    </w:lvl>
    <w:lvl w:ilvl="2" w:tplc="B25E3920">
      <w:start w:val="1"/>
      <w:numFmt w:val="bullet"/>
      <w:lvlText w:val=""/>
      <w:lvlJc w:val="left"/>
      <w:pPr>
        <w:ind w:left="2508" w:hanging="360"/>
      </w:pPr>
      <w:rPr>
        <w:rFonts w:ascii="Wingdings" w:hAnsi="Wingdings" w:hint="default"/>
      </w:rPr>
    </w:lvl>
    <w:lvl w:ilvl="3" w:tplc="E14A6116">
      <w:start w:val="1"/>
      <w:numFmt w:val="bullet"/>
      <w:lvlText w:val=""/>
      <w:lvlJc w:val="left"/>
      <w:pPr>
        <w:ind w:left="3228" w:hanging="360"/>
      </w:pPr>
      <w:rPr>
        <w:rFonts w:ascii="Symbol" w:hAnsi="Symbol" w:hint="default"/>
      </w:rPr>
    </w:lvl>
    <w:lvl w:ilvl="4" w:tplc="101A0BB2">
      <w:start w:val="1"/>
      <w:numFmt w:val="bullet"/>
      <w:lvlText w:val="o"/>
      <w:lvlJc w:val="left"/>
      <w:pPr>
        <w:ind w:left="3948" w:hanging="360"/>
      </w:pPr>
      <w:rPr>
        <w:rFonts w:ascii="Courier New" w:hAnsi="Courier New" w:hint="default"/>
      </w:rPr>
    </w:lvl>
    <w:lvl w:ilvl="5" w:tplc="F854586A">
      <w:start w:val="1"/>
      <w:numFmt w:val="bullet"/>
      <w:lvlText w:val=""/>
      <w:lvlJc w:val="left"/>
      <w:pPr>
        <w:ind w:left="4668" w:hanging="360"/>
      </w:pPr>
      <w:rPr>
        <w:rFonts w:ascii="Wingdings" w:hAnsi="Wingdings" w:hint="default"/>
      </w:rPr>
    </w:lvl>
    <w:lvl w:ilvl="6" w:tplc="76E6EA60">
      <w:start w:val="1"/>
      <w:numFmt w:val="bullet"/>
      <w:lvlText w:val=""/>
      <w:lvlJc w:val="left"/>
      <w:pPr>
        <w:ind w:left="5388" w:hanging="360"/>
      </w:pPr>
      <w:rPr>
        <w:rFonts w:ascii="Symbol" w:hAnsi="Symbol" w:hint="default"/>
      </w:rPr>
    </w:lvl>
    <w:lvl w:ilvl="7" w:tplc="100010B2">
      <w:start w:val="1"/>
      <w:numFmt w:val="bullet"/>
      <w:lvlText w:val="o"/>
      <w:lvlJc w:val="left"/>
      <w:pPr>
        <w:ind w:left="6108" w:hanging="360"/>
      </w:pPr>
      <w:rPr>
        <w:rFonts w:ascii="Courier New" w:hAnsi="Courier New" w:hint="default"/>
      </w:rPr>
    </w:lvl>
    <w:lvl w:ilvl="8" w:tplc="FAF2AEEE">
      <w:start w:val="1"/>
      <w:numFmt w:val="bullet"/>
      <w:lvlText w:val=""/>
      <w:lvlJc w:val="left"/>
      <w:pPr>
        <w:ind w:left="6828" w:hanging="360"/>
      </w:pPr>
      <w:rPr>
        <w:rFonts w:ascii="Wingdings" w:hAnsi="Wingdings" w:hint="default"/>
      </w:rPr>
    </w:lvl>
  </w:abstractNum>
  <w:abstractNum w:abstractNumId="25" w15:restartNumberingAfterBreak="0">
    <w:nsid w:val="2C07314B"/>
    <w:multiLevelType w:val="multilevel"/>
    <w:tmpl w:val="7926034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2C6C7542"/>
    <w:multiLevelType w:val="hybridMultilevel"/>
    <w:tmpl w:val="7E6C85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EF70233"/>
    <w:multiLevelType w:val="hybridMultilevel"/>
    <w:tmpl w:val="04F8091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2F080BA5"/>
    <w:multiLevelType w:val="hybridMultilevel"/>
    <w:tmpl w:val="E3CEFF9E"/>
    <w:lvl w:ilvl="0" w:tplc="0F0A6A44">
      <w:start w:val="1"/>
      <w:numFmt w:val="bullet"/>
      <w:lvlText w:val=""/>
      <w:lvlJc w:val="left"/>
      <w:pPr>
        <w:ind w:left="720" w:hanging="360"/>
      </w:pPr>
      <w:rPr>
        <w:rFonts w:ascii="Wingdings" w:hAnsi="Wingdings" w:hint="default"/>
        <w:color w:val="2E74B5" w:themeColor="accent5" w:themeShade="BF"/>
      </w:rPr>
    </w:lvl>
    <w:lvl w:ilvl="1" w:tplc="7F9ABAFE">
      <w:start w:val="1"/>
      <w:numFmt w:val="bullet"/>
      <w:lvlText w:val="o"/>
      <w:lvlJc w:val="left"/>
      <w:pPr>
        <w:ind w:left="1440" w:hanging="360"/>
      </w:pPr>
      <w:rPr>
        <w:rFonts w:ascii="Courier New" w:hAnsi="Courier New" w:hint="default"/>
      </w:rPr>
    </w:lvl>
    <w:lvl w:ilvl="2" w:tplc="1C7C101C">
      <w:start w:val="1"/>
      <w:numFmt w:val="bullet"/>
      <w:lvlText w:val=""/>
      <w:lvlJc w:val="left"/>
      <w:pPr>
        <w:ind w:left="2160" w:hanging="360"/>
      </w:pPr>
      <w:rPr>
        <w:rFonts w:ascii="Wingdings" w:hAnsi="Wingdings" w:hint="default"/>
      </w:rPr>
    </w:lvl>
    <w:lvl w:ilvl="3" w:tplc="8116927A">
      <w:start w:val="1"/>
      <w:numFmt w:val="bullet"/>
      <w:lvlText w:val=""/>
      <w:lvlJc w:val="left"/>
      <w:pPr>
        <w:ind w:left="2880" w:hanging="360"/>
      </w:pPr>
      <w:rPr>
        <w:rFonts w:ascii="Symbol" w:hAnsi="Symbol" w:hint="default"/>
      </w:rPr>
    </w:lvl>
    <w:lvl w:ilvl="4" w:tplc="D9669ABC">
      <w:start w:val="1"/>
      <w:numFmt w:val="bullet"/>
      <w:lvlText w:val="o"/>
      <w:lvlJc w:val="left"/>
      <w:pPr>
        <w:ind w:left="3600" w:hanging="360"/>
      </w:pPr>
      <w:rPr>
        <w:rFonts w:ascii="Courier New" w:hAnsi="Courier New" w:hint="default"/>
      </w:rPr>
    </w:lvl>
    <w:lvl w:ilvl="5" w:tplc="8AC2DD88">
      <w:start w:val="1"/>
      <w:numFmt w:val="bullet"/>
      <w:lvlText w:val=""/>
      <w:lvlJc w:val="left"/>
      <w:pPr>
        <w:ind w:left="4320" w:hanging="360"/>
      </w:pPr>
      <w:rPr>
        <w:rFonts w:ascii="Wingdings" w:hAnsi="Wingdings" w:hint="default"/>
      </w:rPr>
    </w:lvl>
    <w:lvl w:ilvl="6" w:tplc="6AB404A6">
      <w:start w:val="1"/>
      <w:numFmt w:val="bullet"/>
      <w:lvlText w:val=""/>
      <w:lvlJc w:val="left"/>
      <w:pPr>
        <w:ind w:left="5040" w:hanging="360"/>
      </w:pPr>
      <w:rPr>
        <w:rFonts w:ascii="Symbol" w:hAnsi="Symbol" w:hint="default"/>
      </w:rPr>
    </w:lvl>
    <w:lvl w:ilvl="7" w:tplc="B94C46AE">
      <w:start w:val="1"/>
      <w:numFmt w:val="bullet"/>
      <w:lvlText w:val="o"/>
      <w:lvlJc w:val="left"/>
      <w:pPr>
        <w:ind w:left="5760" w:hanging="360"/>
      </w:pPr>
      <w:rPr>
        <w:rFonts w:ascii="Courier New" w:hAnsi="Courier New" w:hint="default"/>
      </w:rPr>
    </w:lvl>
    <w:lvl w:ilvl="8" w:tplc="E6806638">
      <w:start w:val="1"/>
      <w:numFmt w:val="bullet"/>
      <w:lvlText w:val=""/>
      <w:lvlJc w:val="left"/>
      <w:pPr>
        <w:ind w:left="6480" w:hanging="360"/>
      </w:pPr>
      <w:rPr>
        <w:rFonts w:ascii="Wingdings" w:hAnsi="Wingdings" w:hint="default"/>
      </w:rPr>
    </w:lvl>
  </w:abstractNum>
  <w:abstractNum w:abstractNumId="29" w15:restartNumberingAfterBreak="0">
    <w:nsid w:val="317E74E1"/>
    <w:multiLevelType w:val="hybridMultilevel"/>
    <w:tmpl w:val="69484E46"/>
    <w:lvl w:ilvl="0" w:tplc="9D4021C6">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31D324E3"/>
    <w:multiLevelType w:val="hybridMultilevel"/>
    <w:tmpl w:val="8A5EABC8"/>
    <w:lvl w:ilvl="0" w:tplc="94DA1E14">
      <w:start w:val="1"/>
      <w:numFmt w:val="bullet"/>
      <w:lvlText w:val=""/>
      <w:lvlJc w:val="left"/>
      <w:pPr>
        <w:ind w:left="720" w:hanging="360"/>
      </w:pPr>
      <w:rPr>
        <w:rFonts w:ascii="Symbol" w:hAnsi="Symbol" w:hint="default"/>
      </w:rPr>
    </w:lvl>
    <w:lvl w:ilvl="1" w:tplc="3EEA274C">
      <w:start w:val="1"/>
      <w:numFmt w:val="bullet"/>
      <w:lvlText w:val="-"/>
      <w:lvlJc w:val="left"/>
      <w:pPr>
        <w:ind w:left="1440" w:hanging="360"/>
      </w:pPr>
      <w:rPr>
        <w:rFonts w:ascii="Calibri" w:hAnsi="Calibri" w:hint="default"/>
      </w:rPr>
    </w:lvl>
    <w:lvl w:ilvl="2" w:tplc="D28A9A8A">
      <w:start w:val="1"/>
      <w:numFmt w:val="bullet"/>
      <w:lvlText w:val=""/>
      <w:lvlJc w:val="left"/>
      <w:pPr>
        <w:ind w:left="2160" w:hanging="360"/>
      </w:pPr>
      <w:rPr>
        <w:rFonts w:ascii="Wingdings" w:hAnsi="Wingdings" w:hint="default"/>
      </w:rPr>
    </w:lvl>
    <w:lvl w:ilvl="3" w:tplc="12D260CE">
      <w:start w:val="1"/>
      <w:numFmt w:val="bullet"/>
      <w:lvlText w:val=""/>
      <w:lvlJc w:val="left"/>
      <w:pPr>
        <w:ind w:left="2880" w:hanging="360"/>
      </w:pPr>
      <w:rPr>
        <w:rFonts w:ascii="Symbol" w:hAnsi="Symbol" w:hint="default"/>
      </w:rPr>
    </w:lvl>
    <w:lvl w:ilvl="4" w:tplc="4080E4FA">
      <w:start w:val="1"/>
      <w:numFmt w:val="bullet"/>
      <w:lvlText w:val="o"/>
      <w:lvlJc w:val="left"/>
      <w:pPr>
        <w:ind w:left="3600" w:hanging="360"/>
      </w:pPr>
      <w:rPr>
        <w:rFonts w:ascii="Courier New" w:hAnsi="Courier New" w:hint="default"/>
      </w:rPr>
    </w:lvl>
    <w:lvl w:ilvl="5" w:tplc="F126CC1C">
      <w:start w:val="1"/>
      <w:numFmt w:val="bullet"/>
      <w:lvlText w:val=""/>
      <w:lvlJc w:val="left"/>
      <w:pPr>
        <w:ind w:left="4320" w:hanging="360"/>
      </w:pPr>
      <w:rPr>
        <w:rFonts w:ascii="Wingdings" w:hAnsi="Wingdings" w:hint="default"/>
      </w:rPr>
    </w:lvl>
    <w:lvl w:ilvl="6" w:tplc="FF46B938">
      <w:start w:val="1"/>
      <w:numFmt w:val="bullet"/>
      <w:lvlText w:val=""/>
      <w:lvlJc w:val="left"/>
      <w:pPr>
        <w:ind w:left="5040" w:hanging="360"/>
      </w:pPr>
      <w:rPr>
        <w:rFonts w:ascii="Symbol" w:hAnsi="Symbol" w:hint="default"/>
      </w:rPr>
    </w:lvl>
    <w:lvl w:ilvl="7" w:tplc="0E8C70DA">
      <w:start w:val="1"/>
      <w:numFmt w:val="bullet"/>
      <w:lvlText w:val="o"/>
      <w:lvlJc w:val="left"/>
      <w:pPr>
        <w:ind w:left="5760" w:hanging="360"/>
      </w:pPr>
      <w:rPr>
        <w:rFonts w:ascii="Courier New" w:hAnsi="Courier New" w:hint="default"/>
      </w:rPr>
    </w:lvl>
    <w:lvl w:ilvl="8" w:tplc="CF266C30">
      <w:start w:val="1"/>
      <w:numFmt w:val="bullet"/>
      <w:lvlText w:val=""/>
      <w:lvlJc w:val="left"/>
      <w:pPr>
        <w:ind w:left="6480" w:hanging="360"/>
      </w:pPr>
      <w:rPr>
        <w:rFonts w:ascii="Wingdings" w:hAnsi="Wingdings" w:hint="default"/>
      </w:rPr>
    </w:lvl>
  </w:abstractNum>
  <w:abstractNum w:abstractNumId="31" w15:restartNumberingAfterBreak="0">
    <w:nsid w:val="36C7330E"/>
    <w:multiLevelType w:val="hybridMultilevel"/>
    <w:tmpl w:val="BF4A34F8"/>
    <w:lvl w:ilvl="0" w:tplc="5D2609D6">
      <w:start w:val="1"/>
      <w:numFmt w:val="bullet"/>
      <w:lvlText w:val=""/>
      <w:lvlJc w:val="left"/>
      <w:pPr>
        <w:ind w:left="720" w:hanging="360"/>
      </w:pPr>
      <w:rPr>
        <w:rFonts w:ascii="Wingdings" w:hAnsi="Wingdings" w:hint="default"/>
        <w:color w:val="2E74B5" w:themeColor="accent5" w:themeShade="BF"/>
      </w:rPr>
    </w:lvl>
    <w:lvl w:ilvl="1" w:tplc="12406F54">
      <w:start w:val="1"/>
      <w:numFmt w:val="bullet"/>
      <w:lvlText w:val=""/>
      <w:lvlJc w:val="left"/>
      <w:pPr>
        <w:ind w:left="1440" w:hanging="360"/>
      </w:pPr>
      <w:rPr>
        <w:rFonts w:ascii="Symbol" w:hAnsi="Symbol" w:hint="default"/>
      </w:rPr>
    </w:lvl>
    <w:lvl w:ilvl="2" w:tplc="536CD87E">
      <w:start w:val="1"/>
      <w:numFmt w:val="bullet"/>
      <w:lvlText w:val=""/>
      <w:lvlJc w:val="left"/>
      <w:pPr>
        <w:ind w:left="2160" w:hanging="360"/>
      </w:pPr>
      <w:rPr>
        <w:rFonts w:ascii="Wingdings" w:hAnsi="Wingdings" w:hint="default"/>
      </w:rPr>
    </w:lvl>
    <w:lvl w:ilvl="3" w:tplc="08AE45DE">
      <w:start w:val="1"/>
      <w:numFmt w:val="bullet"/>
      <w:lvlText w:val=""/>
      <w:lvlJc w:val="left"/>
      <w:pPr>
        <w:ind w:left="2880" w:hanging="360"/>
      </w:pPr>
      <w:rPr>
        <w:rFonts w:ascii="Symbol" w:hAnsi="Symbol" w:hint="default"/>
      </w:rPr>
    </w:lvl>
    <w:lvl w:ilvl="4" w:tplc="B8A2C8C0">
      <w:start w:val="1"/>
      <w:numFmt w:val="bullet"/>
      <w:lvlText w:val="o"/>
      <w:lvlJc w:val="left"/>
      <w:pPr>
        <w:ind w:left="3600" w:hanging="360"/>
      </w:pPr>
      <w:rPr>
        <w:rFonts w:ascii="Courier New" w:hAnsi="Courier New" w:hint="default"/>
      </w:rPr>
    </w:lvl>
    <w:lvl w:ilvl="5" w:tplc="E070C24E">
      <w:start w:val="1"/>
      <w:numFmt w:val="bullet"/>
      <w:lvlText w:val=""/>
      <w:lvlJc w:val="left"/>
      <w:pPr>
        <w:ind w:left="4320" w:hanging="360"/>
      </w:pPr>
      <w:rPr>
        <w:rFonts w:ascii="Wingdings" w:hAnsi="Wingdings" w:hint="default"/>
      </w:rPr>
    </w:lvl>
    <w:lvl w:ilvl="6" w:tplc="DF6E2A48">
      <w:start w:val="1"/>
      <w:numFmt w:val="bullet"/>
      <w:lvlText w:val=""/>
      <w:lvlJc w:val="left"/>
      <w:pPr>
        <w:ind w:left="5040" w:hanging="360"/>
      </w:pPr>
      <w:rPr>
        <w:rFonts w:ascii="Symbol" w:hAnsi="Symbol" w:hint="default"/>
      </w:rPr>
    </w:lvl>
    <w:lvl w:ilvl="7" w:tplc="88FEECC6">
      <w:start w:val="1"/>
      <w:numFmt w:val="bullet"/>
      <w:lvlText w:val="o"/>
      <w:lvlJc w:val="left"/>
      <w:pPr>
        <w:ind w:left="5760" w:hanging="360"/>
      </w:pPr>
      <w:rPr>
        <w:rFonts w:ascii="Courier New" w:hAnsi="Courier New" w:hint="default"/>
      </w:rPr>
    </w:lvl>
    <w:lvl w:ilvl="8" w:tplc="14C0697A">
      <w:start w:val="1"/>
      <w:numFmt w:val="bullet"/>
      <w:lvlText w:val=""/>
      <w:lvlJc w:val="left"/>
      <w:pPr>
        <w:ind w:left="6480" w:hanging="360"/>
      </w:pPr>
      <w:rPr>
        <w:rFonts w:ascii="Wingdings" w:hAnsi="Wingdings" w:hint="default"/>
      </w:rPr>
    </w:lvl>
  </w:abstractNum>
  <w:abstractNum w:abstractNumId="32" w15:restartNumberingAfterBreak="0">
    <w:nsid w:val="3C067F84"/>
    <w:multiLevelType w:val="multilevel"/>
    <w:tmpl w:val="812AC70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3EF21B88"/>
    <w:multiLevelType w:val="hybridMultilevel"/>
    <w:tmpl w:val="28CA271E"/>
    <w:lvl w:ilvl="0" w:tplc="040C0005">
      <w:start w:val="1"/>
      <w:numFmt w:val="bullet"/>
      <w:lvlText w:val=""/>
      <w:lvlJc w:val="left"/>
      <w:pPr>
        <w:ind w:left="720" w:hanging="360"/>
      </w:pPr>
      <w:rPr>
        <w:rFonts w:ascii="Wingdings" w:hAnsi="Wingdings" w:hint="default"/>
      </w:rPr>
    </w:lvl>
    <w:lvl w:ilvl="1" w:tplc="E2DE0F36">
      <w:start w:val="1"/>
      <w:numFmt w:val="bullet"/>
      <w:lvlText w:val="o"/>
      <w:lvlJc w:val="left"/>
      <w:pPr>
        <w:ind w:left="1440" w:hanging="360"/>
      </w:pPr>
      <w:rPr>
        <w:rFonts w:ascii="Courier New" w:hAnsi="Courier New" w:hint="default"/>
      </w:rPr>
    </w:lvl>
    <w:lvl w:ilvl="2" w:tplc="EB8AA6DA">
      <w:start w:val="1"/>
      <w:numFmt w:val="bullet"/>
      <w:lvlText w:val=""/>
      <w:lvlJc w:val="left"/>
      <w:pPr>
        <w:ind w:left="2160" w:hanging="360"/>
      </w:pPr>
      <w:rPr>
        <w:rFonts w:ascii="Wingdings" w:hAnsi="Wingdings" w:hint="default"/>
      </w:rPr>
    </w:lvl>
    <w:lvl w:ilvl="3" w:tplc="645823D8">
      <w:start w:val="1"/>
      <w:numFmt w:val="bullet"/>
      <w:lvlText w:val=""/>
      <w:lvlJc w:val="left"/>
      <w:pPr>
        <w:ind w:left="2880" w:hanging="360"/>
      </w:pPr>
      <w:rPr>
        <w:rFonts w:ascii="Symbol" w:hAnsi="Symbol" w:hint="default"/>
      </w:rPr>
    </w:lvl>
    <w:lvl w:ilvl="4" w:tplc="8334D06E">
      <w:start w:val="1"/>
      <w:numFmt w:val="bullet"/>
      <w:lvlText w:val="o"/>
      <w:lvlJc w:val="left"/>
      <w:pPr>
        <w:ind w:left="3600" w:hanging="360"/>
      </w:pPr>
      <w:rPr>
        <w:rFonts w:ascii="Courier New" w:hAnsi="Courier New" w:hint="default"/>
      </w:rPr>
    </w:lvl>
    <w:lvl w:ilvl="5" w:tplc="A44C88D4">
      <w:start w:val="1"/>
      <w:numFmt w:val="bullet"/>
      <w:lvlText w:val=""/>
      <w:lvlJc w:val="left"/>
      <w:pPr>
        <w:ind w:left="4320" w:hanging="360"/>
      </w:pPr>
      <w:rPr>
        <w:rFonts w:ascii="Wingdings" w:hAnsi="Wingdings" w:hint="default"/>
      </w:rPr>
    </w:lvl>
    <w:lvl w:ilvl="6" w:tplc="CE5C2576">
      <w:start w:val="1"/>
      <w:numFmt w:val="bullet"/>
      <w:lvlText w:val=""/>
      <w:lvlJc w:val="left"/>
      <w:pPr>
        <w:ind w:left="5040" w:hanging="360"/>
      </w:pPr>
      <w:rPr>
        <w:rFonts w:ascii="Symbol" w:hAnsi="Symbol" w:hint="default"/>
      </w:rPr>
    </w:lvl>
    <w:lvl w:ilvl="7" w:tplc="6F0C7EDA">
      <w:start w:val="1"/>
      <w:numFmt w:val="bullet"/>
      <w:lvlText w:val="o"/>
      <w:lvlJc w:val="left"/>
      <w:pPr>
        <w:ind w:left="5760" w:hanging="360"/>
      </w:pPr>
      <w:rPr>
        <w:rFonts w:ascii="Courier New" w:hAnsi="Courier New" w:hint="default"/>
      </w:rPr>
    </w:lvl>
    <w:lvl w:ilvl="8" w:tplc="062C37F4">
      <w:start w:val="1"/>
      <w:numFmt w:val="bullet"/>
      <w:lvlText w:val=""/>
      <w:lvlJc w:val="left"/>
      <w:pPr>
        <w:ind w:left="6480" w:hanging="360"/>
      </w:pPr>
      <w:rPr>
        <w:rFonts w:ascii="Wingdings" w:hAnsi="Wingdings" w:hint="default"/>
      </w:rPr>
    </w:lvl>
  </w:abstractNum>
  <w:abstractNum w:abstractNumId="34" w15:restartNumberingAfterBreak="0">
    <w:nsid w:val="3F9B6E2F"/>
    <w:multiLevelType w:val="hybridMultilevel"/>
    <w:tmpl w:val="F54AB286"/>
    <w:lvl w:ilvl="0" w:tplc="58DC74E4">
      <w:start w:val="1"/>
      <w:numFmt w:val="bullet"/>
      <w:lvlText w:val=""/>
      <w:lvlJc w:val="left"/>
      <w:pPr>
        <w:ind w:left="720" w:hanging="360"/>
      </w:pPr>
      <w:rPr>
        <w:rFonts w:ascii="Wingdings" w:hAnsi="Wingdings" w:hint="default"/>
        <w:color w:val="2E74B5" w:themeColor="accent5" w:themeShade="BF"/>
      </w:rPr>
    </w:lvl>
    <w:lvl w:ilvl="1" w:tplc="70086DCC">
      <w:start w:val="1"/>
      <w:numFmt w:val="bullet"/>
      <w:lvlText w:val="o"/>
      <w:lvlJc w:val="left"/>
      <w:pPr>
        <w:ind w:left="1440" w:hanging="360"/>
      </w:pPr>
      <w:rPr>
        <w:rFonts w:ascii="Courier New" w:hAnsi="Courier New" w:hint="default"/>
      </w:rPr>
    </w:lvl>
    <w:lvl w:ilvl="2" w:tplc="AA80A242">
      <w:start w:val="1"/>
      <w:numFmt w:val="bullet"/>
      <w:lvlText w:val=""/>
      <w:lvlJc w:val="left"/>
      <w:pPr>
        <w:ind w:left="2160" w:hanging="360"/>
      </w:pPr>
      <w:rPr>
        <w:rFonts w:ascii="Wingdings" w:hAnsi="Wingdings" w:hint="default"/>
      </w:rPr>
    </w:lvl>
    <w:lvl w:ilvl="3" w:tplc="556EDF50">
      <w:start w:val="1"/>
      <w:numFmt w:val="bullet"/>
      <w:lvlText w:val=""/>
      <w:lvlJc w:val="left"/>
      <w:pPr>
        <w:ind w:left="2880" w:hanging="360"/>
      </w:pPr>
      <w:rPr>
        <w:rFonts w:ascii="Symbol" w:hAnsi="Symbol" w:hint="default"/>
      </w:rPr>
    </w:lvl>
    <w:lvl w:ilvl="4" w:tplc="8466E744">
      <w:start w:val="1"/>
      <w:numFmt w:val="bullet"/>
      <w:lvlText w:val="o"/>
      <w:lvlJc w:val="left"/>
      <w:pPr>
        <w:ind w:left="3600" w:hanging="360"/>
      </w:pPr>
      <w:rPr>
        <w:rFonts w:ascii="Courier New" w:hAnsi="Courier New" w:hint="default"/>
      </w:rPr>
    </w:lvl>
    <w:lvl w:ilvl="5" w:tplc="BBFA0D9E">
      <w:start w:val="1"/>
      <w:numFmt w:val="bullet"/>
      <w:lvlText w:val=""/>
      <w:lvlJc w:val="left"/>
      <w:pPr>
        <w:ind w:left="4320" w:hanging="360"/>
      </w:pPr>
      <w:rPr>
        <w:rFonts w:ascii="Wingdings" w:hAnsi="Wingdings" w:hint="default"/>
      </w:rPr>
    </w:lvl>
    <w:lvl w:ilvl="6" w:tplc="BB8686E2">
      <w:start w:val="1"/>
      <w:numFmt w:val="bullet"/>
      <w:lvlText w:val=""/>
      <w:lvlJc w:val="left"/>
      <w:pPr>
        <w:ind w:left="5040" w:hanging="360"/>
      </w:pPr>
      <w:rPr>
        <w:rFonts w:ascii="Symbol" w:hAnsi="Symbol" w:hint="default"/>
      </w:rPr>
    </w:lvl>
    <w:lvl w:ilvl="7" w:tplc="14C04BFC">
      <w:start w:val="1"/>
      <w:numFmt w:val="bullet"/>
      <w:lvlText w:val="o"/>
      <w:lvlJc w:val="left"/>
      <w:pPr>
        <w:ind w:left="5760" w:hanging="360"/>
      </w:pPr>
      <w:rPr>
        <w:rFonts w:ascii="Courier New" w:hAnsi="Courier New" w:hint="default"/>
      </w:rPr>
    </w:lvl>
    <w:lvl w:ilvl="8" w:tplc="5360E976">
      <w:start w:val="1"/>
      <w:numFmt w:val="bullet"/>
      <w:lvlText w:val=""/>
      <w:lvlJc w:val="left"/>
      <w:pPr>
        <w:ind w:left="6480" w:hanging="360"/>
      </w:pPr>
      <w:rPr>
        <w:rFonts w:ascii="Wingdings" w:hAnsi="Wingdings" w:hint="default"/>
      </w:rPr>
    </w:lvl>
  </w:abstractNum>
  <w:abstractNum w:abstractNumId="35" w15:restartNumberingAfterBreak="0">
    <w:nsid w:val="43EB4ECA"/>
    <w:multiLevelType w:val="hybridMultilevel"/>
    <w:tmpl w:val="B952F9AE"/>
    <w:lvl w:ilvl="0" w:tplc="551A4E26">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6" w15:restartNumberingAfterBreak="0">
    <w:nsid w:val="45D542A6"/>
    <w:multiLevelType w:val="hybridMultilevel"/>
    <w:tmpl w:val="4AF65814"/>
    <w:lvl w:ilvl="0" w:tplc="7AA2376C">
      <w:start w:val="1"/>
      <w:numFmt w:val="bullet"/>
      <w:lvlText w:val="-"/>
      <w:lvlJc w:val="left"/>
      <w:pPr>
        <w:ind w:left="720" w:hanging="360"/>
      </w:pPr>
      <w:rPr>
        <w:rFonts w:ascii="Calibri" w:hAnsi="Calibri" w:hint="default"/>
      </w:rPr>
    </w:lvl>
    <w:lvl w:ilvl="1" w:tplc="9D4021C6">
      <w:start w:val="1"/>
      <w:numFmt w:val="bullet"/>
      <w:lvlText w:val="o"/>
      <w:lvlJc w:val="left"/>
      <w:pPr>
        <w:ind w:left="1440" w:hanging="360"/>
      </w:pPr>
      <w:rPr>
        <w:rFonts w:ascii="Courier New" w:hAnsi="Courier New" w:hint="default"/>
      </w:rPr>
    </w:lvl>
    <w:lvl w:ilvl="2" w:tplc="152C7986">
      <w:start w:val="1"/>
      <w:numFmt w:val="bullet"/>
      <w:lvlText w:val=""/>
      <w:lvlJc w:val="left"/>
      <w:pPr>
        <w:ind w:left="2160" w:hanging="360"/>
      </w:pPr>
      <w:rPr>
        <w:rFonts w:ascii="Wingdings" w:hAnsi="Wingdings" w:hint="default"/>
      </w:rPr>
    </w:lvl>
    <w:lvl w:ilvl="3" w:tplc="A7C26DDE">
      <w:start w:val="1"/>
      <w:numFmt w:val="bullet"/>
      <w:lvlText w:val=""/>
      <w:lvlJc w:val="left"/>
      <w:pPr>
        <w:ind w:left="2880" w:hanging="360"/>
      </w:pPr>
      <w:rPr>
        <w:rFonts w:ascii="Symbol" w:hAnsi="Symbol" w:hint="default"/>
      </w:rPr>
    </w:lvl>
    <w:lvl w:ilvl="4" w:tplc="37703792">
      <w:start w:val="1"/>
      <w:numFmt w:val="bullet"/>
      <w:lvlText w:val="o"/>
      <w:lvlJc w:val="left"/>
      <w:pPr>
        <w:ind w:left="3600" w:hanging="360"/>
      </w:pPr>
      <w:rPr>
        <w:rFonts w:ascii="Courier New" w:hAnsi="Courier New" w:hint="default"/>
      </w:rPr>
    </w:lvl>
    <w:lvl w:ilvl="5" w:tplc="389C07D2">
      <w:start w:val="1"/>
      <w:numFmt w:val="bullet"/>
      <w:lvlText w:val=""/>
      <w:lvlJc w:val="left"/>
      <w:pPr>
        <w:ind w:left="4320" w:hanging="360"/>
      </w:pPr>
      <w:rPr>
        <w:rFonts w:ascii="Wingdings" w:hAnsi="Wingdings" w:hint="default"/>
      </w:rPr>
    </w:lvl>
    <w:lvl w:ilvl="6" w:tplc="6938E57C">
      <w:start w:val="1"/>
      <w:numFmt w:val="bullet"/>
      <w:lvlText w:val=""/>
      <w:lvlJc w:val="left"/>
      <w:pPr>
        <w:ind w:left="5040" w:hanging="360"/>
      </w:pPr>
      <w:rPr>
        <w:rFonts w:ascii="Symbol" w:hAnsi="Symbol" w:hint="default"/>
      </w:rPr>
    </w:lvl>
    <w:lvl w:ilvl="7" w:tplc="62DAAF8E">
      <w:start w:val="1"/>
      <w:numFmt w:val="bullet"/>
      <w:lvlText w:val="o"/>
      <w:lvlJc w:val="left"/>
      <w:pPr>
        <w:ind w:left="5760" w:hanging="360"/>
      </w:pPr>
      <w:rPr>
        <w:rFonts w:ascii="Courier New" w:hAnsi="Courier New" w:hint="default"/>
      </w:rPr>
    </w:lvl>
    <w:lvl w:ilvl="8" w:tplc="7A628870">
      <w:start w:val="1"/>
      <w:numFmt w:val="bullet"/>
      <w:lvlText w:val=""/>
      <w:lvlJc w:val="left"/>
      <w:pPr>
        <w:ind w:left="6480" w:hanging="360"/>
      </w:pPr>
      <w:rPr>
        <w:rFonts w:ascii="Wingdings" w:hAnsi="Wingdings" w:hint="default"/>
      </w:rPr>
    </w:lvl>
  </w:abstractNum>
  <w:abstractNum w:abstractNumId="37" w15:restartNumberingAfterBreak="0">
    <w:nsid w:val="47722C58"/>
    <w:multiLevelType w:val="hybridMultilevel"/>
    <w:tmpl w:val="07A23BD0"/>
    <w:lvl w:ilvl="0" w:tplc="152C7986">
      <w:start w:val="1"/>
      <w:numFmt w:val="bullet"/>
      <w:lvlText w:val=""/>
      <w:lvlJc w:val="left"/>
      <w:pPr>
        <w:ind w:left="720" w:hanging="360"/>
      </w:pPr>
      <w:rPr>
        <w:rFonts w:ascii="Wingdings" w:hAnsi="Wingdings" w:hint="default"/>
        <w:color w:val="0070C0"/>
      </w:rPr>
    </w:lvl>
    <w:lvl w:ilvl="1" w:tplc="D976226C">
      <w:start w:val="1"/>
      <w:numFmt w:val="bullet"/>
      <w:lvlText w:val="o"/>
      <w:lvlJc w:val="left"/>
      <w:pPr>
        <w:ind w:left="1440" w:hanging="360"/>
      </w:pPr>
      <w:rPr>
        <w:rFonts w:ascii="Courier New" w:hAnsi="Courier New" w:hint="default"/>
      </w:rPr>
    </w:lvl>
    <w:lvl w:ilvl="2" w:tplc="CF4052A0">
      <w:start w:val="1"/>
      <w:numFmt w:val="bullet"/>
      <w:lvlText w:val=""/>
      <w:lvlJc w:val="left"/>
      <w:pPr>
        <w:ind w:left="2160" w:hanging="360"/>
      </w:pPr>
      <w:rPr>
        <w:rFonts w:ascii="Wingdings" w:hAnsi="Wingdings" w:hint="default"/>
      </w:rPr>
    </w:lvl>
    <w:lvl w:ilvl="3" w:tplc="19A65776">
      <w:start w:val="1"/>
      <w:numFmt w:val="bullet"/>
      <w:lvlText w:val=""/>
      <w:lvlJc w:val="left"/>
      <w:pPr>
        <w:ind w:left="2880" w:hanging="360"/>
      </w:pPr>
      <w:rPr>
        <w:rFonts w:ascii="Symbol" w:hAnsi="Symbol" w:hint="default"/>
      </w:rPr>
    </w:lvl>
    <w:lvl w:ilvl="4" w:tplc="C6703AA8">
      <w:start w:val="1"/>
      <w:numFmt w:val="bullet"/>
      <w:lvlText w:val="o"/>
      <w:lvlJc w:val="left"/>
      <w:pPr>
        <w:ind w:left="3600" w:hanging="360"/>
      </w:pPr>
      <w:rPr>
        <w:rFonts w:ascii="Courier New" w:hAnsi="Courier New" w:hint="default"/>
      </w:rPr>
    </w:lvl>
    <w:lvl w:ilvl="5" w:tplc="928C6784">
      <w:start w:val="1"/>
      <w:numFmt w:val="bullet"/>
      <w:lvlText w:val=""/>
      <w:lvlJc w:val="left"/>
      <w:pPr>
        <w:ind w:left="4320" w:hanging="360"/>
      </w:pPr>
      <w:rPr>
        <w:rFonts w:ascii="Wingdings" w:hAnsi="Wingdings" w:hint="default"/>
      </w:rPr>
    </w:lvl>
    <w:lvl w:ilvl="6" w:tplc="B4DCD976">
      <w:start w:val="1"/>
      <w:numFmt w:val="bullet"/>
      <w:lvlText w:val=""/>
      <w:lvlJc w:val="left"/>
      <w:pPr>
        <w:ind w:left="5040" w:hanging="360"/>
      </w:pPr>
      <w:rPr>
        <w:rFonts w:ascii="Symbol" w:hAnsi="Symbol" w:hint="default"/>
      </w:rPr>
    </w:lvl>
    <w:lvl w:ilvl="7" w:tplc="13FAA42C">
      <w:start w:val="1"/>
      <w:numFmt w:val="bullet"/>
      <w:lvlText w:val="o"/>
      <w:lvlJc w:val="left"/>
      <w:pPr>
        <w:ind w:left="5760" w:hanging="360"/>
      </w:pPr>
      <w:rPr>
        <w:rFonts w:ascii="Courier New" w:hAnsi="Courier New" w:hint="default"/>
      </w:rPr>
    </w:lvl>
    <w:lvl w:ilvl="8" w:tplc="C63C71A8">
      <w:start w:val="1"/>
      <w:numFmt w:val="bullet"/>
      <w:lvlText w:val=""/>
      <w:lvlJc w:val="left"/>
      <w:pPr>
        <w:ind w:left="6480" w:hanging="360"/>
      </w:pPr>
      <w:rPr>
        <w:rFonts w:ascii="Wingdings" w:hAnsi="Wingdings" w:hint="default"/>
      </w:rPr>
    </w:lvl>
  </w:abstractNum>
  <w:abstractNum w:abstractNumId="38" w15:restartNumberingAfterBreak="0">
    <w:nsid w:val="47AC544A"/>
    <w:multiLevelType w:val="hybridMultilevel"/>
    <w:tmpl w:val="5BFEA624"/>
    <w:lvl w:ilvl="0" w:tplc="040C0015">
      <w:start w:val="1"/>
      <w:numFmt w:val="upperLetter"/>
      <w:lvlText w:val="%1."/>
      <w:lvlJc w:val="left"/>
      <w:pPr>
        <w:ind w:left="720" w:hanging="360"/>
      </w:pPr>
      <w:rPr>
        <w:color w:val="2E74B5" w:themeColor="accent5"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B9A0A1E"/>
    <w:multiLevelType w:val="hybridMultilevel"/>
    <w:tmpl w:val="745A2F74"/>
    <w:lvl w:ilvl="0" w:tplc="E228D762">
      <w:start w:val="1"/>
      <w:numFmt w:val="lowerLetter"/>
      <w:lvlText w:val="%1."/>
      <w:lvlJc w:val="left"/>
      <w:pPr>
        <w:ind w:left="720" w:hanging="360"/>
      </w:pPr>
      <w:rPr>
        <w:rFonts w:ascii="Arial" w:hAnsi="Arial" w:cs="Arial" w:hint="default"/>
        <w:color w:val="auto"/>
        <w:sz w:val="22"/>
        <w:szCs w:val="22"/>
      </w:rPr>
    </w:lvl>
    <w:lvl w:ilvl="1" w:tplc="5770B7E4">
      <w:start w:val="1"/>
      <w:numFmt w:val="lowerLetter"/>
      <w:lvlText w:val="%2."/>
      <w:lvlJc w:val="left"/>
      <w:pPr>
        <w:ind w:left="1440" w:hanging="360"/>
      </w:pPr>
    </w:lvl>
    <w:lvl w:ilvl="2" w:tplc="1FAA3C0E">
      <w:start w:val="1"/>
      <w:numFmt w:val="lowerRoman"/>
      <w:lvlText w:val="%3."/>
      <w:lvlJc w:val="right"/>
      <w:pPr>
        <w:ind w:left="2160" w:hanging="180"/>
      </w:pPr>
    </w:lvl>
    <w:lvl w:ilvl="3" w:tplc="5B625044">
      <w:start w:val="1"/>
      <w:numFmt w:val="decimal"/>
      <w:lvlText w:val="%4."/>
      <w:lvlJc w:val="left"/>
      <w:pPr>
        <w:ind w:left="2880" w:hanging="360"/>
      </w:pPr>
    </w:lvl>
    <w:lvl w:ilvl="4" w:tplc="C750054E">
      <w:start w:val="1"/>
      <w:numFmt w:val="lowerLetter"/>
      <w:lvlText w:val="%5."/>
      <w:lvlJc w:val="left"/>
      <w:pPr>
        <w:ind w:left="3600" w:hanging="360"/>
      </w:pPr>
    </w:lvl>
    <w:lvl w:ilvl="5" w:tplc="FFA02760">
      <w:start w:val="1"/>
      <w:numFmt w:val="lowerRoman"/>
      <w:lvlText w:val="%6."/>
      <w:lvlJc w:val="right"/>
      <w:pPr>
        <w:ind w:left="4320" w:hanging="180"/>
      </w:pPr>
    </w:lvl>
    <w:lvl w:ilvl="6" w:tplc="1278D7D2">
      <w:start w:val="1"/>
      <w:numFmt w:val="decimal"/>
      <w:lvlText w:val="%7."/>
      <w:lvlJc w:val="left"/>
      <w:pPr>
        <w:ind w:left="5040" w:hanging="360"/>
      </w:pPr>
    </w:lvl>
    <w:lvl w:ilvl="7" w:tplc="485E9E4E">
      <w:start w:val="1"/>
      <w:numFmt w:val="lowerLetter"/>
      <w:lvlText w:val="%8."/>
      <w:lvlJc w:val="left"/>
      <w:pPr>
        <w:ind w:left="5760" w:hanging="360"/>
      </w:pPr>
    </w:lvl>
    <w:lvl w:ilvl="8" w:tplc="C48228C2">
      <w:start w:val="1"/>
      <w:numFmt w:val="lowerRoman"/>
      <w:lvlText w:val="%9."/>
      <w:lvlJc w:val="right"/>
      <w:pPr>
        <w:ind w:left="6480" w:hanging="180"/>
      </w:pPr>
    </w:lvl>
  </w:abstractNum>
  <w:abstractNum w:abstractNumId="40" w15:restartNumberingAfterBreak="0">
    <w:nsid w:val="4CA11202"/>
    <w:multiLevelType w:val="hybridMultilevel"/>
    <w:tmpl w:val="38184E30"/>
    <w:lvl w:ilvl="0" w:tplc="FF46AA6E">
      <w:start w:val="1"/>
      <w:numFmt w:val="bullet"/>
      <w:lvlText w:val="·"/>
      <w:lvlJc w:val="left"/>
      <w:pPr>
        <w:ind w:left="720" w:hanging="360"/>
      </w:pPr>
      <w:rPr>
        <w:rFonts w:ascii="Symbol" w:hAnsi="Symbol" w:hint="default"/>
      </w:rPr>
    </w:lvl>
    <w:lvl w:ilvl="1" w:tplc="C6984E80">
      <w:start w:val="1"/>
      <w:numFmt w:val="bullet"/>
      <w:lvlText w:val="o"/>
      <w:lvlJc w:val="left"/>
      <w:pPr>
        <w:ind w:left="1440" w:hanging="360"/>
      </w:pPr>
      <w:rPr>
        <w:rFonts w:ascii="Courier New" w:hAnsi="Courier New" w:hint="default"/>
      </w:rPr>
    </w:lvl>
    <w:lvl w:ilvl="2" w:tplc="DE7011D0">
      <w:start w:val="1"/>
      <w:numFmt w:val="bullet"/>
      <w:lvlText w:val=""/>
      <w:lvlJc w:val="left"/>
      <w:pPr>
        <w:ind w:left="2160" w:hanging="360"/>
      </w:pPr>
      <w:rPr>
        <w:rFonts w:ascii="Wingdings" w:hAnsi="Wingdings" w:hint="default"/>
      </w:rPr>
    </w:lvl>
    <w:lvl w:ilvl="3" w:tplc="A35C70A4">
      <w:start w:val="1"/>
      <w:numFmt w:val="bullet"/>
      <w:lvlText w:val=""/>
      <w:lvlJc w:val="left"/>
      <w:pPr>
        <w:ind w:left="2880" w:hanging="360"/>
      </w:pPr>
      <w:rPr>
        <w:rFonts w:ascii="Symbol" w:hAnsi="Symbol" w:hint="default"/>
      </w:rPr>
    </w:lvl>
    <w:lvl w:ilvl="4" w:tplc="D16CCBEA">
      <w:start w:val="1"/>
      <w:numFmt w:val="bullet"/>
      <w:lvlText w:val="o"/>
      <w:lvlJc w:val="left"/>
      <w:pPr>
        <w:ind w:left="3600" w:hanging="360"/>
      </w:pPr>
      <w:rPr>
        <w:rFonts w:ascii="Courier New" w:hAnsi="Courier New" w:hint="default"/>
      </w:rPr>
    </w:lvl>
    <w:lvl w:ilvl="5" w:tplc="50DEA6E6">
      <w:start w:val="1"/>
      <w:numFmt w:val="bullet"/>
      <w:lvlText w:val=""/>
      <w:lvlJc w:val="left"/>
      <w:pPr>
        <w:ind w:left="4320" w:hanging="360"/>
      </w:pPr>
      <w:rPr>
        <w:rFonts w:ascii="Wingdings" w:hAnsi="Wingdings" w:hint="default"/>
      </w:rPr>
    </w:lvl>
    <w:lvl w:ilvl="6" w:tplc="69647E6A">
      <w:start w:val="1"/>
      <w:numFmt w:val="bullet"/>
      <w:lvlText w:val=""/>
      <w:lvlJc w:val="left"/>
      <w:pPr>
        <w:ind w:left="5040" w:hanging="360"/>
      </w:pPr>
      <w:rPr>
        <w:rFonts w:ascii="Symbol" w:hAnsi="Symbol" w:hint="default"/>
      </w:rPr>
    </w:lvl>
    <w:lvl w:ilvl="7" w:tplc="10E8FB74">
      <w:start w:val="1"/>
      <w:numFmt w:val="bullet"/>
      <w:lvlText w:val="o"/>
      <w:lvlJc w:val="left"/>
      <w:pPr>
        <w:ind w:left="5760" w:hanging="360"/>
      </w:pPr>
      <w:rPr>
        <w:rFonts w:ascii="Courier New" w:hAnsi="Courier New" w:hint="default"/>
      </w:rPr>
    </w:lvl>
    <w:lvl w:ilvl="8" w:tplc="3E3CE6BA">
      <w:start w:val="1"/>
      <w:numFmt w:val="bullet"/>
      <w:lvlText w:val=""/>
      <w:lvlJc w:val="left"/>
      <w:pPr>
        <w:ind w:left="6480" w:hanging="360"/>
      </w:pPr>
      <w:rPr>
        <w:rFonts w:ascii="Wingdings" w:hAnsi="Wingdings" w:hint="default"/>
      </w:rPr>
    </w:lvl>
  </w:abstractNum>
  <w:abstractNum w:abstractNumId="41" w15:restartNumberingAfterBreak="0">
    <w:nsid w:val="4EA12D35"/>
    <w:multiLevelType w:val="hybridMultilevel"/>
    <w:tmpl w:val="1B52A128"/>
    <w:lvl w:ilvl="0" w:tplc="E1EEEDC6">
      <w:start w:val="1"/>
      <w:numFmt w:val="bullet"/>
      <w:lvlText w:val=""/>
      <w:lvlJc w:val="left"/>
      <w:pPr>
        <w:ind w:left="720" w:hanging="360"/>
      </w:pPr>
      <w:rPr>
        <w:rFonts w:ascii="Symbol" w:hAnsi="Symbol" w:hint="default"/>
      </w:rPr>
    </w:lvl>
    <w:lvl w:ilvl="1" w:tplc="7444DE92">
      <w:start w:val="1"/>
      <w:numFmt w:val="bullet"/>
      <w:lvlText w:val="o"/>
      <w:lvlJc w:val="left"/>
      <w:pPr>
        <w:ind w:left="1440" w:hanging="360"/>
      </w:pPr>
      <w:rPr>
        <w:rFonts w:ascii="Courier New" w:hAnsi="Courier New" w:hint="default"/>
      </w:rPr>
    </w:lvl>
    <w:lvl w:ilvl="2" w:tplc="1BC4801A">
      <w:start w:val="1"/>
      <w:numFmt w:val="bullet"/>
      <w:lvlText w:val=""/>
      <w:lvlJc w:val="left"/>
      <w:pPr>
        <w:ind w:left="2160" w:hanging="360"/>
      </w:pPr>
      <w:rPr>
        <w:rFonts w:ascii="Wingdings" w:hAnsi="Wingdings" w:hint="default"/>
      </w:rPr>
    </w:lvl>
    <w:lvl w:ilvl="3" w:tplc="03B6C740">
      <w:start w:val="1"/>
      <w:numFmt w:val="bullet"/>
      <w:lvlText w:val=""/>
      <w:lvlJc w:val="left"/>
      <w:pPr>
        <w:ind w:left="2880" w:hanging="360"/>
      </w:pPr>
      <w:rPr>
        <w:rFonts w:ascii="Symbol" w:hAnsi="Symbol" w:hint="default"/>
      </w:rPr>
    </w:lvl>
    <w:lvl w:ilvl="4" w:tplc="5B3A5480">
      <w:start w:val="1"/>
      <w:numFmt w:val="bullet"/>
      <w:lvlText w:val="o"/>
      <w:lvlJc w:val="left"/>
      <w:pPr>
        <w:ind w:left="3600" w:hanging="360"/>
      </w:pPr>
      <w:rPr>
        <w:rFonts w:ascii="Courier New" w:hAnsi="Courier New" w:hint="default"/>
      </w:rPr>
    </w:lvl>
    <w:lvl w:ilvl="5" w:tplc="3064EBB8">
      <w:start w:val="1"/>
      <w:numFmt w:val="bullet"/>
      <w:lvlText w:val=""/>
      <w:lvlJc w:val="left"/>
      <w:pPr>
        <w:ind w:left="4320" w:hanging="360"/>
      </w:pPr>
      <w:rPr>
        <w:rFonts w:ascii="Wingdings" w:hAnsi="Wingdings" w:hint="default"/>
      </w:rPr>
    </w:lvl>
    <w:lvl w:ilvl="6" w:tplc="9E546D20">
      <w:start w:val="1"/>
      <w:numFmt w:val="bullet"/>
      <w:lvlText w:val=""/>
      <w:lvlJc w:val="left"/>
      <w:pPr>
        <w:ind w:left="5040" w:hanging="360"/>
      </w:pPr>
      <w:rPr>
        <w:rFonts w:ascii="Symbol" w:hAnsi="Symbol" w:hint="default"/>
      </w:rPr>
    </w:lvl>
    <w:lvl w:ilvl="7" w:tplc="D752FC60">
      <w:start w:val="1"/>
      <w:numFmt w:val="bullet"/>
      <w:lvlText w:val="o"/>
      <w:lvlJc w:val="left"/>
      <w:pPr>
        <w:ind w:left="5760" w:hanging="360"/>
      </w:pPr>
      <w:rPr>
        <w:rFonts w:ascii="Courier New" w:hAnsi="Courier New" w:hint="default"/>
      </w:rPr>
    </w:lvl>
    <w:lvl w:ilvl="8" w:tplc="82F6AF9C">
      <w:start w:val="1"/>
      <w:numFmt w:val="bullet"/>
      <w:lvlText w:val=""/>
      <w:lvlJc w:val="left"/>
      <w:pPr>
        <w:ind w:left="6480" w:hanging="360"/>
      </w:pPr>
      <w:rPr>
        <w:rFonts w:ascii="Wingdings" w:hAnsi="Wingdings" w:hint="default"/>
      </w:rPr>
    </w:lvl>
  </w:abstractNum>
  <w:abstractNum w:abstractNumId="42" w15:restartNumberingAfterBreak="0">
    <w:nsid w:val="4FC17752"/>
    <w:multiLevelType w:val="hybridMultilevel"/>
    <w:tmpl w:val="C554A478"/>
    <w:lvl w:ilvl="0" w:tplc="3C0AC6B4">
      <w:start w:val="1"/>
      <w:numFmt w:val="bullet"/>
      <w:lvlText w:val="-"/>
      <w:lvlJc w:val="left"/>
      <w:pPr>
        <w:ind w:left="720" w:hanging="360"/>
      </w:pPr>
      <w:rPr>
        <w:rFonts w:ascii="Calibri" w:hAnsi="Calibri" w:hint="default"/>
      </w:rPr>
    </w:lvl>
    <w:lvl w:ilvl="1" w:tplc="81EE0B90">
      <w:start w:val="1"/>
      <w:numFmt w:val="bullet"/>
      <w:lvlText w:val="o"/>
      <w:lvlJc w:val="left"/>
      <w:pPr>
        <w:ind w:left="1440" w:hanging="360"/>
      </w:pPr>
      <w:rPr>
        <w:rFonts w:ascii="Courier New" w:hAnsi="Courier New" w:hint="default"/>
      </w:rPr>
    </w:lvl>
    <w:lvl w:ilvl="2" w:tplc="09A8C17A">
      <w:start w:val="1"/>
      <w:numFmt w:val="bullet"/>
      <w:lvlText w:val=""/>
      <w:lvlJc w:val="left"/>
      <w:pPr>
        <w:ind w:left="2160" w:hanging="360"/>
      </w:pPr>
      <w:rPr>
        <w:rFonts w:ascii="Wingdings" w:hAnsi="Wingdings" w:hint="default"/>
      </w:rPr>
    </w:lvl>
    <w:lvl w:ilvl="3" w:tplc="FFC6F64C">
      <w:start w:val="1"/>
      <w:numFmt w:val="bullet"/>
      <w:lvlText w:val=""/>
      <w:lvlJc w:val="left"/>
      <w:pPr>
        <w:ind w:left="2880" w:hanging="360"/>
      </w:pPr>
      <w:rPr>
        <w:rFonts w:ascii="Symbol" w:hAnsi="Symbol" w:hint="default"/>
      </w:rPr>
    </w:lvl>
    <w:lvl w:ilvl="4" w:tplc="6D1640E2">
      <w:start w:val="1"/>
      <w:numFmt w:val="bullet"/>
      <w:lvlText w:val="o"/>
      <w:lvlJc w:val="left"/>
      <w:pPr>
        <w:ind w:left="3600" w:hanging="360"/>
      </w:pPr>
      <w:rPr>
        <w:rFonts w:ascii="Courier New" w:hAnsi="Courier New" w:hint="default"/>
      </w:rPr>
    </w:lvl>
    <w:lvl w:ilvl="5" w:tplc="99F61432">
      <w:start w:val="1"/>
      <w:numFmt w:val="bullet"/>
      <w:lvlText w:val=""/>
      <w:lvlJc w:val="left"/>
      <w:pPr>
        <w:ind w:left="4320" w:hanging="360"/>
      </w:pPr>
      <w:rPr>
        <w:rFonts w:ascii="Wingdings" w:hAnsi="Wingdings" w:hint="default"/>
      </w:rPr>
    </w:lvl>
    <w:lvl w:ilvl="6" w:tplc="1720A33E">
      <w:start w:val="1"/>
      <w:numFmt w:val="bullet"/>
      <w:lvlText w:val=""/>
      <w:lvlJc w:val="left"/>
      <w:pPr>
        <w:ind w:left="5040" w:hanging="360"/>
      </w:pPr>
      <w:rPr>
        <w:rFonts w:ascii="Symbol" w:hAnsi="Symbol" w:hint="default"/>
      </w:rPr>
    </w:lvl>
    <w:lvl w:ilvl="7" w:tplc="EEDCF38A">
      <w:start w:val="1"/>
      <w:numFmt w:val="bullet"/>
      <w:lvlText w:val="o"/>
      <w:lvlJc w:val="left"/>
      <w:pPr>
        <w:ind w:left="5760" w:hanging="360"/>
      </w:pPr>
      <w:rPr>
        <w:rFonts w:ascii="Courier New" w:hAnsi="Courier New" w:hint="default"/>
      </w:rPr>
    </w:lvl>
    <w:lvl w:ilvl="8" w:tplc="84645A60">
      <w:start w:val="1"/>
      <w:numFmt w:val="bullet"/>
      <w:lvlText w:val=""/>
      <w:lvlJc w:val="left"/>
      <w:pPr>
        <w:ind w:left="6480" w:hanging="360"/>
      </w:pPr>
      <w:rPr>
        <w:rFonts w:ascii="Wingdings" w:hAnsi="Wingdings" w:hint="default"/>
      </w:rPr>
    </w:lvl>
  </w:abstractNum>
  <w:abstractNum w:abstractNumId="43" w15:restartNumberingAfterBreak="0">
    <w:nsid w:val="50673615"/>
    <w:multiLevelType w:val="hybridMultilevel"/>
    <w:tmpl w:val="4B042794"/>
    <w:lvl w:ilvl="0" w:tplc="040C0015">
      <w:start w:val="1"/>
      <w:numFmt w:val="upperLetter"/>
      <w:lvlText w:val="%1."/>
      <w:lvlJc w:val="left"/>
      <w:pPr>
        <w:ind w:left="720" w:hanging="360"/>
      </w:pPr>
      <w:rPr>
        <w:rFonts w:hint="default"/>
        <w:color w:val="2E74B5" w:themeColor="accent5"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1100AFF"/>
    <w:multiLevelType w:val="hybridMultilevel"/>
    <w:tmpl w:val="1D06ECD8"/>
    <w:lvl w:ilvl="0" w:tplc="AE045D4A">
      <w:start w:val="1"/>
      <w:numFmt w:val="bullet"/>
      <w:lvlText w:val="-"/>
      <w:lvlJc w:val="left"/>
      <w:pPr>
        <w:ind w:left="720" w:hanging="360"/>
      </w:pPr>
      <w:rPr>
        <w:rFonts w:ascii="Calibri" w:hAnsi="Calibri" w:hint="default"/>
      </w:rPr>
    </w:lvl>
    <w:lvl w:ilvl="1" w:tplc="3376940A">
      <w:start w:val="1"/>
      <w:numFmt w:val="bullet"/>
      <w:lvlText w:val="o"/>
      <w:lvlJc w:val="left"/>
      <w:pPr>
        <w:ind w:left="1440" w:hanging="360"/>
      </w:pPr>
      <w:rPr>
        <w:rFonts w:ascii="Courier New" w:hAnsi="Courier New" w:hint="default"/>
      </w:rPr>
    </w:lvl>
    <w:lvl w:ilvl="2" w:tplc="AC106C5A">
      <w:start w:val="1"/>
      <w:numFmt w:val="bullet"/>
      <w:lvlText w:val=""/>
      <w:lvlJc w:val="left"/>
      <w:pPr>
        <w:ind w:left="2160" w:hanging="360"/>
      </w:pPr>
      <w:rPr>
        <w:rFonts w:ascii="Wingdings" w:hAnsi="Wingdings" w:hint="default"/>
      </w:rPr>
    </w:lvl>
    <w:lvl w:ilvl="3" w:tplc="2688A300">
      <w:start w:val="1"/>
      <w:numFmt w:val="bullet"/>
      <w:lvlText w:val=""/>
      <w:lvlJc w:val="left"/>
      <w:pPr>
        <w:ind w:left="2880" w:hanging="360"/>
      </w:pPr>
      <w:rPr>
        <w:rFonts w:ascii="Symbol" w:hAnsi="Symbol" w:hint="default"/>
      </w:rPr>
    </w:lvl>
    <w:lvl w:ilvl="4" w:tplc="E82445D2">
      <w:start w:val="1"/>
      <w:numFmt w:val="bullet"/>
      <w:lvlText w:val="o"/>
      <w:lvlJc w:val="left"/>
      <w:pPr>
        <w:ind w:left="3600" w:hanging="360"/>
      </w:pPr>
      <w:rPr>
        <w:rFonts w:ascii="Courier New" w:hAnsi="Courier New" w:hint="default"/>
      </w:rPr>
    </w:lvl>
    <w:lvl w:ilvl="5" w:tplc="115EBA9E">
      <w:start w:val="1"/>
      <w:numFmt w:val="bullet"/>
      <w:lvlText w:val=""/>
      <w:lvlJc w:val="left"/>
      <w:pPr>
        <w:ind w:left="4320" w:hanging="360"/>
      </w:pPr>
      <w:rPr>
        <w:rFonts w:ascii="Wingdings" w:hAnsi="Wingdings" w:hint="default"/>
      </w:rPr>
    </w:lvl>
    <w:lvl w:ilvl="6" w:tplc="D7300028">
      <w:start w:val="1"/>
      <w:numFmt w:val="bullet"/>
      <w:lvlText w:val=""/>
      <w:lvlJc w:val="left"/>
      <w:pPr>
        <w:ind w:left="5040" w:hanging="360"/>
      </w:pPr>
      <w:rPr>
        <w:rFonts w:ascii="Symbol" w:hAnsi="Symbol" w:hint="default"/>
      </w:rPr>
    </w:lvl>
    <w:lvl w:ilvl="7" w:tplc="69B0E298">
      <w:start w:val="1"/>
      <w:numFmt w:val="bullet"/>
      <w:lvlText w:val="o"/>
      <w:lvlJc w:val="left"/>
      <w:pPr>
        <w:ind w:left="5760" w:hanging="360"/>
      </w:pPr>
      <w:rPr>
        <w:rFonts w:ascii="Courier New" w:hAnsi="Courier New" w:hint="default"/>
      </w:rPr>
    </w:lvl>
    <w:lvl w:ilvl="8" w:tplc="632C2E38">
      <w:start w:val="1"/>
      <w:numFmt w:val="bullet"/>
      <w:lvlText w:val=""/>
      <w:lvlJc w:val="left"/>
      <w:pPr>
        <w:ind w:left="6480" w:hanging="360"/>
      </w:pPr>
      <w:rPr>
        <w:rFonts w:ascii="Wingdings" w:hAnsi="Wingdings" w:hint="default"/>
      </w:rPr>
    </w:lvl>
  </w:abstractNum>
  <w:abstractNum w:abstractNumId="45" w15:restartNumberingAfterBreak="0">
    <w:nsid w:val="53570280"/>
    <w:multiLevelType w:val="hybridMultilevel"/>
    <w:tmpl w:val="0ECCF852"/>
    <w:lvl w:ilvl="0" w:tplc="8D243E00">
      <w:start w:val="1"/>
      <w:numFmt w:val="lowerLetter"/>
      <w:lvlText w:val="%1."/>
      <w:lvlJc w:val="left"/>
      <w:pPr>
        <w:ind w:left="1166" w:hanging="360"/>
      </w:pPr>
      <w:rPr>
        <w:color w:val="2E74B5" w:themeColor="accent5" w:themeShade="BF"/>
      </w:rPr>
    </w:lvl>
    <w:lvl w:ilvl="1" w:tplc="040C0019" w:tentative="1">
      <w:start w:val="1"/>
      <w:numFmt w:val="lowerLetter"/>
      <w:lvlText w:val="%2."/>
      <w:lvlJc w:val="left"/>
      <w:pPr>
        <w:ind w:left="1886" w:hanging="360"/>
      </w:pPr>
    </w:lvl>
    <w:lvl w:ilvl="2" w:tplc="040C001B" w:tentative="1">
      <w:start w:val="1"/>
      <w:numFmt w:val="lowerRoman"/>
      <w:lvlText w:val="%3."/>
      <w:lvlJc w:val="right"/>
      <w:pPr>
        <w:ind w:left="2606" w:hanging="180"/>
      </w:pPr>
    </w:lvl>
    <w:lvl w:ilvl="3" w:tplc="040C000F" w:tentative="1">
      <w:start w:val="1"/>
      <w:numFmt w:val="decimal"/>
      <w:lvlText w:val="%4."/>
      <w:lvlJc w:val="left"/>
      <w:pPr>
        <w:ind w:left="3326" w:hanging="360"/>
      </w:pPr>
    </w:lvl>
    <w:lvl w:ilvl="4" w:tplc="040C0019" w:tentative="1">
      <w:start w:val="1"/>
      <w:numFmt w:val="lowerLetter"/>
      <w:lvlText w:val="%5."/>
      <w:lvlJc w:val="left"/>
      <w:pPr>
        <w:ind w:left="4046" w:hanging="360"/>
      </w:pPr>
    </w:lvl>
    <w:lvl w:ilvl="5" w:tplc="040C001B" w:tentative="1">
      <w:start w:val="1"/>
      <w:numFmt w:val="lowerRoman"/>
      <w:lvlText w:val="%6."/>
      <w:lvlJc w:val="right"/>
      <w:pPr>
        <w:ind w:left="4766" w:hanging="180"/>
      </w:pPr>
    </w:lvl>
    <w:lvl w:ilvl="6" w:tplc="040C000F" w:tentative="1">
      <w:start w:val="1"/>
      <w:numFmt w:val="decimal"/>
      <w:lvlText w:val="%7."/>
      <w:lvlJc w:val="left"/>
      <w:pPr>
        <w:ind w:left="5486" w:hanging="360"/>
      </w:pPr>
    </w:lvl>
    <w:lvl w:ilvl="7" w:tplc="040C0019" w:tentative="1">
      <w:start w:val="1"/>
      <w:numFmt w:val="lowerLetter"/>
      <w:lvlText w:val="%8."/>
      <w:lvlJc w:val="left"/>
      <w:pPr>
        <w:ind w:left="6206" w:hanging="360"/>
      </w:pPr>
    </w:lvl>
    <w:lvl w:ilvl="8" w:tplc="040C001B" w:tentative="1">
      <w:start w:val="1"/>
      <w:numFmt w:val="lowerRoman"/>
      <w:lvlText w:val="%9."/>
      <w:lvlJc w:val="right"/>
      <w:pPr>
        <w:ind w:left="6926" w:hanging="180"/>
      </w:pPr>
    </w:lvl>
  </w:abstractNum>
  <w:abstractNum w:abstractNumId="46" w15:restartNumberingAfterBreak="0">
    <w:nsid w:val="55DE73A5"/>
    <w:multiLevelType w:val="hybridMultilevel"/>
    <w:tmpl w:val="FC2CCD1E"/>
    <w:lvl w:ilvl="0" w:tplc="FFFFFFFF">
      <w:start w:val="1"/>
      <w:numFmt w:val="decimal"/>
      <w:lvlText w:val="%1."/>
      <w:lvlJc w:val="left"/>
      <w:pPr>
        <w:ind w:left="720" w:hanging="360"/>
      </w:pPr>
      <w:rPr>
        <w:b/>
        <w:bCs/>
        <w:color w:val="2E74B5" w:themeColor="accent5" w:themeShade="BF"/>
        <w:sz w:val="24"/>
        <w:szCs w:val="24"/>
      </w:rPr>
    </w:lvl>
    <w:lvl w:ilvl="1" w:tplc="C65C4096">
      <w:start w:val="1"/>
      <w:numFmt w:val="lowerLetter"/>
      <w:lvlText w:val="%2."/>
      <w:lvlJc w:val="left"/>
      <w:pPr>
        <w:ind w:left="1440" w:hanging="360"/>
      </w:pPr>
    </w:lvl>
    <w:lvl w:ilvl="2" w:tplc="1CC87494">
      <w:start w:val="1"/>
      <w:numFmt w:val="lowerRoman"/>
      <w:lvlText w:val="%3."/>
      <w:lvlJc w:val="right"/>
      <w:pPr>
        <w:ind w:left="2160" w:hanging="180"/>
      </w:pPr>
    </w:lvl>
    <w:lvl w:ilvl="3" w:tplc="CF044398">
      <w:start w:val="1"/>
      <w:numFmt w:val="decimal"/>
      <w:lvlText w:val="%4."/>
      <w:lvlJc w:val="left"/>
      <w:pPr>
        <w:ind w:left="2880" w:hanging="360"/>
      </w:pPr>
    </w:lvl>
    <w:lvl w:ilvl="4" w:tplc="71E270BC">
      <w:start w:val="1"/>
      <w:numFmt w:val="lowerLetter"/>
      <w:lvlText w:val="%5."/>
      <w:lvlJc w:val="left"/>
      <w:pPr>
        <w:ind w:left="3600" w:hanging="360"/>
      </w:pPr>
    </w:lvl>
    <w:lvl w:ilvl="5" w:tplc="74C87A72">
      <w:start w:val="1"/>
      <w:numFmt w:val="lowerRoman"/>
      <w:lvlText w:val="%6."/>
      <w:lvlJc w:val="right"/>
      <w:pPr>
        <w:ind w:left="4320" w:hanging="180"/>
      </w:pPr>
    </w:lvl>
    <w:lvl w:ilvl="6" w:tplc="CE4E0604">
      <w:start w:val="1"/>
      <w:numFmt w:val="decimal"/>
      <w:lvlText w:val="%7."/>
      <w:lvlJc w:val="left"/>
      <w:pPr>
        <w:ind w:left="5040" w:hanging="360"/>
      </w:pPr>
    </w:lvl>
    <w:lvl w:ilvl="7" w:tplc="101C86A2">
      <w:start w:val="1"/>
      <w:numFmt w:val="lowerLetter"/>
      <w:lvlText w:val="%8."/>
      <w:lvlJc w:val="left"/>
      <w:pPr>
        <w:ind w:left="5760" w:hanging="360"/>
      </w:pPr>
    </w:lvl>
    <w:lvl w:ilvl="8" w:tplc="9CF62B40">
      <w:start w:val="1"/>
      <w:numFmt w:val="lowerRoman"/>
      <w:lvlText w:val="%9."/>
      <w:lvlJc w:val="right"/>
      <w:pPr>
        <w:ind w:left="6480" w:hanging="180"/>
      </w:pPr>
    </w:lvl>
  </w:abstractNum>
  <w:abstractNum w:abstractNumId="47" w15:restartNumberingAfterBreak="0">
    <w:nsid w:val="58601CCB"/>
    <w:multiLevelType w:val="hybridMultilevel"/>
    <w:tmpl w:val="3EA0DDA2"/>
    <w:lvl w:ilvl="0" w:tplc="1DAEE31C">
      <w:start w:val="1"/>
      <w:numFmt w:val="decimal"/>
      <w:lvlText w:val="%1)"/>
      <w:lvlJc w:val="left"/>
      <w:pPr>
        <w:ind w:left="502" w:hanging="360"/>
      </w:pPr>
      <w:rPr>
        <w:rFonts w:hint="default"/>
        <w:b w:val="0"/>
        <w:bCs w:val="0"/>
        <w:color w:val="2E74B5" w:themeColor="accent5" w:themeShade="BF"/>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8" w15:restartNumberingAfterBreak="0">
    <w:nsid w:val="58935142"/>
    <w:multiLevelType w:val="hybridMultilevel"/>
    <w:tmpl w:val="87F06258"/>
    <w:lvl w:ilvl="0" w:tplc="43C663C2">
      <w:start w:val="1"/>
      <w:numFmt w:val="bullet"/>
      <w:lvlText w:val=""/>
      <w:lvlJc w:val="left"/>
      <w:pPr>
        <w:ind w:left="1353" w:hanging="360"/>
      </w:pPr>
      <w:rPr>
        <w:rFonts w:ascii="Wingdings" w:hAnsi="Wingdings" w:hint="default"/>
        <w:color w:val="2E74B5" w:themeColor="accent5" w:themeShade="BF"/>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9" w15:restartNumberingAfterBreak="0">
    <w:nsid w:val="5C6733C6"/>
    <w:multiLevelType w:val="hybridMultilevel"/>
    <w:tmpl w:val="82CC52D4"/>
    <w:lvl w:ilvl="0" w:tplc="2528BB3E">
      <w:start w:val="1"/>
      <w:numFmt w:val="bullet"/>
      <w:lvlText w:val=""/>
      <w:lvlJc w:val="left"/>
      <w:pPr>
        <w:ind w:left="720" w:hanging="360"/>
      </w:pPr>
      <w:rPr>
        <w:rFonts w:ascii="Wingdings" w:hAnsi="Wingdings" w:hint="default"/>
        <w:color w:val="2E74B5"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E680F39"/>
    <w:multiLevelType w:val="hybridMultilevel"/>
    <w:tmpl w:val="D882A79A"/>
    <w:lvl w:ilvl="0" w:tplc="7158C3FA">
      <w:start w:val="1"/>
      <w:numFmt w:val="bullet"/>
      <w:lvlText w:val=""/>
      <w:lvlJc w:val="left"/>
      <w:pPr>
        <w:ind w:left="720" w:hanging="360"/>
      </w:pPr>
      <w:rPr>
        <w:rFonts w:ascii="Wingdings" w:hAnsi="Wingdings" w:hint="default"/>
        <w:color w:val="2E74B5" w:themeColor="accent5"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F2148F4"/>
    <w:multiLevelType w:val="hybridMultilevel"/>
    <w:tmpl w:val="135E4ACC"/>
    <w:lvl w:ilvl="0" w:tplc="C70A6F28">
      <w:start w:val="1"/>
      <w:numFmt w:val="bullet"/>
      <w:lvlText w:val="-"/>
      <w:lvlJc w:val="left"/>
      <w:pPr>
        <w:ind w:left="720" w:hanging="360"/>
      </w:pPr>
      <w:rPr>
        <w:rFonts w:ascii="Calibri" w:hAnsi="Calibri" w:hint="default"/>
      </w:rPr>
    </w:lvl>
    <w:lvl w:ilvl="1" w:tplc="D0FA92D8">
      <w:start w:val="1"/>
      <w:numFmt w:val="bullet"/>
      <w:lvlText w:val="o"/>
      <w:lvlJc w:val="left"/>
      <w:pPr>
        <w:ind w:left="1440" w:hanging="360"/>
      </w:pPr>
      <w:rPr>
        <w:rFonts w:ascii="Courier New" w:hAnsi="Courier New" w:hint="default"/>
      </w:rPr>
    </w:lvl>
    <w:lvl w:ilvl="2" w:tplc="1466F078">
      <w:start w:val="1"/>
      <w:numFmt w:val="bullet"/>
      <w:lvlText w:val=""/>
      <w:lvlJc w:val="left"/>
      <w:pPr>
        <w:ind w:left="2160" w:hanging="360"/>
      </w:pPr>
      <w:rPr>
        <w:rFonts w:ascii="Wingdings" w:hAnsi="Wingdings" w:hint="default"/>
      </w:rPr>
    </w:lvl>
    <w:lvl w:ilvl="3" w:tplc="CBB8EDF6">
      <w:start w:val="1"/>
      <w:numFmt w:val="bullet"/>
      <w:lvlText w:val=""/>
      <w:lvlJc w:val="left"/>
      <w:pPr>
        <w:ind w:left="2880" w:hanging="360"/>
      </w:pPr>
      <w:rPr>
        <w:rFonts w:ascii="Symbol" w:hAnsi="Symbol" w:hint="default"/>
      </w:rPr>
    </w:lvl>
    <w:lvl w:ilvl="4" w:tplc="B94C139A">
      <w:start w:val="1"/>
      <w:numFmt w:val="bullet"/>
      <w:lvlText w:val="o"/>
      <w:lvlJc w:val="left"/>
      <w:pPr>
        <w:ind w:left="3600" w:hanging="360"/>
      </w:pPr>
      <w:rPr>
        <w:rFonts w:ascii="Courier New" w:hAnsi="Courier New" w:hint="default"/>
      </w:rPr>
    </w:lvl>
    <w:lvl w:ilvl="5" w:tplc="4F82B8C6">
      <w:start w:val="1"/>
      <w:numFmt w:val="bullet"/>
      <w:lvlText w:val=""/>
      <w:lvlJc w:val="left"/>
      <w:pPr>
        <w:ind w:left="4320" w:hanging="360"/>
      </w:pPr>
      <w:rPr>
        <w:rFonts w:ascii="Wingdings" w:hAnsi="Wingdings" w:hint="default"/>
      </w:rPr>
    </w:lvl>
    <w:lvl w:ilvl="6" w:tplc="3B18980A">
      <w:start w:val="1"/>
      <w:numFmt w:val="bullet"/>
      <w:lvlText w:val=""/>
      <w:lvlJc w:val="left"/>
      <w:pPr>
        <w:ind w:left="5040" w:hanging="360"/>
      </w:pPr>
      <w:rPr>
        <w:rFonts w:ascii="Symbol" w:hAnsi="Symbol" w:hint="default"/>
      </w:rPr>
    </w:lvl>
    <w:lvl w:ilvl="7" w:tplc="620252C8">
      <w:start w:val="1"/>
      <w:numFmt w:val="bullet"/>
      <w:lvlText w:val="o"/>
      <w:lvlJc w:val="left"/>
      <w:pPr>
        <w:ind w:left="5760" w:hanging="360"/>
      </w:pPr>
      <w:rPr>
        <w:rFonts w:ascii="Courier New" w:hAnsi="Courier New" w:hint="default"/>
      </w:rPr>
    </w:lvl>
    <w:lvl w:ilvl="8" w:tplc="21DE8832">
      <w:start w:val="1"/>
      <w:numFmt w:val="bullet"/>
      <w:lvlText w:val=""/>
      <w:lvlJc w:val="left"/>
      <w:pPr>
        <w:ind w:left="6480" w:hanging="360"/>
      </w:pPr>
      <w:rPr>
        <w:rFonts w:ascii="Wingdings" w:hAnsi="Wingdings" w:hint="default"/>
      </w:rPr>
    </w:lvl>
  </w:abstractNum>
  <w:abstractNum w:abstractNumId="52" w15:restartNumberingAfterBreak="0">
    <w:nsid w:val="5F6E3CDB"/>
    <w:multiLevelType w:val="hybridMultilevel"/>
    <w:tmpl w:val="A986E416"/>
    <w:lvl w:ilvl="0" w:tplc="DD42D8B8">
      <w:start w:val="1"/>
      <w:numFmt w:val="bullet"/>
      <w:lvlText w:val=""/>
      <w:lvlJc w:val="left"/>
      <w:pPr>
        <w:ind w:left="720" w:hanging="360"/>
      </w:pPr>
      <w:rPr>
        <w:rFonts w:ascii="Wingdings" w:hAnsi="Wingdings" w:hint="default"/>
        <w:color w:val="2E74B5" w:themeColor="accent5" w:themeShade="BF"/>
      </w:rPr>
    </w:lvl>
    <w:lvl w:ilvl="1" w:tplc="50D67DFE">
      <w:start w:val="1"/>
      <w:numFmt w:val="bullet"/>
      <w:lvlText w:val="o"/>
      <w:lvlJc w:val="left"/>
      <w:pPr>
        <w:ind w:left="1440" w:hanging="360"/>
      </w:pPr>
      <w:rPr>
        <w:rFonts w:ascii="Courier New" w:hAnsi="Courier New" w:hint="default"/>
      </w:rPr>
    </w:lvl>
    <w:lvl w:ilvl="2" w:tplc="06B0E984">
      <w:start w:val="1"/>
      <w:numFmt w:val="bullet"/>
      <w:lvlText w:val=""/>
      <w:lvlJc w:val="left"/>
      <w:pPr>
        <w:ind w:left="2160" w:hanging="360"/>
      </w:pPr>
      <w:rPr>
        <w:rFonts w:ascii="Wingdings" w:hAnsi="Wingdings" w:hint="default"/>
      </w:rPr>
    </w:lvl>
    <w:lvl w:ilvl="3" w:tplc="F34C6D58">
      <w:start w:val="1"/>
      <w:numFmt w:val="bullet"/>
      <w:lvlText w:val=""/>
      <w:lvlJc w:val="left"/>
      <w:pPr>
        <w:ind w:left="2880" w:hanging="360"/>
      </w:pPr>
      <w:rPr>
        <w:rFonts w:ascii="Symbol" w:hAnsi="Symbol" w:hint="default"/>
      </w:rPr>
    </w:lvl>
    <w:lvl w:ilvl="4" w:tplc="258E09FA">
      <w:start w:val="1"/>
      <w:numFmt w:val="bullet"/>
      <w:lvlText w:val="o"/>
      <w:lvlJc w:val="left"/>
      <w:pPr>
        <w:ind w:left="3600" w:hanging="360"/>
      </w:pPr>
      <w:rPr>
        <w:rFonts w:ascii="Courier New" w:hAnsi="Courier New" w:hint="default"/>
      </w:rPr>
    </w:lvl>
    <w:lvl w:ilvl="5" w:tplc="17FA1994">
      <w:start w:val="1"/>
      <w:numFmt w:val="bullet"/>
      <w:lvlText w:val=""/>
      <w:lvlJc w:val="left"/>
      <w:pPr>
        <w:ind w:left="4320" w:hanging="360"/>
      </w:pPr>
      <w:rPr>
        <w:rFonts w:ascii="Wingdings" w:hAnsi="Wingdings" w:hint="default"/>
      </w:rPr>
    </w:lvl>
    <w:lvl w:ilvl="6" w:tplc="96F842CA">
      <w:start w:val="1"/>
      <w:numFmt w:val="bullet"/>
      <w:lvlText w:val=""/>
      <w:lvlJc w:val="left"/>
      <w:pPr>
        <w:ind w:left="5040" w:hanging="360"/>
      </w:pPr>
      <w:rPr>
        <w:rFonts w:ascii="Symbol" w:hAnsi="Symbol" w:hint="default"/>
      </w:rPr>
    </w:lvl>
    <w:lvl w:ilvl="7" w:tplc="8F900904">
      <w:start w:val="1"/>
      <w:numFmt w:val="bullet"/>
      <w:lvlText w:val="o"/>
      <w:lvlJc w:val="left"/>
      <w:pPr>
        <w:ind w:left="5760" w:hanging="360"/>
      </w:pPr>
      <w:rPr>
        <w:rFonts w:ascii="Courier New" w:hAnsi="Courier New" w:hint="default"/>
      </w:rPr>
    </w:lvl>
    <w:lvl w:ilvl="8" w:tplc="3DF67DA6">
      <w:start w:val="1"/>
      <w:numFmt w:val="bullet"/>
      <w:lvlText w:val=""/>
      <w:lvlJc w:val="left"/>
      <w:pPr>
        <w:ind w:left="6480" w:hanging="360"/>
      </w:pPr>
      <w:rPr>
        <w:rFonts w:ascii="Wingdings" w:hAnsi="Wingdings" w:hint="default"/>
      </w:rPr>
    </w:lvl>
  </w:abstractNum>
  <w:abstractNum w:abstractNumId="53" w15:restartNumberingAfterBreak="0">
    <w:nsid w:val="63C67F63"/>
    <w:multiLevelType w:val="hybridMultilevel"/>
    <w:tmpl w:val="6512CED0"/>
    <w:lvl w:ilvl="0" w:tplc="579C71B6">
      <w:start w:val="1"/>
      <w:numFmt w:val="bullet"/>
      <w:lvlText w:val=""/>
      <w:lvlJc w:val="left"/>
      <w:pPr>
        <w:ind w:left="720" w:hanging="360"/>
      </w:pPr>
      <w:rPr>
        <w:rFonts w:ascii="Symbol" w:hAnsi="Symbol" w:hint="default"/>
      </w:rPr>
    </w:lvl>
    <w:lvl w:ilvl="1" w:tplc="5E5A06B6">
      <w:start w:val="1"/>
      <w:numFmt w:val="bullet"/>
      <w:lvlText w:val="-"/>
      <w:lvlJc w:val="left"/>
      <w:pPr>
        <w:ind w:left="1440" w:hanging="360"/>
      </w:pPr>
      <w:rPr>
        <w:rFonts w:ascii="Calibri" w:hAnsi="Calibri" w:hint="default"/>
      </w:rPr>
    </w:lvl>
    <w:lvl w:ilvl="2" w:tplc="5A968FCE">
      <w:start w:val="1"/>
      <w:numFmt w:val="bullet"/>
      <w:lvlText w:val=""/>
      <w:lvlJc w:val="left"/>
      <w:pPr>
        <w:ind w:left="2160" w:hanging="360"/>
      </w:pPr>
      <w:rPr>
        <w:rFonts w:ascii="Wingdings" w:hAnsi="Wingdings" w:hint="default"/>
      </w:rPr>
    </w:lvl>
    <w:lvl w:ilvl="3" w:tplc="5BFAECD0">
      <w:start w:val="1"/>
      <w:numFmt w:val="bullet"/>
      <w:lvlText w:val=""/>
      <w:lvlJc w:val="left"/>
      <w:pPr>
        <w:ind w:left="2880" w:hanging="360"/>
      </w:pPr>
      <w:rPr>
        <w:rFonts w:ascii="Symbol" w:hAnsi="Symbol" w:hint="default"/>
      </w:rPr>
    </w:lvl>
    <w:lvl w:ilvl="4" w:tplc="AC12BB60">
      <w:start w:val="1"/>
      <w:numFmt w:val="bullet"/>
      <w:lvlText w:val="o"/>
      <w:lvlJc w:val="left"/>
      <w:pPr>
        <w:ind w:left="3600" w:hanging="360"/>
      </w:pPr>
      <w:rPr>
        <w:rFonts w:ascii="Courier New" w:hAnsi="Courier New" w:hint="default"/>
      </w:rPr>
    </w:lvl>
    <w:lvl w:ilvl="5" w:tplc="C8C4BC4A">
      <w:start w:val="1"/>
      <w:numFmt w:val="bullet"/>
      <w:lvlText w:val=""/>
      <w:lvlJc w:val="left"/>
      <w:pPr>
        <w:ind w:left="4320" w:hanging="360"/>
      </w:pPr>
      <w:rPr>
        <w:rFonts w:ascii="Wingdings" w:hAnsi="Wingdings" w:hint="default"/>
      </w:rPr>
    </w:lvl>
    <w:lvl w:ilvl="6" w:tplc="F5322550">
      <w:start w:val="1"/>
      <w:numFmt w:val="bullet"/>
      <w:lvlText w:val=""/>
      <w:lvlJc w:val="left"/>
      <w:pPr>
        <w:ind w:left="5040" w:hanging="360"/>
      </w:pPr>
      <w:rPr>
        <w:rFonts w:ascii="Symbol" w:hAnsi="Symbol" w:hint="default"/>
      </w:rPr>
    </w:lvl>
    <w:lvl w:ilvl="7" w:tplc="F44A6AA4">
      <w:start w:val="1"/>
      <w:numFmt w:val="bullet"/>
      <w:lvlText w:val="o"/>
      <w:lvlJc w:val="left"/>
      <w:pPr>
        <w:ind w:left="5760" w:hanging="360"/>
      </w:pPr>
      <w:rPr>
        <w:rFonts w:ascii="Courier New" w:hAnsi="Courier New" w:hint="default"/>
      </w:rPr>
    </w:lvl>
    <w:lvl w:ilvl="8" w:tplc="7744CCAC">
      <w:start w:val="1"/>
      <w:numFmt w:val="bullet"/>
      <w:lvlText w:val=""/>
      <w:lvlJc w:val="left"/>
      <w:pPr>
        <w:ind w:left="6480" w:hanging="360"/>
      </w:pPr>
      <w:rPr>
        <w:rFonts w:ascii="Wingdings" w:hAnsi="Wingdings" w:hint="default"/>
      </w:rPr>
    </w:lvl>
  </w:abstractNum>
  <w:abstractNum w:abstractNumId="54" w15:restartNumberingAfterBreak="0">
    <w:nsid w:val="64857FF8"/>
    <w:multiLevelType w:val="hybridMultilevel"/>
    <w:tmpl w:val="46A0E7D0"/>
    <w:lvl w:ilvl="0" w:tplc="040C0013">
      <w:start w:val="1"/>
      <w:numFmt w:val="upperRoman"/>
      <w:lvlText w:val="%1."/>
      <w:lvlJc w:val="righ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15:restartNumberingAfterBreak="0">
    <w:nsid w:val="6621573B"/>
    <w:multiLevelType w:val="hybridMultilevel"/>
    <w:tmpl w:val="9B523780"/>
    <w:lvl w:ilvl="0" w:tplc="BE0EC3B8">
      <w:start w:val="1"/>
      <w:numFmt w:val="bullet"/>
      <w:lvlText w:val=""/>
      <w:lvlJc w:val="left"/>
      <w:pPr>
        <w:ind w:left="644" w:hanging="360"/>
      </w:pPr>
      <w:rPr>
        <w:rFonts w:ascii="Symbol" w:hAnsi="Symbol"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6" w15:restartNumberingAfterBreak="0">
    <w:nsid w:val="66F16789"/>
    <w:multiLevelType w:val="hybridMultilevel"/>
    <w:tmpl w:val="53461F6A"/>
    <w:lvl w:ilvl="0" w:tplc="8E62E4CA">
      <w:start w:val="1"/>
      <w:numFmt w:val="bullet"/>
      <w:lvlText w:val=""/>
      <w:lvlJc w:val="left"/>
      <w:pPr>
        <w:ind w:left="720" w:hanging="360"/>
      </w:pPr>
      <w:rPr>
        <w:rFonts w:ascii="Wingdings" w:hAnsi="Wingdings" w:hint="default"/>
        <w:color w:val="2E74B5" w:themeColor="accent5" w:themeShade="BF"/>
      </w:rPr>
    </w:lvl>
    <w:lvl w:ilvl="1" w:tplc="9D346C3C">
      <w:start w:val="1"/>
      <w:numFmt w:val="bullet"/>
      <w:lvlText w:val="o"/>
      <w:lvlJc w:val="left"/>
      <w:pPr>
        <w:ind w:left="1440" w:hanging="360"/>
      </w:pPr>
      <w:rPr>
        <w:rFonts w:ascii="Courier New" w:hAnsi="Courier New" w:hint="default"/>
      </w:rPr>
    </w:lvl>
    <w:lvl w:ilvl="2" w:tplc="A9C4673C">
      <w:start w:val="1"/>
      <w:numFmt w:val="bullet"/>
      <w:lvlText w:val=""/>
      <w:lvlJc w:val="left"/>
      <w:pPr>
        <w:ind w:left="2160" w:hanging="360"/>
      </w:pPr>
      <w:rPr>
        <w:rFonts w:ascii="Wingdings" w:hAnsi="Wingdings" w:hint="default"/>
      </w:rPr>
    </w:lvl>
    <w:lvl w:ilvl="3" w:tplc="DF56AB12">
      <w:start w:val="1"/>
      <w:numFmt w:val="bullet"/>
      <w:lvlText w:val=""/>
      <w:lvlJc w:val="left"/>
      <w:pPr>
        <w:ind w:left="2880" w:hanging="360"/>
      </w:pPr>
      <w:rPr>
        <w:rFonts w:ascii="Symbol" w:hAnsi="Symbol" w:hint="default"/>
      </w:rPr>
    </w:lvl>
    <w:lvl w:ilvl="4" w:tplc="68E4864A">
      <w:start w:val="1"/>
      <w:numFmt w:val="bullet"/>
      <w:lvlText w:val="o"/>
      <w:lvlJc w:val="left"/>
      <w:pPr>
        <w:ind w:left="3600" w:hanging="360"/>
      </w:pPr>
      <w:rPr>
        <w:rFonts w:ascii="Courier New" w:hAnsi="Courier New" w:hint="default"/>
      </w:rPr>
    </w:lvl>
    <w:lvl w:ilvl="5" w:tplc="3A1EFAAA">
      <w:start w:val="1"/>
      <w:numFmt w:val="bullet"/>
      <w:lvlText w:val=""/>
      <w:lvlJc w:val="left"/>
      <w:pPr>
        <w:ind w:left="4320" w:hanging="360"/>
      </w:pPr>
      <w:rPr>
        <w:rFonts w:ascii="Wingdings" w:hAnsi="Wingdings" w:hint="default"/>
      </w:rPr>
    </w:lvl>
    <w:lvl w:ilvl="6" w:tplc="161C7176">
      <w:start w:val="1"/>
      <w:numFmt w:val="bullet"/>
      <w:lvlText w:val=""/>
      <w:lvlJc w:val="left"/>
      <w:pPr>
        <w:ind w:left="5040" w:hanging="360"/>
      </w:pPr>
      <w:rPr>
        <w:rFonts w:ascii="Symbol" w:hAnsi="Symbol" w:hint="default"/>
      </w:rPr>
    </w:lvl>
    <w:lvl w:ilvl="7" w:tplc="350A41D2">
      <w:start w:val="1"/>
      <w:numFmt w:val="bullet"/>
      <w:lvlText w:val="o"/>
      <w:lvlJc w:val="left"/>
      <w:pPr>
        <w:ind w:left="5760" w:hanging="360"/>
      </w:pPr>
      <w:rPr>
        <w:rFonts w:ascii="Courier New" w:hAnsi="Courier New" w:hint="default"/>
      </w:rPr>
    </w:lvl>
    <w:lvl w:ilvl="8" w:tplc="6876E034">
      <w:start w:val="1"/>
      <w:numFmt w:val="bullet"/>
      <w:lvlText w:val=""/>
      <w:lvlJc w:val="left"/>
      <w:pPr>
        <w:ind w:left="6480" w:hanging="360"/>
      </w:pPr>
      <w:rPr>
        <w:rFonts w:ascii="Wingdings" w:hAnsi="Wingdings" w:hint="default"/>
      </w:rPr>
    </w:lvl>
  </w:abstractNum>
  <w:abstractNum w:abstractNumId="57" w15:restartNumberingAfterBreak="0">
    <w:nsid w:val="66FF20C0"/>
    <w:multiLevelType w:val="hybridMultilevel"/>
    <w:tmpl w:val="D98A1FA4"/>
    <w:lvl w:ilvl="0" w:tplc="5E5A06B6">
      <w:start w:val="1"/>
      <w:numFmt w:val="bullet"/>
      <w:lvlText w:val="-"/>
      <w:lvlJc w:val="left"/>
      <w:pPr>
        <w:ind w:left="1068" w:hanging="360"/>
      </w:pPr>
      <w:rPr>
        <w:rFonts w:ascii="Calibri" w:hAnsi="Calibri" w:hint="default"/>
      </w:rPr>
    </w:lvl>
    <w:lvl w:ilvl="1" w:tplc="D1CAB8E4">
      <w:start w:val="1"/>
      <w:numFmt w:val="bullet"/>
      <w:lvlText w:val="o"/>
      <w:lvlJc w:val="left"/>
      <w:pPr>
        <w:ind w:left="1788" w:hanging="360"/>
      </w:pPr>
      <w:rPr>
        <w:rFonts w:ascii="Courier New" w:hAnsi="Courier New" w:hint="default"/>
      </w:rPr>
    </w:lvl>
    <w:lvl w:ilvl="2" w:tplc="99CCBC54">
      <w:start w:val="1"/>
      <w:numFmt w:val="bullet"/>
      <w:lvlText w:val=""/>
      <w:lvlJc w:val="left"/>
      <w:pPr>
        <w:ind w:left="2508" w:hanging="360"/>
      </w:pPr>
      <w:rPr>
        <w:rFonts w:ascii="Wingdings" w:hAnsi="Wingdings" w:hint="default"/>
      </w:rPr>
    </w:lvl>
    <w:lvl w:ilvl="3" w:tplc="77242266">
      <w:start w:val="1"/>
      <w:numFmt w:val="bullet"/>
      <w:lvlText w:val=""/>
      <w:lvlJc w:val="left"/>
      <w:pPr>
        <w:ind w:left="3228" w:hanging="360"/>
      </w:pPr>
      <w:rPr>
        <w:rFonts w:ascii="Symbol" w:hAnsi="Symbol" w:hint="default"/>
      </w:rPr>
    </w:lvl>
    <w:lvl w:ilvl="4" w:tplc="E8F2443A">
      <w:start w:val="1"/>
      <w:numFmt w:val="bullet"/>
      <w:lvlText w:val="o"/>
      <w:lvlJc w:val="left"/>
      <w:pPr>
        <w:ind w:left="3948" w:hanging="360"/>
      </w:pPr>
      <w:rPr>
        <w:rFonts w:ascii="Courier New" w:hAnsi="Courier New" w:hint="default"/>
      </w:rPr>
    </w:lvl>
    <w:lvl w:ilvl="5" w:tplc="B3E25FBA">
      <w:start w:val="1"/>
      <w:numFmt w:val="bullet"/>
      <w:lvlText w:val=""/>
      <w:lvlJc w:val="left"/>
      <w:pPr>
        <w:ind w:left="4668" w:hanging="360"/>
      </w:pPr>
      <w:rPr>
        <w:rFonts w:ascii="Wingdings" w:hAnsi="Wingdings" w:hint="default"/>
      </w:rPr>
    </w:lvl>
    <w:lvl w:ilvl="6" w:tplc="F86AC0C2">
      <w:start w:val="1"/>
      <w:numFmt w:val="bullet"/>
      <w:lvlText w:val=""/>
      <w:lvlJc w:val="left"/>
      <w:pPr>
        <w:ind w:left="5388" w:hanging="360"/>
      </w:pPr>
      <w:rPr>
        <w:rFonts w:ascii="Symbol" w:hAnsi="Symbol" w:hint="default"/>
      </w:rPr>
    </w:lvl>
    <w:lvl w:ilvl="7" w:tplc="7F4AE158">
      <w:start w:val="1"/>
      <w:numFmt w:val="bullet"/>
      <w:lvlText w:val="o"/>
      <w:lvlJc w:val="left"/>
      <w:pPr>
        <w:ind w:left="6108" w:hanging="360"/>
      </w:pPr>
      <w:rPr>
        <w:rFonts w:ascii="Courier New" w:hAnsi="Courier New" w:hint="default"/>
      </w:rPr>
    </w:lvl>
    <w:lvl w:ilvl="8" w:tplc="9B0A6C12">
      <w:start w:val="1"/>
      <w:numFmt w:val="bullet"/>
      <w:lvlText w:val=""/>
      <w:lvlJc w:val="left"/>
      <w:pPr>
        <w:ind w:left="6828" w:hanging="360"/>
      </w:pPr>
      <w:rPr>
        <w:rFonts w:ascii="Wingdings" w:hAnsi="Wingdings" w:hint="default"/>
      </w:rPr>
    </w:lvl>
  </w:abstractNum>
  <w:abstractNum w:abstractNumId="58" w15:restartNumberingAfterBreak="0">
    <w:nsid w:val="67696395"/>
    <w:multiLevelType w:val="hybridMultilevel"/>
    <w:tmpl w:val="388CE0E8"/>
    <w:lvl w:ilvl="0" w:tplc="A5CC1070">
      <w:start w:val="1"/>
      <w:numFmt w:val="bullet"/>
      <w:lvlText w:val=""/>
      <w:lvlJc w:val="left"/>
      <w:pPr>
        <w:ind w:left="720" w:hanging="360"/>
      </w:pPr>
      <w:rPr>
        <w:rFonts w:ascii="Wingdings" w:hAnsi="Wingdings" w:hint="default"/>
        <w:color w:val="2E74B5" w:themeColor="accent5" w:themeShade="BF"/>
      </w:rPr>
    </w:lvl>
    <w:lvl w:ilvl="1" w:tplc="B0B00774">
      <w:start w:val="1"/>
      <w:numFmt w:val="bullet"/>
      <w:lvlText w:val="o"/>
      <w:lvlJc w:val="left"/>
      <w:pPr>
        <w:ind w:left="1440" w:hanging="360"/>
      </w:pPr>
      <w:rPr>
        <w:rFonts w:ascii="Courier New" w:hAnsi="Courier New" w:hint="default"/>
      </w:rPr>
    </w:lvl>
    <w:lvl w:ilvl="2" w:tplc="448AC848">
      <w:start w:val="1"/>
      <w:numFmt w:val="bullet"/>
      <w:lvlText w:val=""/>
      <w:lvlJc w:val="left"/>
      <w:pPr>
        <w:ind w:left="2160" w:hanging="360"/>
      </w:pPr>
      <w:rPr>
        <w:rFonts w:ascii="Wingdings" w:hAnsi="Wingdings" w:hint="default"/>
      </w:rPr>
    </w:lvl>
    <w:lvl w:ilvl="3" w:tplc="0F0CC656">
      <w:start w:val="1"/>
      <w:numFmt w:val="bullet"/>
      <w:lvlText w:val=""/>
      <w:lvlJc w:val="left"/>
      <w:pPr>
        <w:ind w:left="2880" w:hanging="360"/>
      </w:pPr>
      <w:rPr>
        <w:rFonts w:ascii="Symbol" w:hAnsi="Symbol" w:hint="default"/>
      </w:rPr>
    </w:lvl>
    <w:lvl w:ilvl="4" w:tplc="83DCF970">
      <w:start w:val="1"/>
      <w:numFmt w:val="bullet"/>
      <w:lvlText w:val="o"/>
      <w:lvlJc w:val="left"/>
      <w:pPr>
        <w:ind w:left="3600" w:hanging="360"/>
      </w:pPr>
      <w:rPr>
        <w:rFonts w:ascii="Courier New" w:hAnsi="Courier New" w:hint="default"/>
      </w:rPr>
    </w:lvl>
    <w:lvl w:ilvl="5" w:tplc="C21077AE">
      <w:start w:val="1"/>
      <w:numFmt w:val="bullet"/>
      <w:lvlText w:val=""/>
      <w:lvlJc w:val="left"/>
      <w:pPr>
        <w:ind w:left="4320" w:hanging="360"/>
      </w:pPr>
      <w:rPr>
        <w:rFonts w:ascii="Wingdings" w:hAnsi="Wingdings" w:hint="default"/>
      </w:rPr>
    </w:lvl>
    <w:lvl w:ilvl="6" w:tplc="CAA25F7E">
      <w:start w:val="1"/>
      <w:numFmt w:val="bullet"/>
      <w:lvlText w:val=""/>
      <w:lvlJc w:val="left"/>
      <w:pPr>
        <w:ind w:left="5040" w:hanging="360"/>
      </w:pPr>
      <w:rPr>
        <w:rFonts w:ascii="Symbol" w:hAnsi="Symbol" w:hint="default"/>
      </w:rPr>
    </w:lvl>
    <w:lvl w:ilvl="7" w:tplc="BA82BE16">
      <w:start w:val="1"/>
      <w:numFmt w:val="bullet"/>
      <w:lvlText w:val="o"/>
      <w:lvlJc w:val="left"/>
      <w:pPr>
        <w:ind w:left="5760" w:hanging="360"/>
      </w:pPr>
      <w:rPr>
        <w:rFonts w:ascii="Courier New" w:hAnsi="Courier New" w:hint="default"/>
      </w:rPr>
    </w:lvl>
    <w:lvl w:ilvl="8" w:tplc="F51E439A">
      <w:start w:val="1"/>
      <w:numFmt w:val="bullet"/>
      <w:lvlText w:val=""/>
      <w:lvlJc w:val="left"/>
      <w:pPr>
        <w:ind w:left="6480" w:hanging="360"/>
      </w:pPr>
      <w:rPr>
        <w:rFonts w:ascii="Wingdings" w:hAnsi="Wingdings" w:hint="default"/>
      </w:rPr>
    </w:lvl>
  </w:abstractNum>
  <w:abstractNum w:abstractNumId="59" w15:restartNumberingAfterBreak="0">
    <w:nsid w:val="698B5A4A"/>
    <w:multiLevelType w:val="multilevel"/>
    <w:tmpl w:val="29B0A0C6"/>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0" w15:restartNumberingAfterBreak="0">
    <w:nsid w:val="6A481F20"/>
    <w:multiLevelType w:val="hybridMultilevel"/>
    <w:tmpl w:val="7A9E6408"/>
    <w:lvl w:ilvl="0" w:tplc="FD566CCA">
      <w:start w:val="1"/>
      <w:numFmt w:val="bullet"/>
      <w:lvlText w:val=""/>
      <w:lvlJc w:val="left"/>
      <w:pPr>
        <w:ind w:left="720" w:hanging="360"/>
      </w:pPr>
      <w:rPr>
        <w:rFonts w:ascii="Symbol" w:hAnsi="Symbol" w:hint="default"/>
      </w:rPr>
    </w:lvl>
    <w:lvl w:ilvl="1" w:tplc="1736E40E">
      <w:start w:val="1"/>
      <w:numFmt w:val="bullet"/>
      <w:lvlText w:val="o"/>
      <w:lvlJc w:val="left"/>
      <w:pPr>
        <w:ind w:left="1440" w:hanging="360"/>
      </w:pPr>
      <w:rPr>
        <w:rFonts w:ascii="Courier New" w:hAnsi="Courier New" w:hint="default"/>
      </w:rPr>
    </w:lvl>
    <w:lvl w:ilvl="2" w:tplc="7BFA99C0">
      <w:start w:val="1"/>
      <w:numFmt w:val="bullet"/>
      <w:lvlText w:val=""/>
      <w:lvlJc w:val="left"/>
      <w:pPr>
        <w:ind w:left="2160" w:hanging="360"/>
      </w:pPr>
      <w:rPr>
        <w:rFonts w:ascii="Wingdings" w:hAnsi="Wingdings" w:hint="default"/>
      </w:rPr>
    </w:lvl>
    <w:lvl w:ilvl="3" w:tplc="06A652AC">
      <w:start w:val="1"/>
      <w:numFmt w:val="bullet"/>
      <w:lvlText w:val=""/>
      <w:lvlJc w:val="left"/>
      <w:pPr>
        <w:ind w:left="2880" w:hanging="360"/>
      </w:pPr>
      <w:rPr>
        <w:rFonts w:ascii="Symbol" w:hAnsi="Symbol" w:hint="default"/>
      </w:rPr>
    </w:lvl>
    <w:lvl w:ilvl="4" w:tplc="1BB42734">
      <w:start w:val="1"/>
      <w:numFmt w:val="bullet"/>
      <w:lvlText w:val="o"/>
      <w:lvlJc w:val="left"/>
      <w:pPr>
        <w:ind w:left="3600" w:hanging="360"/>
      </w:pPr>
      <w:rPr>
        <w:rFonts w:ascii="Courier New" w:hAnsi="Courier New" w:hint="default"/>
      </w:rPr>
    </w:lvl>
    <w:lvl w:ilvl="5" w:tplc="3ACAD9B0">
      <w:start w:val="1"/>
      <w:numFmt w:val="bullet"/>
      <w:lvlText w:val=""/>
      <w:lvlJc w:val="left"/>
      <w:pPr>
        <w:ind w:left="4320" w:hanging="360"/>
      </w:pPr>
      <w:rPr>
        <w:rFonts w:ascii="Wingdings" w:hAnsi="Wingdings" w:hint="default"/>
      </w:rPr>
    </w:lvl>
    <w:lvl w:ilvl="6" w:tplc="AD46F720">
      <w:start w:val="1"/>
      <w:numFmt w:val="bullet"/>
      <w:lvlText w:val=""/>
      <w:lvlJc w:val="left"/>
      <w:pPr>
        <w:ind w:left="5040" w:hanging="360"/>
      </w:pPr>
      <w:rPr>
        <w:rFonts w:ascii="Symbol" w:hAnsi="Symbol" w:hint="default"/>
      </w:rPr>
    </w:lvl>
    <w:lvl w:ilvl="7" w:tplc="07ACBD0A">
      <w:start w:val="1"/>
      <w:numFmt w:val="bullet"/>
      <w:lvlText w:val="o"/>
      <w:lvlJc w:val="left"/>
      <w:pPr>
        <w:ind w:left="5760" w:hanging="360"/>
      </w:pPr>
      <w:rPr>
        <w:rFonts w:ascii="Courier New" w:hAnsi="Courier New" w:hint="default"/>
      </w:rPr>
    </w:lvl>
    <w:lvl w:ilvl="8" w:tplc="9D0C546C">
      <w:start w:val="1"/>
      <w:numFmt w:val="bullet"/>
      <w:lvlText w:val=""/>
      <w:lvlJc w:val="left"/>
      <w:pPr>
        <w:ind w:left="6480" w:hanging="360"/>
      </w:pPr>
      <w:rPr>
        <w:rFonts w:ascii="Wingdings" w:hAnsi="Wingdings" w:hint="default"/>
      </w:rPr>
    </w:lvl>
  </w:abstractNum>
  <w:abstractNum w:abstractNumId="61" w15:restartNumberingAfterBreak="0">
    <w:nsid w:val="6AB732B7"/>
    <w:multiLevelType w:val="hybridMultilevel"/>
    <w:tmpl w:val="F71C8968"/>
    <w:lvl w:ilvl="0" w:tplc="D1DA0EC0">
      <w:start w:val="1"/>
      <w:numFmt w:val="bullet"/>
      <w:lvlText w:val=""/>
      <w:lvlJc w:val="left"/>
      <w:pPr>
        <w:ind w:left="720" w:hanging="360"/>
      </w:pPr>
      <w:rPr>
        <w:rFonts w:ascii="Wingdings" w:hAnsi="Wingdings" w:hint="default"/>
        <w:color w:val="2E74B5" w:themeColor="accent5" w:themeShade="BF"/>
      </w:rPr>
    </w:lvl>
    <w:lvl w:ilvl="1" w:tplc="43A44D10">
      <w:start w:val="1"/>
      <w:numFmt w:val="bullet"/>
      <w:lvlText w:val="o"/>
      <w:lvlJc w:val="left"/>
      <w:pPr>
        <w:ind w:left="1440" w:hanging="360"/>
      </w:pPr>
      <w:rPr>
        <w:rFonts w:ascii="Courier New" w:hAnsi="Courier New" w:hint="default"/>
      </w:rPr>
    </w:lvl>
    <w:lvl w:ilvl="2" w:tplc="C3E84864">
      <w:start w:val="1"/>
      <w:numFmt w:val="bullet"/>
      <w:lvlText w:val=""/>
      <w:lvlJc w:val="left"/>
      <w:pPr>
        <w:ind w:left="2160" w:hanging="360"/>
      </w:pPr>
      <w:rPr>
        <w:rFonts w:ascii="Wingdings" w:hAnsi="Wingdings" w:hint="default"/>
      </w:rPr>
    </w:lvl>
    <w:lvl w:ilvl="3" w:tplc="867478F0">
      <w:start w:val="1"/>
      <w:numFmt w:val="bullet"/>
      <w:lvlText w:val=""/>
      <w:lvlJc w:val="left"/>
      <w:pPr>
        <w:ind w:left="2880" w:hanging="360"/>
      </w:pPr>
      <w:rPr>
        <w:rFonts w:ascii="Symbol" w:hAnsi="Symbol" w:hint="default"/>
      </w:rPr>
    </w:lvl>
    <w:lvl w:ilvl="4" w:tplc="FDF65AC6">
      <w:start w:val="1"/>
      <w:numFmt w:val="bullet"/>
      <w:lvlText w:val="o"/>
      <w:lvlJc w:val="left"/>
      <w:pPr>
        <w:ind w:left="3600" w:hanging="360"/>
      </w:pPr>
      <w:rPr>
        <w:rFonts w:ascii="Courier New" w:hAnsi="Courier New" w:hint="default"/>
      </w:rPr>
    </w:lvl>
    <w:lvl w:ilvl="5" w:tplc="EA0C8F9E">
      <w:start w:val="1"/>
      <w:numFmt w:val="bullet"/>
      <w:lvlText w:val=""/>
      <w:lvlJc w:val="left"/>
      <w:pPr>
        <w:ind w:left="4320" w:hanging="360"/>
      </w:pPr>
      <w:rPr>
        <w:rFonts w:ascii="Wingdings" w:hAnsi="Wingdings" w:hint="default"/>
      </w:rPr>
    </w:lvl>
    <w:lvl w:ilvl="6" w:tplc="11E03F36">
      <w:start w:val="1"/>
      <w:numFmt w:val="bullet"/>
      <w:lvlText w:val=""/>
      <w:lvlJc w:val="left"/>
      <w:pPr>
        <w:ind w:left="5040" w:hanging="360"/>
      </w:pPr>
      <w:rPr>
        <w:rFonts w:ascii="Symbol" w:hAnsi="Symbol" w:hint="default"/>
      </w:rPr>
    </w:lvl>
    <w:lvl w:ilvl="7" w:tplc="4CE43526">
      <w:start w:val="1"/>
      <w:numFmt w:val="bullet"/>
      <w:lvlText w:val="o"/>
      <w:lvlJc w:val="left"/>
      <w:pPr>
        <w:ind w:left="5760" w:hanging="360"/>
      </w:pPr>
      <w:rPr>
        <w:rFonts w:ascii="Courier New" w:hAnsi="Courier New" w:hint="default"/>
      </w:rPr>
    </w:lvl>
    <w:lvl w:ilvl="8" w:tplc="81D2C308">
      <w:start w:val="1"/>
      <w:numFmt w:val="bullet"/>
      <w:lvlText w:val=""/>
      <w:lvlJc w:val="left"/>
      <w:pPr>
        <w:ind w:left="6480" w:hanging="360"/>
      </w:pPr>
      <w:rPr>
        <w:rFonts w:ascii="Wingdings" w:hAnsi="Wingdings" w:hint="default"/>
      </w:rPr>
    </w:lvl>
  </w:abstractNum>
  <w:abstractNum w:abstractNumId="62" w15:restartNumberingAfterBreak="0">
    <w:nsid w:val="6B991181"/>
    <w:multiLevelType w:val="hybridMultilevel"/>
    <w:tmpl w:val="6C5C9458"/>
    <w:lvl w:ilvl="0" w:tplc="93B40B2A">
      <w:start w:val="1"/>
      <w:numFmt w:val="bullet"/>
      <w:lvlText w:val=""/>
      <w:lvlJc w:val="left"/>
      <w:pPr>
        <w:ind w:left="720" w:hanging="360"/>
      </w:pPr>
      <w:rPr>
        <w:rFonts w:ascii="Wingdings" w:hAnsi="Wingdings" w:hint="default"/>
      </w:rPr>
    </w:lvl>
    <w:lvl w:ilvl="1" w:tplc="849E4136">
      <w:start w:val="1"/>
      <w:numFmt w:val="bullet"/>
      <w:lvlText w:val="o"/>
      <w:lvlJc w:val="left"/>
      <w:pPr>
        <w:ind w:left="1440" w:hanging="360"/>
      </w:pPr>
      <w:rPr>
        <w:rFonts w:ascii="Courier New" w:hAnsi="Courier New" w:hint="default"/>
      </w:rPr>
    </w:lvl>
    <w:lvl w:ilvl="2" w:tplc="163EBD3A">
      <w:start w:val="1"/>
      <w:numFmt w:val="bullet"/>
      <w:lvlText w:val=""/>
      <w:lvlJc w:val="left"/>
      <w:pPr>
        <w:ind w:left="2160" w:hanging="360"/>
      </w:pPr>
      <w:rPr>
        <w:rFonts w:ascii="Wingdings" w:hAnsi="Wingdings" w:hint="default"/>
      </w:rPr>
    </w:lvl>
    <w:lvl w:ilvl="3" w:tplc="FE3A8272">
      <w:start w:val="1"/>
      <w:numFmt w:val="bullet"/>
      <w:lvlText w:val=""/>
      <w:lvlJc w:val="left"/>
      <w:pPr>
        <w:ind w:left="2880" w:hanging="360"/>
      </w:pPr>
      <w:rPr>
        <w:rFonts w:ascii="Symbol" w:hAnsi="Symbol" w:hint="default"/>
      </w:rPr>
    </w:lvl>
    <w:lvl w:ilvl="4" w:tplc="D9C87ECC">
      <w:start w:val="1"/>
      <w:numFmt w:val="bullet"/>
      <w:lvlText w:val="o"/>
      <w:lvlJc w:val="left"/>
      <w:pPr>
        <w:ind w:left="3600" w:hanging="360"/>
      </w:pPr>
      <w:rPr>
        <w:rFonts w:ascii="Courier New" w:hAnsi="Courier New" w:hint="default"/>
      </w:rPr>
    </w:lvl>
    <w:lvl w:ilvl="5" w:tplc="EED4D9CE">
      <w:start w:val="1"/>
      <w:numFmt w:val="bullet"/>
      <w:lvlText w:val=""/>
      <w:lvlJc w:val="left"/>
      <w:pPr>
        <w:ind w:left="4320" w:hanging="360"/>
      </w:pPr>
      <w:rPr>
        <w:rFonts w:ascii="Wingdings" w:hAnsi="Wingdings" w:hint="default"/>
      </w:rPr>
    </w:lvl>
    <w:lvl w:ilvl="6" w:tplc="5352F5F0">
      <w:start w:val="1"/>
      <w:numFmt w:val="bullet"/>
      <w:lvlText w:val=""/>
      <w:lvlJc w:val="left"/>
      <w:pPr>
        <w:ind w:left="5040" w:hanging="360"/>
      </w:pPr>
      <w:rPr>
        <w:rFonts w:ascii="Symbol" w:hAnsi="Symbol" w:hint="default"/>
      </w:rPr>
    </w:lvl>
    <w:lvl w:ilvl="7" w:tplc="BED21396">
      <w:start w:val="1"/>
      <w:numFmt w:val="bullet"/>
      <w:lvlText w:val="o"/>
      <w:lvlJc w:val="left"/>
      <w:pPr>
        <w:ind w:left="5760" w:hanging="360"/>
      </w:pPr>
      <w:rPr>
        <w:rFonts w:ascii="Courier New" w:hAnsi="Courier New" w:hint="default"/>
      </w:rPr>
    </w:lvl>
    <w:lvl w:ilvl="8" w:tplc="CC08DF8C">
      <w:start w:val="1"/>
      <w:numFmt w:val="bullet"/>
      <w:lvlText w:val=""/>
      <w:lvlJc w:val="left"/>
      <w:pPr>
        <w:ind w:left="6480" w:hanging="360"/>
      </w:pPr>
      <w:rPr>
        <w:rFonts w:ascii="Wingdings" w:hAnsi="Wingdings" w:hint="default"/>
      </w:rPr>
    </w:lvl>
  </w:abstractNum>
  <w:abstractNum w:abstractNumId="63" w15:restartNumberingAfterBreak="0">
    <w:nsid w:val="6C4E497B"/>
    <w:multiLevelType w:val="hybridMultilevel"/>
    <w:tmpl w:val="9DCC410E"/>
    <w:lvl w:ilvl="0" w:tplc="433A7BFE">
      <w:start w:val="1"/>
      <w:numFmt w:val="bullet"/>
      <w:lvlText w:val=""/>
      <w:lvlJc w:val="left"/>
      <w:pPr>
        <w:ind w:left="720" w:hanging="360"/>
      </w:pPr>
      <w:rPr>
        <w:rFonts w:ascii="Wingdings" w:hAnsi="Wingdings" w:hint="default"/>
        <w:color w:val="2E74B5" w:themeColor="accent5" w:themeShade="BF"/>
      </w:rPr>
    </w:lvl>
    <w:lvl w:ilvl="1" w:tplc="1296657E">
      <w:start w:val="1"/>
      <w:numFmt w:val="bullet"/>
      <w:lvlText w:val="o"/>
      <w:lvlJc w:val="left"/>
      <w:pPr>
        <w:ind w:left="1440" w:hanging="360"/>
      </w:pPr>
      <w:rPr>
        <w:rFonts w:ascii="Courier New" w:hAnsi="Courier New" w:hint="default"/>
      </w:rPr>
    </w:lvl>
    <w:lvl w:ilvl="2" w:tplc="1EFAA4FE">
      <w:start w:val="1"/>
      <w:numFmt w:val="bullet"/>
      <w:lvlText w:val=""/>
      <w:lvlJc w:val="left"/>
      <w:pPr>
        <w:ind w:left="2160" w:hanging="360"/>
      </w:pPr>
      <w:rPr>
        <w:rFonts w:ascii="Wingdings" w:hAnsi="Wingdings" w:hint="default"/>
      </w:rPr>
    </w:lvl>
    <w:lvl w:ilvl="3" w:tplc="57F27994">
      <w:start w:val="1"/>
      <w:numFmt w:val="bullet"/>
      <w:lvlText w:val=""/>
      <w:lvlJc w:val="left"/>
      <w:pPr>
        <w:ind w:left="2880" w:hanging="360"/>
      </w:pPr>
      <w:rPr>
        <w:rFonts w:ascii="Symbol" w:hAnsi="Symbol" w:hint="default"/>
      </w:rPr>
    </w:lvl>
    <w:lvl w:ilvl="4" w:tplc="967699DC">
      <w:start w:val="1"/>
      <w:numFmt w:val="bullet"/>
      <w:lvlText w:val="o"/>
      <w:lvlJc w:val="left"/>
      <w:pPr>
        <w:ind w:left="3600" w:hanging="360"/>
      </w:pPr>
      <w:rPr>
        <w:rFonts w:ascii="Courier New" w:hAnsi="Courier New" w:hint="default"/>
      </w:rPr>
    </w:lvl>
    <w:lvl w:ilvl="5" w:tplc="FD02EF6A">
      <w:start w:val="1"/>
      <w:numFmt w:val="bullet"/>
      <w:lvlText w:val=""/>
      <w:lvlJc w:val="left"/>
      <w:pPr>
        <w:ind w:left="4320" w:hanging="360"/>
      </w:pPr>
      <w:rPr>
        <w:rFonts w:ascii="Wingdings" w:hAnsi="Wingdings" w:hint="default"/>
      </w:rPr>
    </w:lvl>
    <w:lvl w:ilvl="6" w:tplc="46F0CAD0">
      <w:start w:val="1"/>
      <w:numFmt w:val="bullet"/>
      <w:lvlText w:val=""/>
      <w:lvlJc w:val="left"/>
      <w:pPr>
        <w:ind w:left="5040" w:hanging="360"/>
      </w:pPr>
      <w:rPr>
        <w:rFonts w:ascii="Symbol" w:hAnsi="Symbol" w:hint="default"/>
      </w:rPr>
    </w:lvl>
    <w:lvl w:ilvl="7" w:tplc="1C9013D6">
      <w:start w:val="1"/>
      <w:numFmt w:val="bullet"/>
      <w:lvlText w:val="o"/>
      <w:lvlJc w:val="left"/>
      <w:pPr>
        <w:ind w:left="5760" w:hanging="360"/>
      </w:pPr>
      <w:rPr>
        <w:rFonts w:ascii="Courier New" w:hAnsi="Courier New" w:hint="default"/>
      </w:rPr>
    </w:lvl>
    <w:lvl w:ilvl="8" w:tplc="534E2F84">
      <w:start w:val="1"/>
      <w:numFmt w:val="bullet"/>
      <w:lvlText w:val=""/>
      <w:lvlJc w:val="left"/>
      <w:pPr>
        <w:ind w:left="6480" w:hanging="360"/>
      </w:pPr>
      <w:rPr>
        <w:rFonts w:ascii="Wingdings" w:hAnsi="Wingdings" w:hint="default"/>
      </w:rPr>
    </w:lvl>
  </w:abstractNum>
  <w:abstractNum w:abstractNumId="64" w15:restartNumberingAfterBreak="0">
    <w:nsid w:val="70A8281D"/>
    <w:multiLevelType w:val="multilevel"/>
    <w:tmpl w:val="BDAAA2B6"/>
    <w:lvl w:ilvl="0">
      <w:start w:val="9"/>
      <w:numFmt w:val="decimal"/>
      <w:lvlText w:val="%1."/>
      <w:lvlJc w:val="left"/>
      <w:pPr>
        <w:ind w:left="400" w:hanging="400"/>
      </w:pPr>
      <w:rPr>
        <w:rFonts w:hint="default"/>
      </w:rPr>
    </w:lvl>
    <w:lvl w:ilvl="1">
      <w:start w:val="1"/>
      <w:numFmt w:val="decimal"/>
      <w:lvlText w:val="%1.%2."/>
      <w:lvlJc w:val="left"/>
      <w:pPr>
        <w:ind w:left="1440" w:hanging="720"/>
      </w:pPr>
      <w:rPr>
        <w:rFonts w:hint="default"/>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5" w15:restartNumberingAfterBreak="0">
    <w:nsid w:val="71952E18"/>
    <w:multiLevelType w:val="hybridMultilevel"/>
    <w:tmpl w:val="EF4007AE"/>
    <w:lvl w:ilvl="0" w:tplc="E25A127E">
      <w:start w:val="1"/>
      <w:numFmt w:val="bullet"/>
      <w:lvlText w:val="-"/>
      <w:lvlJc w:val="left"/>
      <w:pPr>
        <w:ind w:left="720" w:hanging="360"/>
      </w:pPr>
      <w:rPr>
        <w:rFonts w:ascii="Calibri" w:hAnsi="Calibri" w:hint="default"/>
      </w:rPr>
    </w:lvl>
    <w:lvl w:ilvl="1" w:tplc="E9529A08">
      <w:start w:val="1"/>
      <w:numFmt w:val="bullet"/>
      <w:lvlText w:val="o"/>
      <w:lvlJc w:val="left"/>
      <w:pPr>
        <w:ind w:left="1440" w:hanging="360"/>
      </w:pPr>
      <w:rPr>
        <w:rFonts w:ascii="Courier New" w:hAnsi="Courier New" w:hint="default"/>
      </w:rPr>
    </w:lvl>
    <w:lvl w:ilvl="2" w:tplc="949490EE">
      <w:start w:val="1"/>
      <w:numFmt w:val="bullet"/>
      <w:lvlText w:val=""/>
      <w:lvlJc w:val="left"/>
      <w:pPr>
        <w:ind w:left="2160" w:hanging="360"/>
      </w:pPr>
      <w:rPr>
        <w:rFonts w:ascii="Wingdings" w:hAnsi="Wingdings" w:hint="default"/>
      </w:rPr>
    </w:lvl>
    <w:lvl w:ilvl="3" w:tplc="74D46D24">
      <w:start w:val="1"/>
      <w:numFmt w:val="bullet"/>
      <w:lvlText w:val=""/>
      <w:lvlJc w:val="left"/>
      <w:pPr>
        <w:ind w:left="2880" w:hanging="360"/>
      </w:pPr>
      <w:rPr>
        <w:rFonts w:ascii="Symbol" w:hAnsi="Symbol" w:hint="default"/>
      </w:rPr>
    </w:lvl>
    <w:lvl w:ilvl="4" w:tplc="9C8E599A">
      <w:start w:val="1"/>
      <w:numFmt w:val="bullet"/>
      <w:lvlText w:val="o"/>
      <w:lvlJc w:val="left"/>
      <w:pPr>
        <w:ind w:left="3600" w:hanging="360"/>
      </w:pPr>
      <w:rPr>
        <w:rFonts w:ascii="Courier New" w:hAnsi="Courier New" w:hint="default"/>
      </w:rPr>
    </w:lvl>
    <w:lvl w:ilvl="5" w:tplc="FDFA0E9A">
      <w:start w:val="1"/>
      <w:numFmt w:val="bullet"/>
      <w:lvlText w:val=""/>
      <w:lvlJc w:val="left"/>
      <w:pPr>
        <w:ind w:left="4320" w:hanging="360"/>
      </w:pPr>
      <w:rPr>
        <w:rFonts w:ascii="Wingdings" w:hAnsi="Wingdings" w:hint="default"/>
      </w:rPr>
    </w:lvl>
    <w:lvl w:ilvl="6" w:tplc="661C9518">
      <w:start w:val="1"/>
      <w:numFmt w:val="bullet"/>
      <w:lvlText w:val=""/>
      <w:lvlJc w:val="left"/>
      <w:pPr>
        <w:ind w:left="5040" w:hanging="360"/>
      </w:pPr>
      <w:rPr>
        <w:rFonts w:ascii="Symbol" w:hAnsi="Symbol" w:hint="default"/>
      </w:rPr>
    </w:lvl>
    <w:lvl w:ilvl="7" w:tplc="40266B5C">
      <w:start w:val="1"/>
      <w:numFmt w:val="bullet"/>
      <w:lvlText w:val="o"/>
      <w:lvlJc w:val="left"/>
      <w:pPr>
        <w:ind w:left="5760" w:hanging="360"/>
      </w:pPr>
      <w:rPr>
        <w:rFonts w:ascii="Courier New" w:hAnsi="Courier New" w:hint="default"/>
      </w:rPr>
    </w:lvl>
    <w:lvl w:ilvl="8" w:tplc="1148351E">
      <w:start w:val="1"/>
      <w:numFmt w:val="bullet"/>
      <w:lvlText w:val=""/>
      <w:lvlJc w:val="left"/>
      <w:pPr>
        <w:ind w:left="6480" w:hanging="360"/>
      </w:pPr>
      <w:rPr>
        <w:rFonts w:ascii="Wingdings" w:hAnsi="Wingdings" w:hint="default"/>
      </w:rPr>
    </w:lvl>
  </w:abstractNum>
  <w:abstractNum w:abstractNumId="66" w15:restartNumberingAfterBreak="0">
    <w:nsid w:val="71CC67AE"/>
    <w:multiLevelType w:val="hybridMultilevel"/>
    <w:tmpl w:val="1DC8E53E"/>
    <w:lvl w:ilvl="0" w:tplc="2F1E0E96">
      <w:start w:val="1"/>
      <w:numFmt w:val="bullet"/>
      <w:lvlText w:val=""/>
      <w:lvlJc w:val="left"/>
      <w:pPr>
        <w:ind w:left="644" w:hanging="360"/>
      </w:pPr>
      <w:rPr>
        <w:rFonts w:ascii="Wingdings" w:hAnsi="Wingdings" w:hint="default"/>
        <w:color w:val="2E74B5" w:themeColor="accent5" w:themeShade="BF"/>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7" w15:restartNumberingAfterBreak="0">
    <w:nsid w:val="72AB6DDE"/>
    <w:multiLevelType w:val="hybridMultilevel"/>
    <w:tmpl w:val="72D843C8"/>
    <w:lvl w:ilvl="0" w:tplc="5E5A06B6">
      <w:start w:val="1"/>
      <w:numFmt w:val="bullet"/>
      <w:lvlText w:val="-"/>
      <w:lvlJc w:val="left"/>
      <w:pPr>
        <w:ind w:left="720" w:hanging="360"/>
      </w:pPr>
      <w:rPr>
        <w:rFonts w:ascii="Calibri" w:hAnsi="Calibri" w:hint="default"/>
      </w:rPr>
    </w:lvl>
    <w:lvl w:ilvl="1" w:tplc="1B4CB554">
      <w:start w:val="1"/>
      <w:numFmt w:val="bullet"/>
      <w:lvlText w:val="o"/>
      <w:lvlJc w:val="left"/>
      <w:pPr>
        <w:ind w:left="1440" w:hanging="360"/>
      </w:pPr>
      <w:rPr>
        <w:rFonts w:ascii="Courier New" w:hAnsi="Courier New" w:hint="default"/>
      </w:rPr>
    </w:lvl>
    <w:lvl w:ilvl="2" w:tplc="E320D6F2">
      <w:start w:val="1"/>
      <w:numFmt w:val="bullet"/>
      <w:lvlText w:val=""/>
      <w:lvlJc w:val="left"/>
      <w:pPr>
        <w:ind w:left="2160" w:hanging="360"/>
      </w:pPr>
      <w:rPr>
        <w:rFonts w:ascii="Wingdings" w:hAnsi="Wingdings" w:hint="default"/>
      </w:rPr>
    </w:lvl>
    <w:lvl w:ilvl="3" w:tplc="82C8932E">
      <w:start w:val="1"/>
      <w:numFmt w:val="bullet"/>
      <w:lvlText w:val=""/>
      <w:lvlJc w:val="left"/>
      <w:pPr>
        <w:ind w:left="2880" w:hanging="360"/>
      </w:pPr>
      <w:rPr>
        <w:rFonts w:ascii="Symbol" w:hAnsi="Symbol" w:hint="default"/>
      </w:rPr>
    </w:lvl>
    <w:lvl w:ilvl="4" w:tplc="C598FC48">
      <w:start w:val="1"/>
      <w:numFmt w:val="bullet"/>
      <w:lvlText w:val="o"/>
      <w:lvlJc w:val="left"/>
      <w:pPr>
        <w:ind w:left="3600" w:hanging="360"/>
      </w:pPr>
      <w:rPr>
        <w:rFonts w:ascii="Courier New" w:hAnsi="Courier New" w:hint="default"/>
      </w:rPr>
    </w:lvl>
    <w:lvl w:ilvl="5" w:tplc="018A81B4">
      <w:start w:val="1"/>
      <w:numFmt w:val="bullet"/>
      <w:lvlText w:val=""/>
      <w:lvlJc w:val="left"/>
      <w:pPr>
        <w:ind w:left="4320" w:hanging="360"/>
      </w:pPr>
      <w:rPr>
        <w:rFonts w:ascii="Wingdings" w:hAnsi="Wingdings" w:hint="default"/>
      </w:rPr>
    </w:lvl>
    <w:lvl w:ilvl="6" w:tplc="7792B526">
      <w:start w:val="1"/>
      <w:numFmt w:val="bullet"/>
      <w:lvlText w:val=""/>
      <w:lvlJc w:val="left"/>
      <w:pPr>
        <w:ind w:left="5040" w:hanging="360"/>
      </w:pPr>
      <w:rPr>
        <w:rFonts w:ascii="Symbol" w:hAnsi="Symbol" w:hint="default"/>
      </w:rPr>
    </w:lvl>
    <w:lvl w:ilvl="7" w:tplc="20DACE14">
      <w:start w:val="1"/>
      <w:numFmt w:val="bullet"/>
      <w:lvlText w:val="o"/>
      <w:lvlJc w:val="left"/>
      <w:pPr>
        <w:ind w:left="5760" w:hanging="360"/>
      </w:pPr>
      <w:rPr>
        <w:rFonts w:ascii="Courier New" w:hAnsi="Courier New" w:hint="default"/>
      </w:rPr>
    </w:lvl>
    <w:lvl w:ilvl="8" w:tplc="79067FAE">
      <w:start w:val="1"/>
      <w:numFmt w:val="bullet"/>
      <w:lvlText w:val=""/>
      <w:lvlJc w:val="left"/>
      <w:pPr>
        <w:ind w:left="6480" w:hanging="360"/>
      </w:pPr>
      <w:rPr>
        <w:rFonts w:ascii="Wingdings" w:hAnsi="Wingdings" w:hint="default"/>
      </w:rPr>
    </w:lvl>
  </w:abstractNum>
  <w:abstractNum w:abstractNumId="68" w15:restartNumberingAfterBreak="0">
    <w:nsid w:val="72F151C9"/>
    <w:multiLevelType w:val="hybridMultilevel"/>
    <w:tmpl w:val="75EECDDA"/>
    <w:lvl w:ilvl="0" w:tplc="8736919C">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9" w15:restartNumberingAfterBreak="0">
    <w:nsid w:val="7477471C"/>
    <w:multiLevelType w:val="hybridMultilevel"/>
    <w:tmpl w:val="EC74D37A"/>
    <w:lvl w:ilvl="0" w:tplc="66D8CF30">
      <w:start w:val="1"/>
      <w:numFmt w:val="bullet"/>
      <w:lvlText w:val=""/>
      <w:lvlJc w:val="left"/>
      <w:pPr>
        <w:ind w:left="720" w:hanging="360"/>
      </w:pPr>
      <w:rPr>
        <w:rFonts w:ascii="Wingdings" w:hAnsi="Wingdings" w:hint="default"/>
        <w:color w:val="2E74B5" w:themeColor="accent5" w:themeShade="BF"/>
      </w:rPr>
    </w:lvl>
    <w:lvl w:ilvl="1" w:tplc="1E40D564">
      <w:start w:val="1"/>
      <w:numFmt w:val="bullet"/>
      <w:lvlText w:val="o"/>
      <w:lvlJc w:val="left"/>
      <w:pPr>
        <w:ind w:left="1440" w:hanging="360"/>
      </w:pPr>
      <w:rPr>
        <w:rFonts w:ascii="Courier New" w:hAnsi="Courier New" w:hint="default"/>
      </w:rPr>
    </w:lvl>
    <w:lvl w:ilvl="2" w:tplc="F5A459E6">
      <w:start w:val="1"/>
      <w:numFmt w:val="bullet"/>
      <w:lvlText w:val=""/>
      <w:lvlJc w:val="left"/>
      <w:pPr>
        <w:ind w:left="2160" w:hanging="360"/>
      </w:pPr>
      <w:rPr>
        <w:rFonts w:ascii="Wingdings" w:hAnsi="Wingdings" w:hint="default"/>
      </w:rPr>
    </w:lvl>
    <w:lvl w:ilvl="3" w:tplc="34D2D872">
      <w:start w:val="1"/>
      <w:numFmt w:val="bullet"/>
      <w:lvlText w:val=""/>
      <w:lvlJc w:val="left"/>
      <w:pPr>
        <w:ind w:left="2880" w:hanging="360"/>
      </w:pPr>
      <w:rPr>
        <w:rFonts w:ascii="Symbol" w:hAnsi="Symbol" w:hint="default"/>
      </w:rPr>
    </w:lvl>
    <w:lvl w:ilvl="4" w:tplc="0A2C7B78">
      <w:start w:val="1"/>
      <w:numFmt w:val="bullet"/>
      <w:lvlText w:val="o"/>
      <w:lvlJc w:val="left"/>
      <w:pPr>
        <w:ind w:left="3600" w:hanging="360"/>
      </w:pPr>
      <w:rPr>
        <w:rFonts w:ascii="Courier New" w:hAnsi="Courier New" w:hint="default"/>
      </w:rPr>
    </w:lvl>
    <w:lvl w:ilvl="5" w:tplc="16D07C10">
      <w:start w:val="1"/>
      <w:numFmt w:val="bullet"/>
      <w:lvlText w:val=""/>
      <w:lvlJc w:val="left"/>
      <w:pPr>
        <w:ind w:left="4320" w:hanging="360"/>
      </w:pPr>
      <w:rPr>
        <w:rFonts w:ascii="Wingdings" w:hAnsi="Wingdings" w:hint="default"/>
      </w:rPr>
    </w:lvl>
    <w:lvl w:ilvl="6" w:tplc="11BCC81E">
      <w:start w:val="1"/>
      <w:numFmt w:val="bullet"/>
      <w:lvlText w:val=""/>
      <w:lvlJc w:val="left"/>
      <w:pPr>
        <w:ind w:left="5040" w:hanging="360"/>
      </w:pPr>
      <w:rPr>
        <w:rFonts w:ascii="Symbol" w:hAnsi="Symbol" w:hint="default"/>
      </w:rPr>
    </w:lvl>
    <w:lvl w:ilvl="7" w:tplc="9E9E7C30">
      <w:start w:val="1"/>
      <w:numFmt w:val="bullet"/>
      <w:lvlText w:val="o"/>
      <w:lvlJc w:val="left"/>
      <w:pPr>
        <w:ind w:left="5760" w:hanging="360"/>
      </w:pPr>
      <w:rPr>
        <w:rFonts w:ascii="Courier New" w:hAnsi="Courier New" w:hint="default"/>
      </w:rPr>
    </w:lvl>
    <w:lvl w:ilvl="8" w:tplc="AA3AFF78">
      <w:start w:val="1"/>
      <w:numFmt w:val="bullet"/>
      <w:lvlText w:val=""/>
      <w:lvlJc w:val="left"/>
      <w:pPr>
        <w:ind w:left="6480" w:hanging="360"/>
      </w:pPr>
      <w:rPr>
        <w:rFonts w:ascii="Wingdings" w:hAnsi="Wingdings" w:hint="default"/>
      </w:rPr>
    </w:lvl>
  </w:abstractNum>
  <w:abstractNum w:abstractNumId="70" w15:restartNumberingAfterBreak="0">
    <w:nsid w:val="750A6126"/>
    <w:multiLevelType w:val="hybridMultilevel"/>
    <w:tmpl w:val="0AB87850"/>
    <w:lvl w:ilvl="0" w:tplc="00D8AF98">
      <w:start w:val="1"/>
      <w:numFmt w:val="bullet"/>
      <w:lvlText w:val=""/>
      <w:lvlJc w:val="left"/>
      <w:pPr>
        <w:ind w:left="720" w:hanging="360"/>
      </w:pPr>
      <w:rPr>
        <w:rFonts w:ascii="Wingdings" w:hAnsi="Wingdings" w:hint="default"/>
        <w:color w:val="2E74B5" w:themeColor="accent5" w:themeShade="BF"/>
      </w:rPr>
    </w:lvl>
    <w:lvl w:ilvl="1" w:tplc="CB52C6D6">
      <w:start w:val="1"/>
      <w:numFmt w:val="bullet"/>
      <w:lvlText w:val="o"/>
      <w:lvlJc w:val="left"/>
      <w:pPr>
        <w:ind w:left="1440" w:hanging="360"/>
      </w:pPr>
      <w:rPr>
        <w:rFonts w:ascii="Courier New" w:hAnsi="Courier New" w:hint="default"/>
      </w:rPr>
    </w:lvl>
    <w:lvl w:ilvl="2" w:tplc="96B29B6C">
      <w:start w:val="1"/>
      <w:numFmt w:val="bullet"/>
      <w:lvlText w:val=""/>
      <w:lvlJc w:val="left"/>
      <w:pPr>
        <w:ind w:left="2160" w:hanging="360"/>
      </w:pPr>
      <w:rPr>
        <w:rFonts w:ascii="Wingdings" w:hAnsi="Wingdings" w:hint="default"/>
      </w:rPr>
    </w:lvl>
    <w:lvl w:ilvl="3" w:tplc="E49CFAEA">
      <w:start w:val="1"/>
      <w:numFmt w:val="bullet"/>
      <w:lvlText w:val=""/>
      <w:lvlJc w:val="left"/>
      <w:pPr>
        <w:ind w:left="2880" w:hanging="360"/>
      </w:pPr>
      <w:rPr>
        <w:rFonts w:ascii="Symbol" w:hAnsi="Symbol" w:hint="default"/>
      </w:rPr>
    </w:lvl>
    <w:lvl w:ilvl="4" w:tplc="9B28CC6A">
      <w:start w:val="1"/>
      <w:numFmt w:val="bullet"/>
      <w:lvlText w:val="o"/>
      <w:lvlJc w:val="left"/>
      <w:pPr>
        <w:ind w:left="3600" w:hanging="360"/>
      </w:pPr>
      <w:rPr>
        <w:rFonts w:ascii="Courier New" w:hAnsi="Courier New" w:hint="default"/>
      </w:rPr>
    </w:lvl>
    <w:lvl w:ilvl="5" w:tplc="85C2DFC4">
      <w:start w:val="1"/>
      <w:numFmt w:val="bullet"/>
      <w:lvlText w:val=""/>
      <w:lvlJc w:val="left"/>
      <w:pPr>
        <w:ind w:left="4320" w:hanging="360"/>
      </w:pPr>
      <w:rPr>
        <w:rFonts w:ascii="Wingdings" w:hAnsi="Wingdings" w:hint="default"/>
      </w:rPr>
    </w:lvl>
    <w:lvl w:ilvl="6" w:tplc="F7DA0584">
      <w:start w:val="1"/>
      <w:numFmt w:val="bullet"/>
      <w:lvlText w:val=""/>
      <w:lvlJc w:val="left"/>
      <w:pPr>
        <w:ind w:left="5040" w:hanging="360"/>
      </w:pPr>
      <w:rPr>
        <w:rFonts w:ascii="Symbol" w:hAnsi="Symbol" w:hint="default"/>
      </w:rPr>
    </w:lvl>
    <w:lvl w:ilvl="7" w:tplc="DE40EB82">
      <w:start w:val="1"/>
      <w:numFmt w:val="bullet"/>
      <w:lvlText w:val="o"/>
      <w:lvlJc w:val="left"/>
      <w:pPr>
        <w:ind w:left="5760" w:hanging="360"/>
      </w:pPr>
      <w:rPr>
        <w:rFonts w:ascii="Courier New" w:hAnsi="Courier New" w:hint="default"/>
      </w:rPr>
    </w:lvl>
    <w:lvl w:ilvl="8" w:tplc="77D0D1C0">
      <w:start w:val="1"/>
      <w:numFmt w:val="bullet"/>
      <w:lvlText w:val=""/>
      <w:lvlJc w:val="left"/>
      <w:pPr>
        <w:ind w:left="6480" w:hanging="360"/>
      </w:pPr>
      <w:rPr>
        <w:rFonts w:ascii="Wingdings" w:hAnsi="Wingdings" w:hint="default"/>
      </w:rPr>
    </w:lvl>
  </w:abstractNum>
  <w:abstractNum w:abstractNumId="71" w15:restartNumberingAfterBreak="0">
    <w:nsid w:val="771C2EA4"/>
    <w:multiLevelType w:val="multilevel"/>
    <w:tmpl w:val="FF945EF0"/>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84" w:firstLine="0"/>
      </w:pPr>
      <w:rPr>
        <w:rFonts w:ascii="Arial" w:hAnsi="Arial" w:cs="Arial" w:hint="default"/>
        <w:i/>
        <w:iCs/>
        <w:color w:val="auto"/>
      </w:r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72" w15:restartNumberingAfterBreak="0">
    <w:nsid w:val="781513D0"/>
    <w:multiLevelType w:val="multilevel"/>
    <w:tmpl w:val="7138EAA4"/>
    <w:lvl w:ilvl="0">
      <w:start w:val="4"/>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73" w15:restartNumberingAfterBreak="0">
    <w:nsid w:val="785475F3"/>
    <w:multiLevelType w:val="hybridMultilevel"/>
    <w:tmpl w:val="B590D940"/>
    <w:lvl w:ilvl="0" w:tplc="FD184FBA">
      <w:start w:val="1"/>
      <w:numFmt w:val="bullet"/>
      <w:lvlText w:val=""/>
      <w:lvlJc w:val="left"/>
      <w:pPr>
        <w:ind w:left="720" w:hanging="360"/>
      </w:pPr>
      <w:rPr>
        <w:rFonts w:ascii="Wingdings" w:hAnsi="Wingdings" w:hint="default"/>
        <w:color w:val="2E74B5" w:themeColor="accent5" w:themeShade="BF"/>
      </w:rPr>
    </w:lvl>
    <w:lvl w:ilvl="1" w:tplc="1D407040">
      <w:start w:val="1"/>
      <w:numFmt w:val="bullet"/>
      <w:lvlText w:val="o"/>
      <w:lvlJc w:val="left"/>
      <w:pPr>
        <w:ind w:left="1440" w:hanging="360"/>
      </w:pPr>
      <w:rPr>
        <w:rFonts w:ascii="Courier New" w:hAnsi="Courier New" w:hint="default"/>
      </w:rPr>
    </w:lvl>
    <w:lvl w:ilvl="2" w:tplc="CE1C9452">
      <w:start w:val="1"/>
      <w:numFmt w:val="bullet"/>
      <w:lvlText w:val=""/>
      <w:lvlJc w:val="left"/>
      <w:pPr>
        <w:ind w:left="2160" w:hanging="360"/>
      </w:pPr>
      <w:rPr>
        <w:rFonts w:ascii="Wingdings" w:hAnsi="Wingdings" w:hint="default"/>
      </w:rPr>
    </w:lvl>
    <w:lvl w:ilvl="3" w:tplc="78B665B4">
      <w:start w:val="1"/>
      <w:numFmt w:val="bullet"/>
      <w:lvlText w:val=""/>
      <w:lvlJc w:val="left"/>
      <w:pPr>
        <w:ind w:left="2880" w:hanging="360"/>
      </w:pPr>
      <w:rPr>
        <w:rFonts w:ascii="Symbol" w:hAnsi="Symbol" w:hint="default"/>
      </w:rPr>
    </w:lvl>
    <w:lvl w:ilvl="4" w:tplc="163A2076">
      <w:start w:val="1"/>
      <w:numFmt w:val="bullet"/>
      <w:lvlText w:val="o"/>
      <w:lvlJc w:val="left"/>
      <w:pPr>
        <w:ind w:left="3600" w:hanging="360"/>
      </w:pPr>
      <w:rPr>
        <w:rFonts w:ascii="Courier New" w:hAnsi="Courier New" w:hint="default"/>
      </w:rPr>
    </w:lvl>
    <w:lvl w:ilvl="5" w:tplc="D250F3A4">
      <w:start w:val="1"/>
      <w:numFmt w:val="bullet"/>
      <w:lvlText w:val=""/>
      <w:lvlJc w:val="left"/>
      <w:pPr>
        <w:ind w:left="4320" w:hanging="360"/>
      </w:pPr>
      <w:rPr>
        <w:rFonts w:ascii="Wingdings" w:hAnsi="Wingdings" w:hint="default"/>
      </w:rPr>
    </w:lvl>
    <w:lvl w:ilvl="6" w:tplc="815E917E">
      <w:start w:val="1"/>
      <w:numFmt w:val="bullet"/>
      <w:lvlText w:val=""/>
      <w:lvlJc w:val="left"/>
      <w:pPr>
        <w:ind w:left="5040" w:hanging="360"/>
      </w:pPr>
      <w:rPr>
        <w:rFonts w:ascii="Symbol" w:hAnsi="Symbol" w:hint="default"/>
      </w:rPr>
    </w:lvl>
    <w:lvl w:ilvl="7" w:tplc="1C1A5684">
      <w:start w:val="1"/>
      <w:numFmt w:val="bullet"/>
      <w:lvlText w:val="o"/>
      <w:lvlJc w:val="left"/>
      <w:pPr>
        <w:ind w:left="5760" w:hanging="360"/>
      </w:pPr>
      <w:rPr>
        <w:rFonts w:ascii="Courier New" w:hAnsi="Courier New" w:hint="default"/>
      </w:rPr>
    </w:lvl>
    <w:lvl w:ilvl="8" w:tplc="6EF2A68E">
      <w:start w:val="1"/>
      <w:numFmt w:val="bullet"/>
      <w:lvlText w:val=""/>
      <w:lvlJc w:val="left"/>
      <w:pPr>
        <w:ind w:left="6480" w:hanging="360"/>
      </w:pPr>
      <w:rPr>
        <w:rFonts w:ascii="Wingdings" w:hAnsi="Wingdings" w:hint="default"/>
      </w:rPr>
    </w:lvl>
  </w:abstractNum>
  <w:abstractNum w:abstractNumId="74" w15:restartNumberingAfterBreak="0">
    <w:nsid w:val="78883E75"/>
    <w:multiLevelType w:val="hybridMultilevel"/>
    <w:tmpl w:val="D8EEDA9E"/>
    <w:lvl w:ilvl="0" w:tplc="81EE0C92">
      <w:start w:val="1"/>
      <w:numFmt w:val="bullet"/>
      <w:lvlText w:val=""/>
      <w:lvlJc w:val="left"/>
      <w:pPr>
        <w:ind w:left="720" w:hanging="360"/>
      </w:pPr>
      <w:rPr>
        <w:rFonts w:ascii="Wingdings" w:hAnsi="Wingdings" w:hint="default"/>
        <w:color w:val="2E74B5" w:themeColor="accent5" w:themeShade="BF"/>
      </w:rPr>
    </w:lvl>
    <w:lvl w:ilvl="1" w:tplc="FDD0A10A">
      <w:start w:val="1"/>
      <w:numFmt w:val="bullet"/>
      <w:lvlText w:val="o"/>
      <w:lvlJc w:val="left"/>
      <w:pPr>
        <w:ind w:left="1440" w:hanging="360"/>
      </w:pPr>
      <w:rPr>
        <w:rFonts w:ascii="Courier New" w:hAnsi="Courier New" w:hint="default"/>
      </w:rPr>
    </w:lvl>
    <w:lvl w:ilvl="2" w:tplc="9B4AFE56">
      <w:start w:val="1"/>
      <w:numFmt w:val="bullet"/>
      <w:lvlText w:val=""/>
      <w:lvlJc w:val="left"/>
      <w:pPr>
        <w:ind w:left="2160" w:hanging="360"/>
      </w:pPr>
      <w:rPr>
        <w:rFonts w:ascii="Wingdings" w:hAnsi="Wingdings" w:hint="default"/>
      </w:rPr>
    </w:lvl>
    <w:lvl w:ilvl="3" w:tplc="F17A9CD4">
      <w:start w:val="1"/>
      <w:numFmt w:val="bullet"/>
      <w:lvlText w:val=""/>
      <w:lvlJc w:val="left"/>
      <w:pPr>
        <w:ind w:left="2880" w:hanging="360"/>
      </w:pPr>
      <w:rPr>
        <w:rFonts w:ascii="Symbol" w:hAnsi="Symbol" w:hint="default"/>
      </w:rPr>
    </w:lvl>
    <w:lvl w:ilvl="4" w:tplc="E84C61FA">
      <w:start w:val="1"/>
      <w:numFmt w:val="bullet"/>
      <w:lvlText w:val="o"/>
      <w:lvlJc w:val="left"/>
      <w:pPr>
        <w:ind w:left="3600" w:hanging="360"/>
      </w:pPr>
      <w:rPr>
        <w:rFonts w:ascii="Courier New" w:hAnsi="Courier New" w:hint="default"/>
      </w:rPr>
    </w:lvl>
    <w:lvl w:ilvl="5" w:tplc="36860570">
      <w:start w:val="1"/>
      <w:numFmt w:val="bullet"/>
      <w:lvlText w:val=""/>
      <w:lvlJc w:val="left"/>
      <w:pPr>
        <w:ind w:left="4320" w:hanging="360"/>
      </w:pPr>
      <w:rPr>
        <w:rFonts w:ascii="Wingdings" w:hAnsi="Wingdings" w:hint="default"/>
      </w:rPr>
    </w:lvl>
    <w:lvl w:ilvl="6" w:tplc="FC98EB70">
      <w:start w:val="1"/>
      <w:numFmt w:val="bullet"/>
      <w:lvlText w:val=""/>
      <w:lvlJc w:val="left"/>
      <w:pPr>
        <w:ind w:left="5040" w:hanging="360"/>
      </w:pPr>
      <w:rPr>
        <w:rFonts w:ascii="Symbol" w:hAnsi="Symbol" w:hint="default"/>
      </w:rPr>
    </w:lvl>
    <w:lvl w:ilvl="7" w:tplc="D66A5088">
      <w:start w:val="1"/>
      <w:numFmt w:val="bullet"/>
      <w:lvlText w:val="o"/>
      <w:lvlJc w:val="left"/>
      <w:pPr>
        <w:ind w:left="5760" w:hanging="360"/>
      </w:pPr>
      <w:rPr>
        <w:rFonts w:ascii="Courier New" w:hAnsi="Courier New" w:hint="default"/>
      </w:rPr>
    </w:lvl>
    <w:lvl w:ilvl="8" w:tplc="CE12272E">
      <w:start w:val="1"/>
      <w:numFmt w:val="bullet"/>
      <w:lvlText w:val=""/>
      <w:lvlJc w:val="left"/>
      <w:pPr>
        <w:ind w:left="6480" w:hanging="360"/>
      </w:pPr>
      <w:rPr>
        <w:rFonts w:ascii="Wingdings" w:hAnsi="Wingdings" w:hint="default"/>
      </w:rPr>
    </w:lvl>
  </w:abstractNum>
  <w:abstractNum w:abstractNumId="75" w15:restartNumberingAfterBreak="0">
    <w:nsid w:val="7AEC131B"/>
    <w:multiLevelType w:val="hybridMultilevel"/>
    <w:tmpl w:val="206E73F4"/>
    <w:lvl w:ilvl="0" w:tplc="99CE042C">
      <w:start w:val="1"/>
      <w:numFmt w:val="bullet"/>
      <w:lvlText w:val=""/>
      <w:lvlJc w:val="left"/>
      <w:pPr>
        <w:ind w:left="720" w:hanging="360"/>
      </w:pPr>
      <w:rPr>
        <w:rFonts w:ascii="Wingdings" w:hAnsi="Wingdings" w:hint="default"/>
        <w:color w:val="0070C0"/>
      </w:rPr>
    </w:lvl>
    <w:lvl w:ilvl="1" w:tplc="7AA2376C">
      <w:start w:val="1"/>
      <w:numFmt w:val="bullet"/>
      <w:lvlText w:val="-"/>
      <w:lvlJc w:val="left"/>
      <w:pPr>
        <w:ind w:left="1440" w:hanging="360"/>
      </w:pPr>
      <w:rPr>
        <w:rFonts w:ascii="Calibri" w:hAnsi="Calibri" w:hint="default"/>
      </w:rPr>
    </w:lvl>
    <w:lvl w:ilvl="2" w:tplc="D744CFFE">
      <w:start w:val="1"/>
      <w:numFmt w:val="bullet"/>
      <w:lvlText w:val=""/>
      <w:lvlJc w:val="left"/>
      <w:pPr>
        <w:ind w:left="2160" w:hanging="360"/>
      </w:pPr>
      <w:rPr>
        <w:rFonts w:ascii="Wingdings" w:hAnsi="Wingdings" w:hint="default"/>
      </w:rPr>
    </w:lvl>
    <w:lvl w:ilvl="3" w:tplc="D84C8BCA">
      <w:start w:val="1"/>
      <w:numFmt w:val="bullet"/>
      <w:lvlText w:val=""/>
      <w:lvlJc w:val="left"/>
      <w:pPr>
        <w:ind w:left="2880" w:hanging="360"/>
      </w:pPr>
      <w:rPr>
        <w:rFonts w:ascii="Symbol" w:hAnsi="Symbol" w:hint="default"/>
      </w:rPr>
    </w:lvl>
    <w:lvl w:ilvl="4" w:tplc="49000D22">
      <w:start w:val="1"/>
      <w:numFmt w:val="bullet"/>
      <w:lvlText w:val="o"/>
      <w:lvlJc w:val="left"/>
      <w:pPr>
        <w:ind w:left="3600" w:hanging="360"/>
      </w:pPr>
      <w:rPr>
        <w:rFonts w:ascii="Courier New" w:hAnsi="Courier New" w:hint="default"/>
      </w:rPr>
    </w:lvl>
    <w:lvl w:ilvl="5" w:tplc="554830C0">
      <w:start w:val="1"/>
      <w:numFmt w:val="bullet"/>
      <w:lvlText w:val=""/>
      <w:lvlJc w:val="left"/>
      <w:pPr>
        <w:ind w:left="4320" w:hanging="360"/>
      </w:pPr>
      <w:rPr>
        <w:rFonts w:ascii="Wingdings" w:hAnsi="Wingdings" w:hint="default"/>
      </w:rPr>
    </w:lvl>
    <w:lvl w:ilvl="6" w:tplc="A24254DC">
      <w:start w:val="1"/>
      <w:numFmt w:val="bullet"/>
      <w:lvlText w:val=""/>
      <w:lvlJc w:val="left"/>
      <w:pPr>
        <w:ind w:left="5040" w:hanging="360"/>
      </w:pPr>
      <w:rPr>
        <w:rFonts w:ascii="Symbol" w:hAnsi="Symbol" w:hint="default"/>
      </w:rPr>
    </w:lvl>
    <w:lvl w:ilvl="7" w:tplc="E060710A">
      <w:start w:val="1"/>
      <w:numFmt w:val="bullet"/>
      <w:lvlText w:val="o"/>
      <w:lvlJc w:val="left"/>
      <w:pPr>
        <w:ind w:left="5760" w:hanging="360"/>
      </w:pPr>
      <w:rPr>
        <w:rFonts w:ascii="Courier New" w:hAnsi="Courier New" w:hint="default"/>
      </w:rPr>
    </w:lvl>
    <w:lvl w:ilvl="8" w:tplc="28E66330">
      <w:start w:val="1"/>
      <w:numFmt w:val="bullet"/>
      <w:lvlText w:val=""/>
      <w:lvlJc w:val="left"/>
      <w:pPr>
        <w:ind w:left="6480" w:hanging="360"/>
      </w:pPr>
      <w:rPr>
        <w:rFonts w:ascii="Wingdings" w:hAnsi="Wingdings" w:hint="default"/>
      </w:rPr>
    </w:lvl>
  </w:abstractNum>
  <w:abstractNum w:abstractNumId="76" w15:restartNumberingAfterBreak="0">
    <w:nsid w:val="7B292B57"/>
    <w:multiLevelType w:val="multilevel"/>
    <w:tmpl w:val="A39E5CB0"/>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7" w15:restartNumberingAfterBreak="0">
    <w:nsid w:val="7B484522"/>
    <w:multiLevelType w:val="hybridMultilevel"/>
    <w:tmpl w:val="15EA0B5E"/>
    <w:lvl w:ilvl="0" w:tplc="51F6E3CE">
      <w:start w:val="1"/>
      <w:numFmt w:val="bullet"/>
      <w:lvlText w:val=""/>
      <w:lvlJc w:val="left"/>
      <w:pPr>
        <w:ind w:left="720" w:hanging="360"/>
      </w:pPr>
      <w:rPr>
        <w:rFonts w:ascii="Wingdings" w:hAnsi="Wingdings" w:hint="default"/>
        <w:color w:val="0070C0"/>
      </w:rPr>
    </w:lvl>
    <w:lvl w:ilvl="1" w:tplc="B5564074">
      <w:start w:val="1"/>
      <w:numFmt w:val="bullet"/>
      <w:lvlText w:val="o"/>
      <w:lvlJc w:val="left"/>
      <w:pPr>
        <w:ind w:left="1440" w:hanging="360"/>
      </w:pPr>
      <w:rPr>
        <w:rFonts w:ascii="Courier New" w:hAnsi="Courier New" w:hint="default"/>
      </w:rPr>
    </w:lvl>
    <w:lvl w:ilvl="2" w:tplc="1EC2431E">
      <w:start w:val="1"/>
      <w:numFmt w:val="bullet"/>
      <w:lvlText w:val=""/>
      <w:lvlJc w:val="left"/>
      <w:pPr>
        <w:ind w:left="2160" w:hanging="360"/>
      </w:pPr>
      <w:rPr>
        <w:rFonts w:ascii="Wingdings" w:hAnsi="Wingdings" w:hint="default"/>
      </w:rPr>
    </w:lvl>
    <w:lvl w:ilvl="3" w:tplc="54443ED8">
      <w:start w:val="1"/>
      <w:numFmt w:val="bullet"/>
      <w:lvlText w:val=""/>
      <w:lvlJc w:val="left"/>
      <w:pPr>
        <w:ind w:left="2880" w:hanging="360"/>
      </w:pPr>
      <w:rPr>
        <w:rFonts w:ascii="Symbol" w:hAnsi="Symbol" w:hint="default"/>
      </w:rPr>
    </w:lvl>
    <w:lvl w:ilvl="4" w:tplc="4BB82C6E">
      <w:start w:val="1"/>
      <w:numFmt w:val="bullet"/>
      <w:lvlText w:val="o"/>
      <w:lvlJc w:val="left"/>
      <w:pPr>
        <w:ind w:left="3600" w:hanging="360"/>
      </w:pPr>
      <w:rPr>
        <w:rFonts w:ascii="Courier New" w:hAnsi="Courier New" w:hint="default"/>
      </w:rPr>
    </w:lvl>
    <w:lvl w:ilvl="5" w:tplc="E244E3CA">
      <w:start w:val="1"/>
      <w:numFmt w:val="bullet"/>
      <w:lvlText w:val=""/>
      <w:lvlJc w:val="left"/>
      <w:pPr>
        <w:ind w:left="4320" w:hanging="360"/>
      </w:pPr>
      <w:rPr>
        <w:rFonts w:ascii="Wingdings" w:hAnsi="Wingdings" w:hint="default"/>
      </w:rPr>
    </w:lvl>
    <w:lvl w:ilvl="6" w:tplc="4B80037E">
      <w:start w:val="1"/>
      <w:numFmt w:val="bullet"/>
      <w:lvlText w:val=""/>
      <w:lvlJc w:val="left"/>
      <w:pPr>
        <w:ind w:left="5040" w:hanging="360"/>
      </w:pPr>
      <w:rPr>
        <w:rFonts w:ascii="Symbol" w:hAnsi="Symbol" w:hint="default"/>
      </w:rPr>
    </w:lvl>
    <w:lvl w:ilvl="7" w:tplc="78EECB70">
      <w:start w:val="1"/>
      <w:numFmt w:val="bullet"/>
      <w:lvlText w:val="o"/>
      <w:lvlJc w:val="left"/>
      <w:pPr>
        <w:ind w:left="5760" w:hanging="360"/>
      </w:pPr>
      <w:rPr>
        <w:rFonts w:ascii="Courier New" w:hAnsi="Courier New" w:hint="default"/>
      </w:rPr>
    </w:lvl>
    <w:lvl w:ilvl="8" w:tplc="3D6E38E2">
      <w:start w:val="1"/>
      <w:numFmt w:val="bullet"/>
      <w:lvlText w:val=""/>
      <w:lvlJc w:val="left"/>
      <w:pPr>
        <w:ind w:left="6480" w:hanging="360"/>
      </w:pPr>
      <w:rPr>
        <w:rFonts w:ascii="Wingdings" w:hAnsi="Wingdings" w:hint="default"/>
      </w:rPr>
    </w:lvl>
  </w:abstractNum>
  <w:num w:numId="1">
    <w:abstractNumId w:val="36"/>
  </w:num>
  <w:num w:numId="2">
    <w:abstractNumId w:val="60"/>
  </w:num>
  <w:num w:numId="3">
    <w:abstractNumId w:val="18"/>
  </w:num>
  <w:num w:numId="4">
    <w:abstractNumId w:val="75"/>
  </w:num>
  <w:num w:numId="5">
    <w:abstractNumId w:val="51"/>
  </w:num>
  <w:num w:numId="6">
    <w:abstractNumId w:val="30"/>
  </w:num>
  <w:num w:numId="7">
    <w:abstractNumId w:val="65"/>
  </w:num>
  <w:num w:numId="8">
    <w:abstractNumId w:val="12"/>
  </w:num>
  <w:num w:numId="9">
    <w:abstractNumId w:val="14"/>
  </w:num>
  <w:num w:numId="10">
    <w:abstractNumId w:val="21"/>
  </w:num>
  <w:num w:numId="11">
    <w:abstractNumId w:val="42"/>
  </w:num>
  <w:num w:numId="12">
    <w:abstractNumId w:val="44"/>
  </w:num>
  <w:num w:numId="13">
    <w:abstractNumId w:val="62"/>
  </w:num>
  <w:num w:numId="14">
    <w:abstractNumId w:val="40"/>
  </w:num>
  <w:num w:numId="15">
    <w:abstractNumId w:val="70"/>
  </w:num>
  <w:num w:numId="16">
    <w:abstractNumId w:val="74"/>
  </w:num>
  <w:num w:numId="17">
    <w:abstractNumId w:val="34"/>
  </w:num>
  <w:num w:numId="18">
    <w:abstractNumId w:val="3"/>
  </w:num>
  <w:num w:numId="19">
    <w:abstractNumId w:val="41"/>
  </w:num>
  <w:num w:numId="20">
    <w:abstractNumId w:val="67"/>
  </w:num>
  <w:num w:numId="21">
    <w:abstractNumId w:val="39"/>
  </w:num>
  <w:num w:numId="22">
    <w:abstractNumId w:val="7"/>
  </w:num>
  <w:num w:numId="23">
    <w:abstractNumId w:val="57"/>
  </w:num>
  <w:num w:numId="24">
    <w:abstractNumId w:val="24"/>
  </w:num>
  <w:num w:numId="25">
    <w:abstractNumId w:val="13"/>
  </w:num>
  <w:num w:numId="26">
    <w:abstractNumId w:val="4"/>
  </w:num>
  <w:num w:numId="27">
    <w:abstractNumId w:val="77"/>
  </w:num>
  <w:num w:numId="28">
    <w:abstractNumId w:val="53"/>
  </w:num>
  <w:num w:numId="29">
    <w:abstractNumId w:val="33"/>
  </w:num>
  <w:num w:numId="30">
    <w:abstractNumId w:val="46"/>
  </w:num>
  <w:num w:numId="31">
    <w:abstractNumId w:val="69"/>
  </w:num>
  <w:num w:numId="32">
    <w:abstractNumId w:val="19"/>
  </w:num>
  <w:num w:numId="33">
    <w:abstractNumId w:val="56"/>
  </w:num>
  <w:num w:numId="34">
    <w:abstractNumId w:val="1"/>
  </w:num>
  <w:num w:numId="35">
    <w:abstractNumId w:val="28"/>
  </w:num>
  <w:num w:numId="36">
    <w:abstractNumId w:val="58"/>
  </w:num>
  <w:num w:numId="37">
    <w:abstractNumId w:val="73"/>
  </w:num>
  <w:num w:numId="38">
    <w:abstractNumId w:val="17"/>
  </w:num>
  <w:num w:numId="39">
    <w:abstractNumId w:val="31"/>
  </w:num>
  <w:num w:numId="40">
    <w:abstractNumId w:val="63"/>
  </w:num>
  <w:num w:numId="41">
    <w:abstractNumId w:val="52"/>
  </w:num>
  <w:num w:numId="42">
    <w:abstractNumId w:val="61"/>
  </w:num>
  <w:num w:numId="43">
    <w:abstractNumId w:val="37"/>
  </w:num>
  <w:num w:numId="44">
    <w:abstractNumId w:val="2"/>
  </w:num>
  <w:num w:numId="45">
    <w:abstractNumId w:val="66"/>
  </w:num>
  <w:num w:numId="46">
    <w:abstractNumId w:val="9"/>
  </w:num>
  <w:num w:numId="47">
    <w:abstractNumId w:val="16"/>
  </w:num>
  <w:num w:numId="48">
    <w:abstractNumId w:val="5"/>
  </w:num>
  <w:num w:numId="49">
    <w:abstractNumId w:val="64"/>
  </w:num>
  <w:num w:numId="50">
    <w:abstractNumId w:val="50"/>
  </w:num>
  <w:num w:numId="51">
    <w:abstractNumId w:val="8"/>
  </w:num>
  <w:num w:numId="52">
    <w:abstractNumId w:val="55"/>
  </w:num>
  <w:num w:numId="53">
    <w:abstractNumId w:val="22"/>
  </w:num>
  <w:num w:numId="54">
    <w:abstractNumId w:val="49"/>
  </w:num>
  <w:num w:numId="55">
    <w:abstractNumId w:val="11"/>
  </w:num>
  <w:num w:numId="56">
    <w:abstractNumId w:val="20"/>
  </w:num>
  <w:num w:numId="57">
    <w:abstractNumId w:val="10"/>
  </w:num>
  <w:num w:numId="58">
    <w:abstractNumId w:val="43"/>
  </w:num>
  <w:num w:numId="59">
    <w:abstractNumId w:val="15"/>
  </w:num>
  <w:num w:numId="60">
    <w:abstractNumId w:val="27"/>
  </w:num>
  <w:num w:numId="61">
    <w:abstractNumId w:val="54"/>
  </w:num>
  <w:num w:numId="62">
    <w:abstractNumId w:val="26"/>
  </w:num>
  <w:num w:numId="63">
    <w:abstractNumId w:val="35"/>
  </w:num>
  <w:num w:numId="64">
    <w:abstractNumId w:val="29"/>
  </w:num>
  <w:num w:numId="65">
    <w:abstractNumId w:val="0"/>
  </w:num>
  <w:num w:numId="66">
    <w:abstractNumId w:val="6"/>
  </w:num>
  <w:num w:numId="67">
    <w:abstractNumId w:val="48"/>
  </w:num>
  <w:num w:numId="68">
    <w:abstractNumId w:val="47"/>
  </w:num>
  <w:num w:numId="69">
    <w:abstractNumId w:val="71"/>
  </w:num>
  <w:num w:numId="70">
    <w:abstractNumId w:val="38"/>
  </w:num>
  <w:num w:numId="71">
    <w:abstractNumId w:val="72"/>
  </w:num>
  <w:num w:numId="72">
    <w:abstractNumId w:val="23"/>
  </w:num>
  <w:num w:numId="73">
    <w:abstractNumId w:val="25"/>
  </w:num>
  <w:num w:numId="74">
    <w:abstractNumId w:val="76"/>
  </w:num>
  <w:num w:numId="75">
    <w:abstractNumId w:val="32"/>
  </w:num>
  <w:num w:numId="76">
    <w:abstractNumId w:val="59"/>
  </w:num>
  <w:num w:numId="77">
    <w:abstractNumId w:val="45"/>
  </w:num>
  <w:num w:numId="78">
    <w:abstractNumId w:val="6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E5"/>
    <w:rsid w:val="000014A6"/>
    <w:rsid w:val="00005C24"/>
    <w:rsid w:val="000078F6"/>
    <w:rsid w:val="00007957"/>
    <w:rsid w:val="00012FA1"/>
    <w:rsid w:val="00014A1E"/>
    <w:rsid w:val="000208C9"/>
    <w:rsid w:val="00023544"/>
    <w:rsid w:val="0002395D"/>
    <w:rsid w:val="00033322"/>
    <w:rsid w:val="000426AA"/>
    <w:rsid w:val="00049588"/>
    <w:rsid w:val="00051879"/>
    <w:rsid w:val="0005579A"/>
    <w:rsid w:val="000578F6"/>
    <w:rsid w:val="00063B5F"/>
    <w:rsid w:val="00063E40"/>
    <w:rsid w:val="00065253"/>
    <w:rsid w:val="00075394"/>
    <w:rsid w:val="0007627A"/>
    <w:rsid w:val="00076722"/>
    <w:rsid w:val="000849DF"/>
    <w:rsid w:val="0008764D"/>
    <w:rsid w:val="00097601"/>
    <w:rsid w:val="000A027A"/>
    <w:rsid w:val="000A0ECA"/>
    <w:rsid w:val="000A4622"/>
    <w:rsid w:val="000B4EAB"/>
    <w:rsid w:val="000B7492"/>
    <w:rsid w:val="000C0305"/>
    <w:rsid w:val="000C0396"/>
    <w:rsid w:val="000C54FE"/>
    <w:rsid w:val="000D1D9F"/>
    <w:rsid w:val="000D603C"/>
    <w:rsid w:val="000E1F5D"/>
    <w:rsid w:val="000E53E4"/>
    <w:rsid w:val="000F04BC"/>
    <w:rsid w:val="000F27FD"/>
    <w:rsid w:val="0010D450"/>
    <w:rsid w:val="001159B8"/>
    <w:rsid w:val="00116007"/>
    <w:rsid w:val="00120CFF"/>
    <w:rsid w:val="00122383"/>
    <w:rsid w:val="00123235"/>
    <w:rsid w:val="0012EE8D"/>
    <w:rsid w:val="00132799"/>
    <w:rsid w:val="001355C3"/>
    <w:rsid w:val="0013798C"/>
    <w:rsid w:val="00147E15"/>
    <w:rsid w:val="00151185"/>
    <w:rsid w:val="0016202C"/>
    <w:rsid w:val="00165DE2"/>
    <w:rsid w:val="00167448"/>
    <w:rsid w:val="00171CF6"/>
    <w:rsid w:val="00172323"/>
    <w:rsid w:val="00176DD4"/>
    <w:rsid w:val="00181EAA"/>
    <w:rsid w:val="00184251"/>
    <w:rsid w:val="00184A61"/>
    <w:rsid w:val="00186231"/>
    <w:rsid w:val="0018D75E"/>
    <w:rsid w:val="00190BF6"/>
    <w:rsid w:val="00196C16"/>
    <w:rsid w:val="00197FAD"/>
    <w:rsid w:val="001A166D"/>
    <w:rsid w:val="001B26C4"/>
    <w:rsid w:val="001B4CE1"/>
    <w:rsid w:val="001C1503"/>
    <w:rsid w:val="001C5E0F"/>
    <w:rsid w:val="001C76CE"/>
    <w:rsid w:val="001D1399"/>
    <w:rsid w:val="001D1780"/>
    <w:rsid w:val="001D3E73"/>
    <w:rsid w:val="001F0BE9"/>
    <w:rsid w:val="001F2565"/>
    <w:rsid w:val="001F4F39"/>
    <w:rsid w:val="00215076"/>
    <w:rsid w:val="002164CE"/>
    <w:rsid w:val="002172A9"/>
    <w:rsid w:val="002176C0"/>
    <w:rsid w:val="002225DE"/>
    <w:rsid w:val="002405E7"/>
    <w:rsid w:val="00243573"/>
    <w:rsid w:val="00247562"/>
    <w:rsid w:val="00252EBD"/>
    <w:rsid w:val="00261494"/>
    <w:rsid w:val="00261C31"/>
    <w:rsid w:val="00261E9E"/>
    <w:rsid w:val="00262709"/>
    <w:rsid w:val="00263CC5"/>
    <w:rsid w:val="002660B2"/>
    <w:rsid w:val="0026645E"/>
    <w:rsid w:val="00267465"/>
    <w:rsid w:val="002712D1"/>
    <w:rsid w:val="00274870"/>
    <w:rsid w:val="00275F63"/>
    <w:rsid w:val="00277F95"/>
    <w:rsid w:val="0027A9DA"/>
    <w:rsid w:val="00291399"/>
    <w:rsid w:val="0029275E"/>
    <w:rsid w:val="0029749A"/>
    <w:rsid w:val="002A08C3"/>
    <w:rsid w:val="002A9C09"/>
    <w:rsid w:val="002B002E"/>
    <w:rsid w:val="002B7FC6"/>
    <w:rsid w:val="002C09C7"/>
    <w:rsid w:val="002C5A5B"/>
    <w:rsid w:val="002D0E45"/>
    <w:rsid w:val="002D4CB8"/>
    <w:rsid w:val="002DA174"/>
    <w:rsid w:val="002DBE51"/>
    <w:rsid w:val="002E31A2"/>
    <w:rsid w:val="002E582C"/>
    <w:rsid w:val="002E6CED"/>
    <w:rsid w:val="002E7808"/>
    <w:rsid w:val="002F0139"/>
    <w:rsid w:val="002F0BBD"/>
    <w:rsid w:val="002F3AB7"/>
    <w:rsid w:val="002F3B58"/>
    <w:rsid w:val="002F4734"/>
    <w:rsid w:val="002F55EF"/>
    <w:rsid w:val="002F6140"/>
    <w:rsid w:val="002F66E9"/>
    <w:rsid w:val="00302F1F"/>
    <w:rsid w:val="0030398F"/>
    <w:rsid w:val="00312B36"/>
    <w:rsid w:val="00330C19"/>
    <w:rsid w:val="00331922"/>
    <w:rsid w:val="0033424E"/>
    <w:rsid w:val="00341FCC"/>
    <w:rsid w:val="003453F3"/>
    <w:rsid w:val="00347B24"/>
    <w:rsid w:val="003533AF"/>
    <w:rsid w:val="0035377F"/>
    <w:rsid w:val="003643E5"/>
    <w:rsid w:val="00380414"/>
    <w:rsid w:val="0038421A"/>
    <w:rsid w:val="0038551B"/>
    <w:rsid w:val="003875D7"/>
    <w:rsid w:val="003919FE"/>
    <w:rsid w:val="003935E9"/>
    <w:rsid w:val="003AF8FC"/>
    <w:rsid w:val="003B4CCB"/>
    <w:rsid w:val="003C6192"/>
    <w:rsid w:val="003E571A"/>
    <w:rsid w:val="003F4DF4"/>
    <w:rsid w:val="00400F06"/>
    <w:rsid w:val="004100FC"/>
    <w:rsid w:val="0041554B"/>
    <w:rsid w:val="0042273C"/>
    <w:rsid w:val="00424CA8"/>
    <w:rsid w:val="004452A5"/>
    <w:rsid w:val="00450AAC"/>
    <w:rsid w:val="0045489A"/>
    <w:rsid w:val="00456FE5"/>
    <w:rsid w:val="00461DF2"/>
    <w:rsid w:val="00465299"/>
    <w:rsid w:val="0046778F"/>
    <w:rsid w:val="004700E2"/>
    <w:rsid w:val="004810FE"/>
    <w:rsid w:val="004820B5"/>
    <w:rsid w:val="00483735"/>
    <w:rsid w:val="004845B2"/>
    <w:rsid w:val="004853DA"/>
    <w:rsid w:val="004873F3"/>
    <w:rsid w:val="00492726"/>
    <w:rsid w:val="004A23B0"/>
    <w:rsid w:val="004A4699"/>
    <w:rsid w:val="004A4BCA"/>
    <w:rsid w:val="004A5206"/>
    <w:rsid w:val="004B0B2F"/>
    <w:rsid w:val="004B0C89"/>
    <w:rsid w:val="004B21ED"/>
    <w:rsid w:val="004B53E7"/>
    <w:rsid w:val="004B6F9C"/>
    <w:rsid w:val="004C0710"/>
    <w:rsid w:val="004C2FB6"/>
    <w:rsid w:val="004C4A82"/>
    <w:rsid w:val="004C767F"/>
    <w:rsid w:val="004D4598"/>
    <w:rsid w:val="004D4D4D"/>
    <w:rsid w:val="004D5C3D"/>
    <w:rsid w:val="004F0428"/>
    <w:rsid w:val="004F296B"/>
    <w:rsid w:val="004F4415"/>
    <w:rsid w:val="004F4A18"/>
    <w:rsid w:val="00500AEA"/>
    <w:rsid w:val="00506F36"/>
    <w:rsid w:val="00511FDA"/>
    <w:rsid w:val="00515ED4"/>
    <w:rsid w:val="00520C05"/>
    <w:rsid w:val="00521842"/>
    <w:rsid w:val="00525D0E"/>
    <w:rsid w:val="00526725"/>
    <w:rsid w:val="005350F7"/>
    <w:rsid w:val="005362DC"/>
    <w:rsid w:val="005419B3"/>
    <w:rsid w:val="00543F27"/>
    <w:rsid w:val="0055015F"/>
    <w:rsid w:val="005517FA"/>
    <w:rsid w:val="00552AC7"/>
    <w:rsid w:val="00561C3F"/>
    <w:rsid w:val="00570ED3"/>
    <w:rsid w:val="00574287"/>
    <w:rsid w:val="0057604A"/>
    <w:rsid w:val="00585D92"/>
    <w:rsid w:val="00590005"/>
    <w:rsid w:val="00594641"/>
    <w:rsid w:val="00596FF2"/>
    <w:rsid w:val="005A2ECE"/>
    <w:rsid w:val="005A3EB0"/>
    <w:rsid w:val="005A4877"/>
    <w:rsid w:val="005A734D"/>
    <w:rsid w:val="005B3050"/>
    <w:rsid w:val="005B5856"/>
    <w:rsid w:val="005B5E37"/>
    <w:rsid w:val="005B674F"/>
    <w:rsid w:val="005C087F"/>
    <w:rsid w:val="005C1709"/>
    <w:rsid w:val="005C3E65"/>
    <w:rsid w:val="005D15A5"/>
    <w:rsid w:val="005D6559"/>
    <w:rsid w:val="005D669B"/>
    <w:rsid w:val="005E266A"/>
    <w:rsid w:val="005E2CB8"/>
    <w:rsid w:val="005E4AB5"/>
    <w:rsid w:val="005E794B"/>
    <w:rsid w:val="005F19B6"/>
    <w:rsid w:val="005F2D1E"/>
    <w:rsid w:val="005FBD7D"/>
    <w:rsid w:val="00603890"/>
    <w:rsid w:val="00611CB1"/>
    <w:rsid w:val="00615B4A"/>
    <w:rsid w:val="00623448"/>
    <w:rsid w:val="00624744"/>
    <w:rsid w:val="00627782"/>
    <w:rsid w:val="00632145"/>
    <w:rsid w:val="00634718"/>
    <w:rsid w:val="0064117F"/>
    <w:rsid w:val="00644FFC"/>
    <w:rsid w:val="006520F6"/>
    <w:rsid w:val="006526CB"/>
    <w:rsid w:val="00655FDF"/>
    <w:rsid w:val="00657444"/>
    <w:rsid w:val="00661B7D"/>
    <w:rsid w:val="00664C09"/>
    <w:rsid w:val="00664D70"/>
    <w:rsid w:val="0067676B"/>
    <w:rsid w:val="006806E2"/>
    <w:rsid w:val="00683AFC"/>
    <w:rsid w:val="00687012"/>
    <w:rsid w:val="00687EB2"/>
    <w:rsid w:val="00692CD4"/>
    <w:rsid w:val="00695062"/>
    <w:rsid w:val="00696AFC"/>
    <w:rsid w:val="006A556C"/>
    <w:rsid w:val="006C1B4C"/>
    <w:rsid w:val="006C23D5"/>
    <w:rsid w:val="006C6BBA"/>
    <w:rsid w:val="006C71CA"/>
    <w:rsid w:val="006D03DE"/>
    <w:rsid w:val="006E03D6"/>
    <w:rsid w:val="006E0E3C"/>
    <w:rsid w:val="006F1114"/>
    <w:rsid w:val="006F24B5"/>
    <w:rsid w:val="006F63E4"/>
    <w:rsid w:val="0070274E"/>
    <w:rsid w:val="007037E0"/>
    <w:rsid w:val="00712254"/>
    <w:rsid w:val="00717860"/>
    <w:rsid w:val="007254FC"/>
    <w:rsid w:val="00727E9E"/>
    <w:rsid w:val="007362DA"/>
    <w:rsid w:val="007458C7"/>
    <w:rsid w:val="007465BD"/>
    <w:rsid w:val="0074786D"/>
    <w:rsid w:val="007513DA"/>
    <w:rsid w:val="00756634"/>
    <w:rsid w:val="0076695F"/>
    <w:rsid w:val="0077256F"/>
    <w:rsid w:val="007725C6"/>
    <w:rsid w:val="0077301E"/>
    <w:rsid w:val="0077535E"/>
    <w:rsid w:val="00782FE1"/>
    <w:rsid w:val="00784DAD"/>
    <w:rsid w:val="00795B00"/>
    <w:rsid w:val="007A0700"/>
    <w:rsid w:val="007B08DD"/>
    <w:rsid w:val="007B40B5"/>
    <w:rsid w:val="007C5A58"/>
    <w:rsid w:val="007D09DD"/>
    <w:rsid w:val="007D0F5E"/>
    <w:rsid w:val="007D16C0"/>
    <w:rsid w:val="007E15D3"/>
    <w:rsid w:val="007E26A9"/>
    <w:rsid w:val="007E3431"/>
    <w:rsid w:val="007E688C"/>
    <w:rsid w:val="007F69F5"/>
    <w:rsid w:val="007F7609"/>
    <w:rsid w:val="00807EA4"/>
    <w:rsid w:val="008154DE"/>
    <w:rsid w:val="008166A2"/>
    <w:rsid w:val="00816763"/>
    <w:rsid w:val="00817E0A"/>
    <w:rsid w:val="00820754"/>
    <w:rsid w:val="0082492F"/>
    <w:rsid w:val="00826796"/>
    <w:rsid w:val="008275F3"/>
    <w:rsid w:val="00830843"/>
    <w:rsid w:val="00835F28"/>
    <w:rsid w:val="00836D24"/>
    <w:rsid w:val="00842029"/>
    <w:rsid w:val="00843B1D"/>
    <w:rsid w:val="0085470A"/>
    <w:rsid w:val="00864E84"/>
    <w:rsid w:val="00867B59"/>
    <w:rsid w:val="0088466B"/>
    <w:rsid w:val="00885A1F"/>
    <w:rsid w:val="00887CC1"/>
    <w:rsid w:val="00887FA4"/>
    <w:rsid w:val="008920B8"/>
    <w:rsid w:val="008928F7"/>
    <w:rsid w:val="00894110"/>
    <w:rsid w:val="008957A7"/>
    <w:rsid w:val="008962F9"/>
    <w:rsid w:val="008972CB"/>
    <w:rsid w:val="008B33DF"/>
    <w:rsid w:val="008C1B88"/>
    <w:rsid w:val="008D3C43"/>
    <w:rsid w:val="008D6261"/>
    <w:rsid w:val="008D7D19"/>
    <w:rsid w:val="008E08F0"/>
    <w:rsid w:val="008E0FDC"/>
    <w:rsid w:val="008E57F1"/>
    <w:rsid w:val="008E5C14"/>
    <w:rsid w:val="008E6FF8"/>
    <w:rsid w:val="008F5302"/>
    <w:rsid w:val="00901ECB"/>
    <w:rsid w:val="009035CA"/>
    <w:rsid w:val="00916A26"/>
    <w:rsid w:val="00921349"/>
    <w:rsid w:val="009217AF"/>
    <w:rsid w:val="00922813"/>
    <w:rsid w:val="009232D8"/>
    <w:rsid w:val="00933E72"/>
    <w:rsid w:val="009342A2"/>
    <w:rsid w:val="00935A64"/>
    <w:rsid w:val="009418AA"/>
    <w:rsid w:val="00942F55"/>
    <w:rsid w:val="00943CE8"/>
    <w:rsid w:val="00952B75"/>
    <w:rsid w:val="009539D0"/>
    <w:rsid w:val="0095549D"/>
    <w:rsid w:val="00962DEF"/>
    <w:rsid w:val="009719C9"/>
    <w:rsid w:val="00971F3F"/>
    <w:rsid w:val="00973177"/>
    <w:rsid w:val="00980DE2"/>
    <w:rsid w:val="009811A9"/>
    <w:rsid w:val="00983822"/>
    <w:rsid w:val="00986DDE"/>
    <w:rsid w:val="009959C1"/>
    <w:rsid w:val="009A05D3"/>
    <w:rsid w:val="009A3AF4"/>
    <w:rsid w:val="009A6EB9"/>
    <w:rsid w:val="009B37C6"/>
    <w:rsid w:val="009B61BB"/>
    <w:rsid w:val="009B6BD5"/>
    <w:rsid w:val="009B7A2F"/>
    <w:rsid w:val="009C3FA2"/>
    <w:rsid w:val="009D2582"/>
    <w:rsid w:val="009D5629"/>
    <w:rsid w:val="009E67BB"/>
    <w:rsid w:val="009E6CF6"/>
    <w:rsid w:val="00A0181E"/>
    <w:rsid w:val="00A05300"/>
    <w:rsid w:val="00A06CC6"/>
    <w:rsid w:val="00A10446"/>
    <w:rsid w:val="00A11D31"/>
    <w:rsid w:val="00A13637"/>
    <w:rsid w:val="00A166A1"/>
    <w:rsid w:val="00A20419"/>
    <w:rsid w:val="00A21A23"/>
    <w:rsid w:val="00A31000"/>
    <w:rsid w:val="00A321CF"/>
    <w:rsid w:val="00A32252"/>
    <w:rsid w:val="00A33640"/>
    <w:rsid w:val="00A377D2"/>
    <w:rsid w:val="00A37A99"/>
    <w:rsid w:val="00A4010A"/>
    <w:rsid w:val="00A418C6"/>
    <w:rsid w:val="00A4473D"/>
    <w:rsid w:val="00A4601E"/>
    <w:rsid w:val="00A50A76"/>
    <w:rsid w:val="00A50CA5"/>
    <w:rsid w:val="00A5417F"/>
    <w:rsid w:val="00A55299"/>
    <w:rsid w:val="00A56814"/>
    <w:rsid w:val="00A733D8"/>
    <w:rsid w:val="00A828A9"/>
    <w:rsid w:val="00A83A3B"/>
    <w:rsid w:val="00A859A5"/>
    <w:rsid w:val="00A8655E"/>
    <w:rsid w:val="00A95451"/>
    <w:rsid w:val="00A96264"/>
    <w:rsid w:val="00A968E3"/>
    <w:rsid w:val="00A968F1"/>
    <w:rsid w:val="00AA26DC"/>
    <w:rsid w:val="00AAD86A"/>
    <w:rsid w:val="00AB1460"/>
    <w:rsid w:val="00AB3DF0"/>
    <w:rsid w:val="00AC1041"/>
    <w:rsid w:val="00AC5610"/>
    <w:rsid w:val="00AC762C"/>
    <w:rsid w:val="00AC7CEA"/>
    <w:rsid w:val="00AD13E8"/>
    <w:rsid w:val="00AD1EE3"/>
    <w:rsid w:val="00AD5B5E"/>
    <w:rsid w:val="00AD6A6E"/>
    <w:rsid w:val="00AE01C9"/>
    <w:rsid w:val="00AE1C3F"/>
    <w:rsid w:val="00AE3652"/>
    <w:rsid w:val="00AEDA47"/>
    <w:rsid w:val="00AF1B42"/>
    <w:rsid w:val="00B0140D"/>
    <w:rsid w:val="00B071D4"/>
    <w:rsid w:val="00B13B27"/>
    <w:rsid w:val="00B1465E"/>
    <w:rsid w:val="00B20238"/>
    <w:rsid w:val="00B21BF5"/>
    <w:rsid w:val="00B233B8"/>
    <w:rsid w:val="00B2504A"/>
    <w:rsid w:val="00B31B37"/>
    <w:rsid w:val="00B36F4E"/>
    <w:rsid w:val="00B43A27"/>
    <w:rsid w:val="00B4550F"/>
    <w:rsid w:val="00B47136"/>
    <w:rsid w:val="00B5003B"/>
    <w:rsid w:val="00B50CFE"/>
    <w:rsid w:val="00B518AD"/>
    <w:rsid w:val="00B51A5D"/>
    <w:rsid w:val="00B5266F"/>
    <w:rsid w:val="00B63742"/>
    <w:rsid w:val="00B75D31"/>
    <w:rsid w:val="00B8081B"/>
    <w:rsid w:val="00B826AD"/>
    <w:rsid w:val="00B845CD"/>
    <w:rsid w:val="00B87931"/>
    <w:rsid w:val="00B91493"/>
    <w:rsid w:val="00B93C95"/>
    <w:rsid w:val="00B966C8"/>
    <w:rsid w:val="00BA070B"/>
    <w:rsid w:val="00BB089D"/>
    <w:rsid w:val="00BB15B5"/>
    <w:rsid w:val="00BC0DE1"/>
    <w:rsid w:val="00BC304D"/>
    <w:rsid w:val="00BC40FB"/>
    <w:rsid w:val="00BC4794"/>
    <w:rsid w:val="00BCB2CF"/>
    <w:rsid w:val="00BD7D47"/>
    <w:rsid w:val="00BDA66C"/>
    <w:rsid w:val="00BDEC57"/>
    <w:rsid w:val="00BE12F0"/>
    <w:rsid w:val="00BE1A57"/>
    <w:rsid w:val="00BE2C45"/>
    <w:rsid w:val="00BE32FF"/>
    <w:rsid w:val="00BF2245"/>
    <w:rsid w:val="00BF3230"/>
    <w:rsid w:val="00BF44DC"/>
    <w:rsid w:val="00BF715D"/>
    <w:rsid w:val="00C05B5F"/>
    <w:rsid w:val="00C14B35"/>
    <w:rsid w:val="00C16D19"/>
    <w:rsid w:val="00C205AB"/>
    <w:rsid w:val="00C24A88"/>
    <w:rsid w:val="00C25C6A"/>
    <w:rsid w:val="00C27F9B"/>
    <w:rsid w:val="00C37567"/>
    <w:rsid w:val="00C403D7"/>
    <w:rsid w:val="00C44FB7"/>
    <w:rsid w:val="00C45E66"/>
    <w:rsid w:val="00C45EC8"/>
    <w:rsid w:val="00C576BA"/>
    <w:rsid w:val="00C67660"/>
    <w:rsid w:val="00C67E49"/>
    <w:rsid w:val="00C738AE"/>
    <w:rsid w:val="00C83AA3"/>
    <w:rsid w:val="00C84DAE"/>
    <w:rsid w:val="00C854B7"/>
    <w:rsid w:val="00C9147C"/>
    <w:rsid w:val="00C93542"/>
    <w:rsid w:val="00C93B08"/>
    <w:rsid w:val="00CA2BC6"/>
    <w:rsid w:val="00CA2DE7"/>
    <w:rsid w:val="00CB0413"/>
    <w:rsid w:val="00CB2CEA"/>
    <w:rsid w:val="00CB7CDF"/>
    <w:rsid w:val="00CB7D72"/>
    <w:rsid w:val="00CBCE48"/>
    <w:rsid w:val="00CC385A"/>
    <w:rsid w:val="00CD1B80"/>
    <w:rsid w:val="00CD41A8"/>
    <w:rsid w:val="00CD5908"/>
    <w:rsid w:val="00CD6AB6"/>
    <w:rsid w:val="00CE34C1"/>
    <w:rsid w:val="00CF06EF"/>
    <w:rsid w:val="00CF2B16"/>
    <w:rsid w:val="00CF2FAA"/>
    <w:rsid w:val="00D045C2"/>
    <w:rsid w:val="00D056B9"/>
    <w:rsid w:val="00D07EA7"/>
    <w:rsid w:val="00D07FC7"/>
    <w:rsid w:val="00D11FDD"/>
    <w:rsid w:val="00D130BF"/>
    <w:rsid w:val="00D13DD3"/>
    <w:rsid w:val="00D171F9"/>
    <w:rsid w:val="00D234B8"/>
    <w:rsid w:val="00D268CA"/>
    <w:rsid w:val="00D3023D"/>
    <w:rsid w:val="00D355C9"/>
    <w:rsid w:val="00D37960"/>
    <w:rsid w:val="00D3BAB5"/>
    <w:rsid w:val="00D4033B"/>
    <w:rsid w:val="00D46FF3"/>
    <w:rsid w:val="00D50AB9"/>
    <w:rsid w:val="00D5344E"/>
    <w:rsid w:val="00D561D7"/>
    <w:rsid w:val="00D5DBCA"/>
    <w:rsid w:val="00D63A22"/>
    <w:rsid w:val="00D662EA"/>
    <w:rsid w:val="00D66E22"/>
    <w:rsid w:val="00D68832"/>
    <w:rsid w:val="00D700A4"/>
    <w:rsid w:val="00D706CD"/>
    <w:rsid w:val="00D72DF5"/>
    <w:rsid w:val="00D74B3C"/>
    <w:rsid w:val="00D90CAD"/>
    <w:rsid w:val="00D91D28"/>
    <w:rsid w:val="00D943FE"/>
    <w:rsid w:val="00D97514"/>
    <w:rsid w:val="00DA3D4B"/>
    <w:rsid w:val="00DB0E25"/>
    <w:rsid w:val="00DB3836"/>
    <w:rsid w:val="00DB4D59"/>
    <w:rsid w:val="00DB4D79"/>
    <w:rsid w:val="00DC1491"/>
    <w:rsid w:val="00DC3FD6"/>
    <w:rsid w:val="00DC7744"/>
    <w:rsid w:val="00DD22D3"/>
    <w:rsid w:val="00DD3A1D"/>
    <w:rsid w:val="00DE0ED7"/>
    <w:rsid w:val="00DE3B6B"/>
    <w:rsid w:val="00DF12C2"/>
    <w:rsid w:val="00DF13E7"/>
    <w:rsid w:val="00DF23B5"/>
    <w:rsid w:val="00E06E3E"/>
    <w:rsid w:val="00E07275"/>
    <w:rsid w:val="00E07D9B"/>
    <w:rsid w:val="00E145A8"/>
    <w:rsid w:val="00E17798"/>
    <w:rsid w:val="00E1AF67"/>
    <w:rsid w:val="00E22E69"/>
    <w:rsid w:val="00E2647B"/>
    <w:rsid w:val="00E3050C"/>
    <w:rsid w:val="00E307B0"/>
    <w:rsid w:val="00E310F4"/>
    <w:rsid w:val="00E37DF7"/>
    <w:rsid w:val="00E53E72"/>
    <w:rsid w:val="00E54A44"/>
    <w:rsid w:val="00E55887"/>
    <w:rsid w:val="00E56040"/>
    <w:rsid w:val="00E666A5"/>
    <w:rsid w:val="00E6726C"/>
    <w:rsid w:val="00E71EB1"/>
    <w:rsid w:val="00E83F4F"/>
    <w:rsid w:val="00E8575D"/>
    <w:rsid w:val="00E93162"/>
    <w:rsid w:val="00E938D6"/>
    <w:rsid w:val="00E9505F"/>
    <w:rsid w:val="00E971D8"/>
    <w:rsid w:val="00EA098C"/>
    <w:rsid w:val="00EA0E88"/>
    <w:rsid w:val="00EA1AA7"/>
    <w:rsid w:val="00EB19AB"/>
    <w:rsid w:val="00EB3D1F"/>
    <w:rsid w:val="00EBC7D6"/>
    <w:rsid w:val="00EC0FD5"/>
    <w:rsid w:val="00EC3571"/>
    <w:rsid w:val="00EC7ADB"/>
    <w:rsid w:val="00ED17BA"/>
    <w:rsid w:val="00ED52B3"/>
    <w:rsid w:val="00ED5732"/>
    <w:rsid w:val="00ED72C3"/>
    <w:rsid w:val="00ED82AB"/>
    <w:rsid w:val="00EE539E"/>
    <w:rsid w:val="00EF5669"/>
    <w:rsid w:val="00EF5D36"/>
    <w:rsid w:val="00EF6025"/>
    <w:rsid w:val="00F015F2"/>
    <w:rsid w:val="00F02B6B"/>
    <w:rsid w:val="00F10AE0"/>
    <w:rsid w:val="00F1670D"/>
    <w:rsid w:val="00F17E8D"/>
    <w:rsid w:val="00F2530D"/>
    <w:rsid w:val="00F33228"/>
    <w:rsid w:val="00F34004"/>
    <w:rsid w:val="00F3CAB3"/>
    <w:rsid w:val="00F413E6"/>
    <w:rsid w:val="00F4306D"/>
    <w:rsid w:val="00F4E2E9"/>
    <w:rsid w:val="00F532D1"/>
    <w:rsid w:val="00F53EC2"/>
    <w:rsid w:val="00F6421B"/>
    <w:rsid w:val="00F652EF"/>
    <w:rsid w:val="00F66A1E"/>
    <w:rsid w:val="00F70CF1"/>
    <w:rsid w:val="00F7161D"/>
    <w:rsid w:val="00F72128"/>
    <w:rsid w:val="00F73D40"/>
    <w:rsid w:val="00F751D0"/>
    <w:rsid w:val="00F84792"/>
    <w:rsid w:val="00F879E2"/>
    <w:rsid w:val="00F87A8E"/>
    <w:rsid w:val="00F9062E"/>
    <w:rsid w:val="00F90C92"/>
    <w:rsid w:val="00F975E2"/>
    <w:rsid w:val="00FB5AA1"/>
    <w:rsid w:val="00FB6D68"/>
    <w:rsid w:val="00FC241F"/>
    <w:rsid w:val="00FC4A94"/>
    <w:rsid w:val="00FD096E"/>
    <w:rsid w:val="00FD1287"/>
    <w:rsid w:val="00FD30F4"/>
    <w:rsid w:val="00FF0354"/>
    <w:rsid w:val="00FF1644"/>
    <w:rsid w:val="00FF2A6E"/>
    <w:rsid w:val="00FF5340"/>
    <w:rsid w:val="00FF5E1D"/>
    <w:rsid w:val="01097B62"/>
    <w:rsid w:val="010B0346"/>
    <w:rsid w:val="01131CB9"/>
    <w:rsid w:val="0127E945"/>
    <w:rsid w:val="0131D0CC"/>
    <w:rsid w:val="0135EE54"/>
    <w:rsid w:val="013AB6A6"/>
    <w:rsid w:val="013E305E"/>
    <w:rsid w:val="01416508"/>
    <w:rsid w:val="0157207B"/>
    <w:rsid w:val="0159B08E"/>
    <w:rsid w:val="015A0075"/>
    <w:rsid w:val="01600C65"/>
    <w:rsid w:val="016131C4"/>
    <w:rsid w:val="0166766C"/>
    <w:rsid w:val="01667C31"/>
    <w:rsid w:val="016A3A2A"/>
    <w:rsid w:val="016CBCF2"/>
    <w:rsid w:val="016E1E2F"/>
    <w:rsid w:val="0170E1BC"/>
    <w:rsid w:val="0175F07C"/>
    <w:rsid w:val="017EA35A"/>
    <w:rsid w:val="01842446"/>
    <w:rsid w:val="01858716"/>
    <w:rsid w:val="0186EA3A"/>
    <w:rsid w:val="0188F57B"/>
    <w:rsid w:val="018DA17B"/>
    <w:rsid w:val="01906631"/>
    <w:rsid w:val="019780C2"/>
    <w:rsid w:val="019DD92A"/>
    <w:rsid w:val="01A28128"/>
    <w:rsid w:val="01A60F93"/>
    <w:rsid w:val="01AEF7FA"/>
    <w:rsid w:val="01B70194"/>
    <w:rsid w:val="01BECA81"/>
    <w:rsid w:val="01BF16EB"/>
    <w:rsid w:val="01C6CEF0"/>
    <w:rsid w:val="01D2B0BE"/>
    <w:rsid w:val="01D9FAA9"/>
    <w:rsid w:val="01DB6700"/>
    <w:rsid w:val="01E206CB"/>
    <w:rsid w:val="01E7F22B"/>
    <w:rsid w:val="01EB7363"/>
    <w:rsid w:val="01F19853"/>
    <w:rsid w:val="01F431E4"/>
    <w:rsid w:val="01F75B97"/>
    <w:rsid w:val="01FA6DFB"/>
    <w:rsid w:val="01FE3B44"/>
    <w:rsid w:val="02090D89"/>
    <w:rsid w:val="021EF12E"/>
    <w:rsid w:val="0228AFAC"/>
    <w:rsid w:val="023C33B9"/>
    <w:rsid w:val="0242BD22"/>
    <w:rsid w:val="024A23D2"/>
    <w:rsid w:val="024DC96A"/>
    <w:rsid w:val="0254B116"/>
    <w:rsid w:val="025BD064"/>
    <w:rsid w:val="025BE57F"/>
    <w:rsid w:val="025C338E"/>
    <w:rsid w:val="027157BB"/>
    <w:rsid w:val="0279B353"/>
    <w:rsid w:val="027A2796"/>
    <w:rsid w:val="027AE770"/>
    <w:rsid w:val="0281482F"/>
    <w:rsid w:val="02878483"/>
    <w:rsid w:val="028EDA35"/>
    <w:rsid w:val="028FCDBE"/>
    <w:rsid w:val="029173F4"/>
    <w:rsid w:val="0295D8A3"/>
    <w:rsid w:val="02A27EA9"/>
    <w:rsid w:val="02AEADED"/>
    <w:rsid w:val="02B0FCC1"/>
    <w:rsid w:val="02B3B223"/>
    <w:rsid w:val="02CD5E98"/>
    <w:rsid w:val="02CE8E38"/>
    <w:rsid w:val="02E922AA"/>
    <w:rsid w:val="02ED4582"/>
    <w:rsid w:val="02F29E9A"/>
    <w:rsid w:val="02F36659"/>
    <w:rsid w:val="030A2ECB"/>
    <w:rsid w:val="03127842"/>
    <w:rsid w:val="031B3454"/>
    <w:rsid w:val="031BFCE7"/>
    <w:rsid w:val="031CEAFE"/>
    <w:rsid w:val="031D6CB2"/>
    <w:rsid w:val="032262C0"/>
    <w:rsid w:val="0326D8B5"/>
    <w:rsid w:val="032D73AD"/>
    <w:rsid w:val="0335F65B"/>
    <w:rsid w:val="033CD784"/>
    <w:rsid w:val="0343D18F"/>
    <w:rsid w:val="034571D4"/>
    <w:rsid w:val="0346D31A"/>
    <w:rsid w:val="034AC85B"/>
    <w:rsid w:val="034C36B6"/>
    <w:rsid w:val="037223D2"/>
    <w:rsid w:val="03773260"/>
    <w:rsid w:val="037DC3A2"/>
    <w:rsid w:val="037DF7EF"/>
    <w:rsid w:val="0389CF5D"/>
    <w:rsid w:val="039C0A06"/>
    <w:rsid w:val="039C3EF8"/>
    <w:rsid w:val="039CDD22"/>
    <w:rsid w:val="03ADD8F9"/>
    <w:rsid w:val="03B27D22"/>
    <w:rsid w:val="03B4CA74"/>
    <w:rsid w:val="03B53B36"/>
    <w:rsid w:val="03BF288E"/>
    <w:rsid w:val="03CD52AC"/>
    <w:rsid w:val="03D1330F"/>
    <w:rsid w:val="03D394C2"/>
    <w:rsid w:val="03D54032"/>
    <w:rsid w:val="03DD6906"/>
    <w:rsid w:val="03E0A521"/>
    <w:rsid w:val="03E621BF"/>
    <w:rsid w:val="03E7DA6C"/>
    <w:rsid w:val="03E92219"/>
    <w:rsid w:val="03EC0B9B"/>
    <w:rsid w:val="03EDC59A"/>
    <w:rsid w:val="03EE6FE1"/>
    <w:rsid w:val="03F5930B"/>
    <w:rsid w:val="03FC87E9"/>
    <w:rsid w:val="040143DD"/>
    <w:rsid w:val="04031FD1"/>
    <w:rsid w:val="04082572"/>
    <w:rsid w:val="040DBE1F"/>
    <w:rsid w:val="0411EAE9"/>
    <w:rsid w:val="0419E130"/>
    <w:rsid w:val="04281A4A"/>
    <w:rsid w:val="04294BD2"/>
    <w:rsid w:val="0429B287"/>
    <w:rsid w:val="04345710"/>
    <w:rsid w:val="043B9DA0"/>
    <w:rsid w:val="043C877D"/>
    <w:rsid w:val="0442B167"/>
    <w:rsid w:val="0446576C"/>
    <w:rsid w:val="0456AE65"/>
    <w:rsid w:val="045A4D00"/>
    <w:rsid w:val="045EA3C6"/>
    <w:rsid w:val="0462C3EA"/>
    <w:rsid w:val="046687C4"/>
    <w:rsid w:val="0469718E"/>
    <w:rsid w:val="0479EC20"/>
    <w:rsid w:val="049278F3"/>
    <w:rsid w:val="04961BA9"/>
    <w:rsid w:val="0497CFA9"/>
    <w:rsid w:val="04A24938"/>
    <w:rsid w:val="04B747B1"/>
    <w:rsid w:val="04C42174"/>
    <w:rsid w:val="04C8F377"/>
    <w:rsid w:val="04D51E61"/>
    <w:rsid w:val="04D5CC04"/>
    <w:rsid w:val="04D62574"/>
    <w:rsid w:val="04DB9913"/>
    <w:rsid w:val="04E3FC53"/>
    <w:rsid w:val="04E80717"/>
    <w:rsid w:val="0501FCC1"/>
    <w:rsid w:val="050E6A1F"/>
    <w:rsid w:val="0513B2E4"/>
    <w:rsid w:val="051B775B"/>
    <w:rsid w:val="052E6E06"/>
    <w:rsid w:val="05315408"/>
    <w:rsid w:val="0533C70D"/>
    <w:rsid w:val="0535D84A"/>
    <w:rsid w:val="0538AD83"/>
    <w:rsid w:val="0551CB9A"/>
    <w:rsid w:val="0557BDA4"/>
    <w:rsid w:val="0559ECD3"/>
    <w:rsid w:val="055B4BD7"/>
    <w:rsid w:val="057BE37A"/>
    <w:rsid w:val="057C7582"/>
    <w:rsid w:val="057D9C8F"/>
    <w:rsid w:val="05854B2B"/>
    <w:rsid w:val="05858474"/>
    <w:rsid w:val="058B89F0"/>
    <w:rsid w:val="058D163C"/>
    <w:rsid w:val="058E36B3"/>
    <w:rsid w:val="05901485"/>
    <w:rsid w:val="05A9994F"/>
    <w:rsid w:val="05A9F886"/>
    <w:rsid w:val="05AD40E8"/>
    <w:rsid w:val="05B25C16"/>
    <w:rsid w:val="05B4470F"/>
    <w:rsid w:val="05C979E5"/>
    <w:rsid w:val="05CA1AB9"/>
    <w:rsid w:val="05DB605C"/>
    <w:rsid w:val="05DDD82E"/>
    <w:rsid w:val="05E00F30"/>
    <w:rsid w:val="05ED3D48"/>
    <w:rsid w:val="05F1190E"/>
    <w:rsid w:val="05F48DEE"/>
    <w:rsid w:val="0601239E"/>
    <w:rsid w:val="061405FC"/>
    <w:rsid w:val="06167CC6"/>
    <w:rsid w:val="061846E2"/>
    <w:rsid w:val="0618BF4F"/>
    <w:rsid w:val="061F6017"/>
    <w:rsid w:val="0621E535"/>
    <w:rsid w:val="062DE4D3"/>
    <w:rsid w:val="06388874"/>
    <w:rsid w:val="063DAB4D"/>
    <w:rsid w:val="0643DC12"/>
    <w:rsid w:val="06443B7B"/>
    <w:rsid w:val="064D4F20"/>
    <w:rsid w:val="0654BC0C"/>
    <w:rsid w:val="065C04F0"/>
    <w:rsid w:val="066383A4"/>
    <w:rsid w:val="067D1296"/>
    <w:rsid w:val="067D7459"/>
    <w:rsid w:val="0681BED3"/>
    <w:rsid w:val="06823011"/>
    <w:rsid w:val="0685CD29"/>
    <w:rsid w:val="0689053A"/>
    <w:rsid w:val="06955A3E"/>
    <w:rsid w:val="069ABF16"/>
    <w:rsid w:val="069DC47C"/>
    <w:rsid w:val="06A33217"/>
    <w:rsid w:val="06A7E646"/>
    <w:rsid w:val="06AF8345"/>
    <w:rsid w:val="06B2EE42"/>
    <w:rsid w:val="06B320E4"/>
    <w:rsid w:val="06BEE486"/>
    <w:rsid w:val="06BF7B87"/>
    <w:rsid w:val="06D0E67C"/>
    <w:rsid w:val="06D7E651"/>
    <w:rsid w:val="06D9A5CC"/>
    <w:rsid w:val="06DD19FE"/>
    <w:rsid w:val="06E65C1C"/>
    <w:rsid w:val="06ED11AF"/>
    <w:rsid w:val="06FBA6DB"/>
    <w:rsid w:val="06FBD780"/>
    <w:rsid w:val="06FC7E2B"/>
    <w:rsid w:val="06FD2F56"/>
    <w:rsid w:val="0702DC99"/>
    <w:rsid w:val="0704F36E"/>
    <w:rsid w:val="0707C576"/>
    <w:rsid w:val="070CE0F4"/>
    <w:rsid w:val="0712ED9B"/>
    <w:rsid w:val="07154C01"/>
    <w:rsid w:val="071D2495"/>
    <w:rsid w:val="072477BE"/>
    <w:rsid w:val="072555C8"/>
    <w:rsid w:val="07281E18"/>
    <w:rsid w:val="072B40D4"/>
    <w:rsid w:val="07346D35"/>
    <w:rsid w:val="073A441C"/>
    <w:rsid w:val="073FF456"/>
    <w:rsid w:val="07408844"/>
    <w:rsid w:val="0745B590"/>
    <w:rsid w:val="074B9F62"/>
    <w:rsid w:val="074D2476"/>
    <w:rsid w:val="0750F03A"/>
    <w:rsid w:val="0757141F"/>
    <w:rsid w:val="0759D78D"/>
    <w:rsid w:val="07610013"/>
    <w:rsid w:val="076226F4"/>
    <w:rsid w:val="07670EF5"/>
    <w:rsid w:val="076C1FA2"/>
    <w:rsid w:val="076EE00C"/>
    <w:rsid w:val="077935A1"/>
    <w:rsid w:val="0783ECA3"/>
    <w:rsid w:val="07988CB0"/>
    <w:rsid w:val="079A8DC9"/>
    <w:rsid w:val="079FD4EB"/>
    <w:rsid w:val="07B0D6DE"/>
    <w:rsid w:val="07B24D27"/>
    <w:rsid w:val="07B68927"/>
    <w:rsid w:val="07C59732"/>
    <w:rsid w:val="07C8E145"/>
    <w:rsid w:val="07C9E03A"/>
    <w:rsid w:val="07CDF6C7"/>
    <w:rsid w:val="07CF3EF9"/>
    <w:rsid w:val="07D3B1E7"/>
    <w:rsid w:val="07DC0720"/>
    <w:rsid w:val="07EBBB2C"/>
    <w:rsid w:val="07EF68AA"/>
    <w:rsid w:val="07F3A674"/>
    <w:rsid w:val="07FB010E"/>
    <w:rsid w:val="08007DD5"/>
    <w:rsid w:val="0804D296"/>
    <w:rsid w:val="08066264"/>
    <w:rsid w:val="080868E1"/>
    <w:rsid w:val="080D4A3A"/>
    <w:rsid w:val="081237CD"/>
    <w:rsid w:val="0818A822"/>
    <w:rsid w:val="08197881"/>
    <w:rsid w:val="081997AF"/>
    <w:rsid w:val="08218F63"/>
    <w:rsid w:val="08242333"/>
    <w:rsid w:val="08246F94"/>
    <w:rsid w:val="0839E4BC"/>
    <w:rsid w:val="083B15D0"/>
    <w:rsid w:val="083B3B17"/>
    <w:rsid w:val="0842839B"/>
    <w:rsid w:val="084B1801"/>
    <w:rsid w:val="08501E79"/>
    <w:rsid w:val="0860302D"/>
    <w:rsid w:val="086860BF"/>
    <w:rsid w:val="087ABD54"/>
    <w:rsid w:val="088B9F59"/>
    <w:rsid w:val="089BC1D5"/>
    <w:rsid w:val="08A395D7"/>
    <w:rsid w:val="08A528B7"/>
    <w:rsid w:val="08AC4218"/>
    <w:rsid w:val="08B05452"/>
    <w:rsid w:val="08B37624"/>
    <w:rsid w:val="08B54977"/>
    <w:rsid w:val="08B57A34"/>
    <w:rsid w:val="08B5B8B9"/>
    <w:rsid w:val="08BD2536"/>
    <w:rsid w:val="08C1E1B5"/>
    <w:rsid w:val="08C3397D"/>
    <w:rsid w:val="08C3E3CF"/>
    <w:rsid w:val="08C71135"/>
    <w:rsid w:val="08C7FB89"/>
    <w:rsid w:val="08CB2703"/>
    <w:rsid w:val="08EB7393"/>
    <w:rsid w:val="08F16A95"/>
    <w:rsid w:val="08F48DE9"/>
    <w:rsid w:val="08F68FDA"/>
    <w:rsid w:val="090553F9"/>
    <w:rsid w:val="0907D59A"/>
    <w:rsid w:val="09136B04"/>
    <w:rsid w:val="091BD487"/>
    <w:rsid w:val="091E0B27"/>
    <w:rsid w:val="092335B3"/>
    <w:rsid w:val="09257322"/>
    <w:rsid w:val="092C0C65"/>
    <w:rsid w:val="0931CC9A"/>
    <w:rsid w:val="09373A38"/>
    <w:rsid w:val="093822B9"/>
    <w:rsid w:val="0938CA75"/>
    <w:rsid w:val="093D6F48"/>
    <w:rsid w:val="0948BE55"/>
    <w:rsid w:val="094DDAC6"/>
    <w:rsid w:val="094FAB02"/>
    <w:rsid w:val="0951EC52"/>
    <w:rsid w:val="095346CD"/>
    <w:rsid w:val="09544D42"/>
    <w:rsid w:val="09571976"/>
    <w:rsid w:val="095BDF5E"/>
    <w:rsid w:val="09653845"/>
    <w:rsid w:val="0969F502"/>
    <w:rsid w:val="096AF3AF"/>
    <w:rsid w:val="096C282B"/>
    <w:rsid w:val="0974202D"/>
    <w:rsid w:val="09754C0F"/>
    <w:rsid w:val="0976F5FE"/>
    <w:rsid w:val="0985F225"/>
    <w:rsid w:val="09895AB7"/>
    <w:rsid w:val="098F9058"/>
    <w:rsid w:val="099014CA"/>
    <w:rsid w:val="09A11734"/>
    <w:rsid w:val="09A4FBAF"/>
    <w:rsid w:val="09A7A577"/>
    <w:rsid w:val="09B48EA4"/>
    <w:rsid w:val="09BB705B"/>
    <w:rsid w:val="09C1ADD9"/>
    <w:rsid w:val="09C365C0"/>
    <w:rsid w:val="09CDE898"/>
    <w:rsid w:val="09CF609F"/>
    <w:rsid w:val="09D49A46"/>
    <w:rsid w:val="09D9EC89"/>
    <w:rsid w:val="09E0B6EA"/>
    <w:rsid w:val="09FEC099"/>
    <w:rsid w:val="0A02EDE3"/>
    <w:rsid w:val="0A085A74"/>
    <w:rsid w:val="0A0E02E0"/>
    <w:rsid w:val="0A0E0A47"/>
    <w:rsid w:val="0A141F6E"/>
    <w:rsid w:val="0A17D4F8"/>
    <w:rsid w:val="0A1A732D"/>
    <w:rsid w:val="0A218345"/>
    <w:rsid w:val="0A24B8DD"/>
    <w:rsid w:val="0A2548CC"/>
    <w:rsid w:val="0A2AC49B"/>
    <w:rsid w:val="0A2E140E"/>
    <w:rsid w:val="0A2FB942"/>
    <w:rsid w:val="0A360D53"/>
    <w:rsid w:val="0A39F207"/>
    <w:rsid w:val="0A3A5CA2"/>
    <w:rsid w:val="0A3F3E59"/>
    <w:rsid w:val="0A4D9372"/>
    <w:rsid w:val="0A4E400D"/>
    <w:rsid w:val="0A508C97"/>
    <w:rsid w:val="0A596864"/>
    <w:rsid w:val="0A5B0B9C"/>
    <w:rsid w:val="0A5BFA4B"/>
    <w:rsid w:val="0A5FC2FB"/>
    <w:rsid w:val="0A63524B"/>
    <w:rsid w:val="0A661425"/>
    <w:rsid w:val="0A70D4C8"/>
    <w:rsid w:val="0A79860A"/>
    <w:rsid w:val="0A88B143"/>
    <w:rsid w:val="0A8A8CFE"/>
    <w:rsid w:val="0A8C9C32"/>
    <w:rsid w:val="0A9283BE"/>
    <w:rsid w:val="0AA122E8"/>
    <w:rsid w:val="0AA1ECB5"/>
    <w:rsid w:val="0AA650E5"/>
    <w:rsid w:val="0ABDFCAB"/>
    <w:rsid w:val="0AD5B9F0"/>
    <w:rsid w:val="0AE34329"/>
    <w:rsid w:val="0AE9EDE9"/>
    <w:rsid w:val="0AF13183"/>
    <w:rsid w:val="0AFC9618"/>
    <w:rsid w:val="0B000B06"/>
    <w:rsid w:val="0B07C19E"/>
    <w:rsid w:val="0B09A7FD"/>
    <w:rsid w:val="0B0F04D2"/>
    <w:rsid w:val="0B124EE9"/>
    <w:rsid w:val="0B146B66"/>
    <w:rsid w:val="0B276E20"/>
    <w:rsid w:val="0B2CECD3"/>
    <w:rsid w:val="0B2FA6EF"/>
    <w:rsid w:val="0B3E9E26"/>
    <w:rsid w:val="0B4107E9"/>
    <w:rsid w:val="0B5ABA57"/>
    <w:rsid w:val="0B659266"/>
    <w:rsid w:val="0B67921A"/>
    <w:rsid w:val="0B691B57"/>
    <w:rsid w:val="0B6A2552"/>
    <w:rsid w:val="0B7C70F0"/>
    <w:rsid w:val="0B819D52"/>
    <w:rsid w:val="0B95EA39"/>
    <w:rsid w:val="0B9E24DD"/>
    <w:rsid w:val="0BA03B5C"/>
    <w:rsid w:val="0BBD53A6"/>
    <w:rsid w:val="0BC08EF2"/>
    <w:rsid w:val="0BC1D49E"/>
    <w:rsid w:val="0BC3AD66"/>
    <w:rsid w:val="0BC62EBA"/>
    <w:rsid w:val="0BC6A2F2"/>
    <w:rsid w:val="0BC6BD17"/>
    <w:rsid w:val="0BCBA7B8"/>
    <w:rsid w:val="0BD67C03"/>
    <w:rsid w:val="0BD96B50"/>
    <w:rsid w:val="0BDBBACA"/>
    <w:rsid w:val="0BE25C34"/>
    <w:rsid w:val="0BEE12ED"/>
    <w:rsid w:val="0BF31022"/>
    <w:rsid w:val="0C0163B9"/>
    <w:rsid w:val="0C0F9D51"/>
    <w:rsid w:val="0C1214FB"/>
    <w:rsid w:val="0C14B010"/>
    <w:rsid w:val="0C255CAF"/>
    <w:rsid w:val="0C269161"/>
    <w:rsid w:val="0C27E55B"/>
    <w:rsid w:val="0C2A8542"/>
    <w:rsid w:val="0C2B06CD"/>
    <w:rsid w:val="0C2E87C1"/>
    <w:rsid w:val="0C2ECF79"/>
    <w:rsid w:val="0C31E331"/>
    <w:rsid w:val="0C357D97"/>
    <w:rsid w:val="0C39D0B7"/>
    <w:rsid w:val="0C3EBD81"/>
    <w:rsid w:val="0C403918"/>
    <w:rsid w:val="0C5872E6"/>
    <w:rsid w:val="0C5B96FE"/>
    <w:rsid w:val="0C5BBEC0"/>
    <w:rsid w:val="0C5BF502"/>
    <w:rsid w:val="0C61EB86"/>
    <w:rsid w:val="0C68E965"/>
    <w:rsid w:val="0C6F1CF3"/>
    <w:rsid w:val="0C705BC6"/>
    <w:rsid w:val="0C71D9DA"/>
    <w:rsid w:val="0C754421"/>
    <w:rsid w:val="0C821D47"/>
    <w:rsid w:val="0C8C0849"/>
    <w:rsid w:val="0C968E10"/>
    <w:rsid w:val="0C9E6F64"/>
    <w:rsid w:val="0CA3B2C2"/>
    <w:rsid w:val="0CAE96C0"/>
    <w:rsid w:val="0CB45FA0"/>
    <w:rsid w:val="0CBC15BC"/>
    <w:rsid w:val="0CC7E487"/>
    <w:rsid w:val="0CCC8F21"/>
    <w:rsid w:val="0CD32BBD"/>
    <w:rsid w:val="0CD58176"/>
    <w:rsid w:val="0CD82053"/>
    <w:rsid w:val="0CD8DD0D"/>
    <w:rsid w:val="0CE4D341"/>
    <w:rsid w:val="0CECB5DD"/>
    <w:rsid w:val="0CEEE660"/>
    <w:rsid w:val="0CFFCA2D"/>
    <w:rsid w:val="0D0A98A3"/>
    <w:rsid w:val="0D0AD514"/>
    <w:rsid w:val="0D12F59F"/>
    <w:rsid w:val="0D184B52"/>
    <w:rsid w:val="0D1C8AA9"/>
    <w:rsid w:val="0D1F8EDB"/>
    <w:rsid w:val="0D28094D"/>
    <w:rsid w:val="0D2988F6"/>
    <w:rsid w:val="0D2D80D0"/>
    <w:rsid w:val="0D45CD49"/>
    <w:rsid w:val="0D4BC030"/>
    <w:rsid w:val="0D5AF0D6"/>
    <w:rsid w:val="0D5CB739"/>
    <w:rsid w:val="0D5E2CE3"/>
    <w:rsid w:val="0D5F92F3"/>
    <w:rsid w:val="0D63BC7E"/>
    <w:rsid w:val="0D6514C5"/>
    <w:rsid w:val="0D69FA37"/>
    <w:rsid w:val="0D6A07F9"/>
    <w:rsid w:val="0D6DBBA5"/>
    <w:rsid w:val="0D74A5F8"/>
    <w:rsid w:val="0D7C2278"/>
    <w:rsid w:val="0D7D6870"/>
    <w:rsid w:val="0D8D589C"/>
    <w:rsid w:val="0D8EFDC6"/>
    <w:rsid w:val="0D9B266A"/>
    <w:rsid w:val="0D9BB376"/>
    <w:rsid w:val="0DA4E4F0"/>
    <w:rsid w:val="0DA7DAC9"/>
    <w:rsid w:val="0DB7DDD5"/>
    <w:rsid w:val="0DCD060B"/>
    <w:rsid w:val="0DCD7381"/>
    <w:rsid w:val="0DDE9D06"/>
    <w:rsid w:val="0DE8D136"/>
    <w:rsid w:val="0DEC539D"/>
    <w:rsid w:val="0DEF180C"/>
    <w:rsid w:val="0DF30D26"/>
    <w:rsid w:val="0DF566CB"/>
    <w:rsid w:val="0DF73330"/>
    <w:rsid w:val="0E1032E9"/>
    <w:rsid w:val="0E16E865"/>
    <w:rsid w:val="0E1BE541"/>
    <w:rsid w:val="0E1CB366"/>
    <w:rsid w:val="0E2F8500"/>
    <w:rsid w:val="0E2FC30E"/>
    <w:rsid w:val="0E38B423"/>
    <w:rsid w:val="0E3E56FB"/>
    <w:rsid w:val="0E3EB660"/>
    <w:rsid w:val="0E3F6260"/>
    <w:rsid w:val="0E46A594"/>
    <w:rsid w:val="0E4CEF7A"/>
    <w:rsid w:val="0E593E9D"/>
    <w:rsid w:val="0E614DA8"/>
    <w:rsid w:val="0E7E11F4"/>
    <w:rsid w:val="0E80280E"/>
    <w:rsid w:val="0E83F24A"/>
    <w:rsid w:val="0E9B71D1"/>
    <w:rsid w:val="0E9F480C"/>
    <w:rsid w:val="0EA7222F"/>
    <w:rsid w:val="0EA893C8"/>
    <w:rsid w:val="0EAA3B43"/>
    <w:rsid w:val="0EAD1AFB"/>
    <w:rsid w:val="0EB487A1"/>
    <w:rsid w:val="0EB7F131"/>
    <w:rsid w:val="0EBA952A"/>
    <w:rsid w:val="0EBE0459"/>
    <w:rsid w:val="0EC20299"/>
    <w:rsid w:val="0EC39353"/>
    <w:rsid w:val="0EC84A98"/>
    <w:rsid w:val="0EC9D0A9"/>
    <w:rsid w:val="0ECDB161"/>
    <w:rsid w:val="0ED19549"/>
    <w:rsid w:val="0ED22539"/>
    <w:rsid w:val="0EDD16C4"/>
    <w:rsid w:val="0EDF5F3D"/>
    <w:rsid w:val="0EE058FF"/>
    <w:rsid w:val="0EE9A740"/>
    <w:rsid w:val="0EEDCDC2"/>
    <w:rsid w:val="0F02479C"/>
    <w:rsid w:val="0F05CA98"/>
    <w:rsid w:val="0F06B780"/>
    <w:rsid w:val="0F0A65DA"/>
    <w:rsid w:val="0F0C7965"/>
    <w:rsid w:val="0F13D30F"/>
    <w:rsid w:val="0F17056F"/>
    <w:rsid w:val="0F19FCF6"/>
    <w:rsid w:val="0F20499C"/>
    <w:rsid w:val="0F2CCDBF"/>
    <w:rsid w:val="0F2D1E2C"/>
    <w:rsid w:val="0F2D492F"/>
    <w:rsid w:val="0F2F0C65"/>
    <w:rsid w:val="0F325667"/>
    <w:rsid w:val="0F330DEF"/>
    <w:rsid w:val="0F4081B3"/>
    <w:rsid w:val="0F434D53"/>
    <w:rsid w:val="0F43FE17"/>
    <w:rsid w:val="0F4F6FCB"/>
    <w:rsid w:val="0F58D85A"/>
    <w:rsid w:val="0F5F2C00"/>
    <w:rsid w:val="0F63CF6D"/>
    <w:rsid w:val="0F6689E4"/>
    <w:rsid w:val="0F668E2B"/>
    <w:rsid w:val="0F7038E6"/>
    <w:rsid w:val="0F739541"/>
    <w:rsid w:val="0F87B290"/>
    <w:rsid w:val="0F8A7827"/>
    <w:rsid w:val="0F8E0F4E"/>
    <w:rsid w:val="0F9F269B"/>
    <w:rsid w:val="0FA0555A"/>
    <w:rsid w:val="0FA70FD8"/>
    <w:rsid w:val="0FADFD3F"/>
    <w:rsid w:val="0FAE5686"/>
    <w:rsid w:val="0FC3D5A5"/>
    <w:rsid w:val="0FCEA5B9"/>
    <w:rsid w:val="0FD555B1"/>
    <w:rsid w:val="0FDAE211"/>
    <w:rsid w:val="0FE2108A"/>
    <w:rsid w:val="0FE45D07"/>
    <w:rsid w:val="0FE5E80B"/>
    <w:rsid w:val="0FE7D142"/>
    <w:rsid w:val="0FEE1CFB"/>
    <w:rsid w:val="0FF366FD"/>
    <w:rsid w:val="0FFB35DB"/>
    <w:rsid w:val="0FFC80D9"/>
    <w:rsid w:val="1003F9BA"/>
    <w:rsid w:val="1004E702"/>
    <w:rsid w:val="1005EDA6"/>
    <w:rsid w:val="10139D8D"/>
    <w:rsid w:val="1013DDCE"/>
    <w:rsid w:val="101820CA"/>
    <w:rsid w:val="10182F34"/>
    <w:rsid w:val="10197EE7"/>
    <w:rsid w:val="1023F4DC"/>
    <w:rsid w:val="1023F647"/>
    <w:rsid w:val="10291257"/>
    <w:rsid w:val="102AB9BE"/>
    <w:rsid w:val="102ABD05"/>
    <w:rsid w:val="102B6BC9"/>
    <w:rsid w:val="102CA62B"/>
    <w:rsid w:val="102D4E9E"/>
    <w:rsid w:val="102F41FA"/>
    <w:rsid w:val="102F9B6E"/>
    <w:rsid w:val="1033420D"/>
    <w:rsid w:val="1033E8AF"/>
    <w:rsid w:val="10387702"/>
    <w:rsid w:val="103B033D"/>
    <w:rsid w:val="103D277E"/>
    <w:rsid w:val="103D92F3"/>
    <w:rsid w:val="10431F0A"/>
    <w:rsid w:val="104718EC"/>
    <w:rsid w:val="10547B0C"/>
    <w:rsid w:val="10586DA3"/>
    <w:rsid w:val="105CAFB1"/>
    <w:rsid w:val="105EFA7A"/>
    <w:rsid w:val="105F356B"/>
    <w:rsid w:val="10649293"/>
    <w:rsid w:val="106AC058"/>
    <w:rsid w:val="1071DC17"/>
    <w:rsid w:val="108E828C"/>
    <w:rsid w:val="108F7051"/>
    <w:rsid w:val="1099107B"/>
    <w:rsid w:val="10A19AF9"/>
    <w:rsid w:val="10A85DA1"/>
    <w:rsid w:val="10ADB2AD"/>
    <w:rsid w:val="10AF6C36"/>
    <w:rsid w:val="10AFEE91"/>
    <w:rsid w:val="10B27DBB"/>
    <w:rsid w:val="10B5CD57"/>
    <w:rsid w:val="10C2190F"/>
    <w:rsid w:val="10C29A82"/>
    <w:rsid w:val="10D4BB74"/>
    <w:rsid w:val="10DC85B2"/>
    <w:rsid w:val="10DE042A"/>
    <w:rsid w:val="10E05791"/>
    <w:rsid w:val="10E47D91"/>
    <w:rsid w:val="10EBF730"/>
    <w:rsid w:val="10EE2583"/>
    <w:rsid w:val="10EEA67D"/>
    <w:rsid w:val="11011948"/>
    <w:rsid w:val="11061A67"/>
    <w:rsid w:val="1106849F"/>
    <w:rsid w:val="111043AD"/>
    <w:rsid w:val="111ACD97"/>
    <w:rsid w:val="111E2B4E"/>
    <w:rsid w:val="11219570"/>
    <w:rsid w:val="11296645"/>
    <w:rsid w:val="112991F6"/>
    <w:rsid w:val="1130E728"/>
    <w:rsid w:val="113359EA"/>
    <w:rsid w:val="11336546"/>
    <w:rsid w:val="113CE403"/>
    <w:rsid w:val="1145C7FA"/>
    <w:rsid w:val="114DBE65"/>
    <w:rsid w:val="114E9474"/>
    <w:rsid w:val="114F8973"/>
    <w:rsid w:val="11545428"/>
    <w:rsid w:val="115EC965"/>
    <w:rsid w:val="1168DF86"/>
    <w:rsid w:val="1169CAD5"/>
    <w:rsid w:val="116E58D4"/>
    <w:rsid w:val="1178D045"/>
    <w:rsid w:val="11802D68"/>
    <w:rsid w:val="11962A5A"/>
    <w:rsid w:val="11968254"/>
    <w:rsid w:val="119FEE83"/>
    <w:rsid w:val="11A0F3BE"/>
    <w:rsid w:val="11A26AAF"/>
    <w:rsid w:val="11B0D37E"/>
    <w:rsid w:val="11BBFA0E"/>
    <w:rsid w:val="11BC0F9A"/>
    <w:rsid w:val="11BC51D9"/>
    <w:rsid w:val="11CAE153"/>
    <w:rsid w:val="11CB7996"/>
    <w:rsid w:val="11CCA9C5"/>
    <w:rsid w:val="11D4898C"/>
    <w:rsid w:val="11D8B837"/>
    <w:rsid w:val="11DD435B"/>
    <w:rsid w:val="11E4DBB4"/>
    <w:rsid w:val="11E75A2E"/>
    <w:rsid w:val="11EBAB63"/>
    <w:rsid w:val="11F1F44D"/>
    <w:rsid w:val="11F59ADF"/>
    <w:rsid w:val="11FCF11D"/>
    <w:rsid w:val="11FD128A"/>
    <w:rsid w:val="1210278A"/>
    <w:rsid w:val="122B99BB"/>
    <w:rsid w:val="122D464E"/>
    <w:rsid w:val="122DE69A"/>
    <w:rsid w:val="123007D2"/>
    <w:rsid w:val="1234A5C4"/>
    <w:rsid w:val="124444EB"/>
    <w:rsid w:val="1244F616"/>
    <w:rsid w:val="1248171B"/>
    <w:rsid w:val="124E1FFE"/>
    <w:rsid w:val="124F939B"/>
    <w:rsid w:val="1250D20C"/>
    <w:rsid w:val="125B4C8D"/>
    <w:rsid w:val="12658DA6"/>
    <w:rsid w:val="1265E7AD"/>
    <w:rsid w:val="12677FE3"/>
    <w:rsid w:val="126D3425"/>
    <w:rsid w:val="126E7517"/>
    <w:rsid w:val="1271918D"/>
    <w:rsid w:val="1277742C"/>
    <w:rsid w:val="1278AB5F"/>
    <w:rsid w:val="1279A288"/>
    <w:rsid w:val="12905D9F"/>
    <w:rsid w:val="12954DE6"/>
    <w:rsid w:val="12A0D352"/>
    <w:rsid w:val="12A1E232"/>
    <w:rsid w:val="12A66AAB"/>
    <w:rsid w:val="12ACB424"/>
    <w:rsid w:val="12B38B2A"/>
    <w:rsid w:val="12B3EE10"/>
    <w:rsid w:val="12C333FD"/>
    <w:rsid w:val="12CBB363"/>
    <w:rsid w:val="12CD0018"/>
    <w:rsid w:val="12CF88B8"/>
    <w:rsid w:val="12D2709D"/>
    <w:rsid w:val="12E154CA"/>
    <w:rsid w:val="12E8E089"/>
    <w:rsid w:val="12EBF101"/>
    <w:rsid w:val="12EBF518"/>
    <w:rsid w:val="12EEB2CE"/>
    <w:rsid w:val="12F0D57D"/>
    <w:rsid w:val="12F29EAD"/>
    <w:rsid w:val="12F2F22E"/>
    <w:rsid w:val="12FD5D1B"/>
    <w:rsid w:val="130305F8"/>
    <w:rsid w:val="1305F47E"/>
    <w:rsid w:val="13107F2B"/>
    <w:rsid w:val="13133016"/>
    <w:rsid w:val="131BFDC9"/>
    <w:rsid w:val="131CEA87"/>
    <w:rsid w:val="131D6CF0"/>
    <w:rsid w:val="13234334"/>
    <w:rsid w:val="13272FE5"/>
    <w:rsid w:val="13300996"/>
    <w:rsid w:val="13332422"/>
    <w:rsid w:val="133A53ED"/>
    <w:rsid w:val="133AD8EE"/>
    <w:rsid w:val="133EE496"/>
    <w:rsid w:val="1341961B"/>
    <w:rsid w:val="1342CF04"/>
    <w:rsid w:val="1345F26A"/>
    <w:rsid w:val="134F71CA"/>
    <w:rsid w:val="1355EC7C"/>
    <w:rsid w:val="13571B06"/>
    <w:rsid w:val="135EFE5C"/>
    <w:rsid w:val="135FE623"/>
    <w:rsid w:val="1360ADA1"/>
    <w:rsid w:val="13647065"/>
    <w:rsid w:val="136BB8C8"/>
    <w:rsid w:val="136BEEE1"/>
    <w:rsid w:val="1373A1FB"/>
    <w:rsid w:val="1377E568"/>
    <w:rsid w:val="137F3090"/>
    <w:rsid w:val="13839A10"/>
    <w:rsid w:val="1384C40F"/>
    <w:rsid w:val="13AE9BE2"/>
    <w:rsid w:val="13B2D060"/>
    <w:rsid w:val="13B7F03D"/>
    <w:rsid w:val="13BB9EF6"/>
    <w:rsid w:val="13BD83A8"/>
    <w:rsid w:val="13C093D1"/>
    <w:rsid w:val="13C4F5FD"/>
    <w:rsid w:val="13CD59B5"/>
    <w:rsid w:val="13D30BDD"/>
    <w:rsid w:val="13D720C5"/>
    <w:rsid w:val="13DAA6AC"/>
    <w:rsid w:val="13DBAEC4"/>
    <w:rsid w:val="13E27349"/>
    <w:rsid w:val="13E359A6"/>
    <w:rsid w:val="13E90EAE"/>
    <w:rsid w:val="13EFCB99"/>
    <w:rsid w:val="13F2A0B0"/>
    <w:rsid w:val="13F82BBD"/>
    <w:rsid w:val="13FC9ED3"/>
    <w:rsid w:val="13FE6E9A"/>
    <w:rsid w:val="14035A1C"/>
    <w:rsid w:val="1407C563"/>
    <w:rsid w:val="140E5799"/>
    <w:rsid w:val="142AEE50"/>
    <w:rsid w:val="142B1373"/>
    <w:rsid w:val="1432C85D"/>
    <w:rsid w:val="143CF516"/>
    <w:rsid w:val="143FD118"/>
    <w:rsid w:val="14561D73"/>
    <w:rsid w:val="147B13BD"/>
    <w:rsid w:val="147C2EE8"/>
    <w:rsid w:val="14812341"/>
    <w:rsid w:val="14882624"/>
    <w:rsid w:val="1489B739"/>
    <w:rsid w:val="1489C68F"/>
    <w:rsid w:val="148AB1AA"/>
    <w:rsid w:val="148C9F85"/>
    <w:rsid w:val="148E7868"/>
    <w:rsid w:val="148FC617"/>
    <w:rsid w:val="14A5D442"/>
    <w:rsid w:val="14A67624"/>
    <w:rsid w:val="14A9F930"/>
    <w:rsid w:val="14AC2280"/>
    <w:rsid w:val="14B470F3"/>
    <w:rsid w:val="14B7D35A"/>
    <w:rsid w:val="14BB338A"/>
    <w:rsid w:val="14BC287E"/>
    <w:rsid w:val="14BE81AA"/>
    <w:rsid w:val="14CE6E89"/>
    <w:rsid w:val="14DAB4F7"/>
    <w:rsid w:val="14E228CB"/>
    <w:rsid w:val="14E2D89A"/>
    <w:rsid w:val="14E6C0B2"/>
    <w:rsid w:val="14EB81AF"/>
    <w:rsid w:val="14F1BCDD"/>
    <w:rsid w:val="14FC9B96"/>
    <w:rsid w:val="1502AD4E"/>
    <w:rsid w:val="150711CE"/>
    <w:rsid w:val="1508E855"/>
    <w:rsid w:val="1509A149"/>
    <w:rsid w:val="150C650A"/>
    <w:rsid w:val="151C9F82"/>
    <w:rsid w:val="152C49A7"/>
    <w:rsid w:val="152C5566"/>
    <w:rsid w:val="1540B242"/>
    <w:rsid w:val="1547439E"/>
    <w:rsid w:val="1549AE74"/>
    <w:rsid w:val="154F5318"/>
    <w:rsid w:val="15532D2F"/>
    <w:rsid w:val="15535611"/>
    <w:rsid w:val="15546426"/>
    <w:rsid w:val="1558CCB3"/>
    <w:rsid w:val="1559C299"/>
    <w:rsid w:val="155F4868"/>
    <w:rsid w:val="156C140E"/>
    <w:rsid w:val="156F51F8"/>
    <w:rsid w:val="1576770D"/>
    <w:rsid w:val="1587867A"/>
    <w:rsid w:val="15893E7A"/>
    <w:rsid w:val="15903A79"/>
    <w:rsid w:val="1594C00F"/>
    <w:rsid w:val="159691E6"/>
    <w:rsid w:val="159B05DE"/>
    <w:rsid w:val="15A266D7"/>
    <w:rsid w:val="15A49784"/>
    <w:rsid w:val="15A9AA0B"/>
    <w:rsid w:val="15AB1C30"/>
    <w:rsid w:val="15AD6207"/>
    <w:rsid w:val="15ADE638"/>
    <w:rsid w:val="15AFF6D5"/>
    <w:rsid w:val="15B3134F"/>
    <w:rsid w:val="15C52982"/>
    <w:rsid w:val="15CFE699"/>
    <w:rsid w:val="15D1BD6F"/>
    <w:rsid w:val="15D78A30"/>
    <w:rsid w:val="15D91C5B"/>
    <w:rsid w:val="15DC9EC1"/>
    <w:rsid w:val="15DFDC9D"/>
    <w:rsid w:val="15E2E52E"/>
    <w:rsid w:val="15E90EF6"/>
    <w:rsid w:val="15E9AEEB"/>
    <w:rsid w:val="160ECB4A"/>
    <w:rsid w:val="160FB2E0"/>
    <w:rsid w:val="16115697"/>
    <w:rsid w:val="1623DF4B"/>
    <w:rsid w:val="1627C54B"/>
    <w:rsid w:val="1629311A"/>
    <w:rsid w:val="162A681E"/>
    <w:rsid w:val="162BC1E0"/>
    <w:rsid w:val="16376EA6"/>
    <w:rsid w:val="163C50A9"/>
    <w:rsid w:val="1640BEEF"/>
    <w:rsid w:val="16446352"/>
    <w:rsid w:val="164AAB33"/>
    <w:rsid w:val="16590F80"/>
    <w:rsid w:val="1668DCD1"/>
    <w:rsid w:val="166E97D2"/>
    <w:rsid w:val="1673038B"/>
    <w:rsid w:val="16768558"/>
    <w:rsid w:val="167BB6FB"/>
    <w:rsid w:val="168CA674"/>
    <w:rsid w:val="16922761"/>
    <w:rsid w:val="16A04161"/>
    <w:rsid w:val="16AF9391"/>
    <w:rsid w:val="16BFB28D"/>
    <w:rsid w:val="16C05B8D"/>
    <w:rsid w:val="16C88F84"/>
    <w:rsid w:val="16C92A9E"/>
    <w:rsid w:val="16CA4909"/>
    <w:rsid w:val="16CD4B4E"/>
    <w:rsid w:val="16CFC18C"/>
    <w:rsid w:val="16D254AD"/>
    <w:rsid w:val="16E53AAE"/>
    <w:rsid w:val="16E94ADC"/>
    <w:rsid w:val="16EE9D3D"/>
    <w:rsid w:val="16F0041D"/>
    <w:rsid w:val="16F3499E"/>
    <w:rsid w:val="16F4E789"/>
    <w:rsid w:val="16F532ED"/>
    <w:rsid w:val="16F78045"/>
    <w:rsid w:val="16FB94F3"/>
    <w:rsid w:val="17031A7A"/>
    <w:rsid w:val="1712476E"/>
    <w:rsid w:val="1714FE36"/>
    <w:rsid w:val="17251DA6"/>
    <w:rsid w:val="17297D2A"/>
    <w:rsid w:val="172BE9A2"/>
    <w:rsid w:val="173CD9F0"/>
    <w:rsid w:val="1746EDF5"/>
    <w:rsid w:val="17508250"/>
    <w:rsid w:val="17508B10"/>
    <w:rsid w:val="175BE92B"/>
    <w:rsid w:val="175F46C5"/>
    <w:rsid w:val="1760DE65"/>
    <w:rsid w:val="17657B0F"/>
    <w:rsid w:val="17667636"/>
    <w:rsid w:val="176BB6FA"/>
    <w:rsid w:val="17735A91"/>
    <w:rsid w:val="17744475"/>
    <w:rsid w:val="177C9F97"/>
    <w:rsid w:val="17807EA1"/>
    <w:rsid w:val="1792398F"/>
    <w:rsid w:val="17973CD3"/>
    <w:rsid w:val="179D9D42"/>
    <w:rsid w:val="17A35B28"/>
    <w:rsid w:val="17B2C34E"/>
    <w:rsid w:val="17B3FA98"/>
    <w:rsid w:val="17B44CE2"/>
    <w:rsid w:val="17BF24BC"/>
    <w:rsid w:val="17C0DD7E"/>
    <w:rsid w:val="17CED6A2"/>
    <w:rsid w:val="17CF8FB7"/>
    <w:rsid w:val="17D33F07"/>
    <w:rsid w:val="17D6771B"/>
    <w:rsid w:val="17DEA425"/>
    <w:rsid w:val="17E51699"/>
    <w:rsid w:val="17E67B94"/>
    <w:rsid w:val="17EC0450"/>
    <w:rsid w:val="17F5C01D"/>
    <w:rsid w:val="17F9E78A"/>
    <w:rsid w:val="18095DB4"/>
    <w:rsid w:val="180ED2B7"/>
    <w:rsid w:val="1812D9EA"/>
    <w:rsid w:val="181BD6DA"/>
    <w:rsid w:val="181DBC20"/>
    <w:rsid w:val="182490CC"/>
    <w:rsid w:val="182739C7"/>
    <w:rsid w:val="1828E0B7"/>
    <w:rsid w:val="182A25F6"/>
    <w:rsid w:val="182A2D16"/>
    <w:rsid w:val="183271A2"/>
    <w:rsid w:val="18359372"/>
    <w:rsid w:val="1837470D"/>
    <w:rsid w:val="183ACAB8"/>
    <w:rsid w:val="1848EF37"/>
    <w:rsid w:val="185C3D60"/>
    <w:rsid w:val="185FAF5C"/>
    <w:rsid w:val="186151CD"/>
    <w:rsid w:val="1869A5F5"/>
    <w:rsid w:val="186E3B39"/>
    <w:rsid w:val="187F84B6"/>
    <w:rsid w:val="188C3EAC"/>
    <w:rsid w:val="18A387C6"/>
    <w:rsid w:val="18A47E91"/>
    <w:rsid w:val="18AB8C7A"/>
    <w:rsid w:val="18BBC1AC"/>
    <w:rsid w:val="18C0EE07"/>
    <w:rsid w:val="18C54A90"/>
    <w:rsid w:val="18E0C3E2"/>
    <w:rsid w:val="18E79797"/>
    <w:rsid w:val="18EF5A9A"/>
    <w:rsid w:val="18F04DA2"/>
    <w:rsid w:val="18FA714A"/>
    <w:rsid w:val="1907875B"/>
    <w:rsid w:val="19093443"/>
    <w:rsid w:val="19117466"/>
    <w:rsid w:val="19140796"/>
    <w:rsid w:val="191D685A"/>
    <w:rsid w:val="1920AFB8"/>
    <w:rsid w:val="19273668"/>
    <w:rsid w:val="193166E9"/>
    <w:rsid w:val="1937C571"/>
    <w:rsid w:val="1939B98C"/>
    <w:rsid w:val="1941EE5D"/>
    <w:rsid w:val="19459EFA"/>
    <w:rsid w:val="1959FA8A"/>
    <w:rsid w:val="19610CA5"/>
    <w:rsid w:val="196477B7"/>
    <w:rsid w:val="196F0F68"/>
    <w:rsid w:val="1972477C"/>
    <w:rsid w:val="198CA54D"/>
    <w:rsid w:val="19951A75"/>
    <w:rsid w:val="19A85061"/>
    <w:rsid w:val="19A86C95"/>
    <w:rsid w:val="19AB688A"/>
    <w:rsid w:val="19AE14A1"/>
    <w:rsid w:val="19AE5A67"/>
    <w:rsid w:val="19B255A3"/>
    <w:rsid w:val="19B3EBB7"/>
    <w:rsid w:val="19B4B0FA"/>
    <w:rsid w:val="19BD9DBF"/>
    <w:rsid w:val="19BFC604"/>
    <w:rsid w:val="19C0612D"/>
    <w:rsid w:val="19C6FC5F"/>
    <w:rsid w:val="19D1AE12"/>
    <w:rsid w:val="19D395A4"/>
    <w:rsid w:val="19E322EE"/>
    <w:rsid w:val="19E78467"/>
    <w:rsid w:val="19F1C8C4"/>
    <w:rsid w:val="19F2DB94"/>
    <w:rsid w:val="19F655DD"/>
    <w:rsid w:val="1A07737B"/>
    <w:rsid w:val="1A08BD5E"/>
    <w:rsid w:val="1A0DCC2A"/>
    <w:rsid w:val="1A153246"/>
    <w:rsid w:val="1A171A14"/>
    <w:rsid w:val="1A1D1D39"/>
    <w:rsid w:val="1A209BD8"/>
    <w:rsid w:val="1A25B4A7"/>
    <w:rsid w:val="1A29E4BF"/>
    <w:rsid w:val="1A3230BE"/>
    <w:rsid w:val="1A35FCB2"/>
    <w:rsid w:val="1A388BC3"/>
    <w:rsid w:val="1A3D148B"/>
    <w:rsid w:val="1A3FA257"/>
    <w:rsid w:val="1A40C9E7"/>
    <w:rsid w:val="1A4591CF"/>
    <w:rsid w:val="1A495168"/>
    <w:rsid w:val="1A64C96B"/>
    <w:rsid w:val="1A6FFA5D"/>
    <w:rsid w:val="1A7294FE"/>
    <w:rsid w:val="1A749877"/>
    <w:rsid w:val="1A74A6E6"/>
    <w:rsid w:val="1A75D7FA"/>
    <w:rsid w:val="1A88E6AA"/>
    <w:rsid w:val="1A8E057B"/>
    <w:rsid w:val="1A917810"/>
    <w:rsid w:val="1A96B5C4"/>
    <w:rsid w:val="1A96E787"/>
    <w:rsid w:val="1A9A54F7"/>
    <w:rsid w:val="1A9E2068"/>
    <w:rsid w:val="1AA7F743"/>
    <w:rsid w:val="1AB9BBBA"/>
    <w:rsid w:val="1AC41707"/>
    <w:rsid w:val="1AD3A8C2"/>
    <w:rsid w:val="1AD88ECE"/>
    <w:rsid w:val="1ADE890A"/>
    <w:rsid w:val="1AEA6322"/>
    <w:rsid w:val="1AF5BCD7"/>
    <w:rsid w:val="1AF784BE"/>
    <w:rsid w:val="1AFB366E"/>
    <w:rsid w:val="1AFD8709"/>
    <w:rsid w:val="1B00C5F1"/>
    <w:rsid w:val="1B034BD4"/>
    <w:rsid w:val="1B0876C1"/>
    <w:rsid w:val="1B0A3C82"/>
    <w:rsid w:val="1B0ADFC9"/>
    <w:rsid w:val="1B0B9CAB"/>
    <w:rsid w:val="1B0E17DD"/>
    <w:rsid w:val="1B0FC137"/>
    <w:rsid w:val="1B169140"/>
    <w:rsid w:val="1B17B4FF"/>
    <w:rsid w:val="1B24D161"/>
    <w:rsid w:val="1B2A238B"/>
    <w:rsid w:val="1B2FB684"/>
    <w:rsid w:val="1B39EDC7"/>
    <w:rsid w:val="1B3A6D8C"/>
    <w:rsid w:val="1B5A662E"/>
    <w:rsid w:val="1B5B9E62"/>
    <w:rsid w:val="1B60FE61"/>
    <w:rsid w:val="1B63A79A"/>
    <w:rsid w:val="1B63F1C4"/>
    <w:rsid w:val="1B7AA4E3"/>
    <w:rsid w:val="1B8464E3"/>
    <w:rsid w:val="1B86967E"/>
    <w:rsid w:val="1B876B06"/>
    <w:rsid w:val="1B8A98C8"/>
    <w:rsid w:val="1B8B4FB9"/>
    <w:rsid w:val="1B8BF6FA"/>
    <w:rsid w:val="1B9471A4"/>
    <w:rsid w:val="1B969692"/>
    <w:rsid w:val="1BA22D05"/>
    <w:rsid w:val="1BA4D32B"/>
    <w:rsid w:val="1BB883E7"/>
    <w:rsid w:val="1BB8ED9A"/>
    <w:rsid w:val="1BC5E588"/>
    <w:rsid w:val="1BD2049C"/>
    <w:rsid w:val="1BD94DAC"/>
    <w:rsid w:val="1BDAAC49"/>
    <w:rsid w:val="1BDE3027"/>
    <w:rsid w:val="1BEBC565"/>
    <w:rsid w:val="1BFAD9B4"/>
    <w:rsid w:val="1BFCFE53"/>
    <w:rsid w:val="1BFD4066"/>
    <w:rsid w:val="1C019C42"/>
    <w:rsid w:val="1C064FE5"/>
    <w:rsid w:val="1C08F8BE"/>
    <w:rsid w:val="1C1A03BD"/>
    <w:rsid w:val="1C1D6759"/>
    <w:rsid w:val="1C365B24"/>
    <w:rsid w:val="1C3BC48D"/>
    <w:rsid w:val="1C3E5E37"/>
    <w:rsid w:val="1C43C7A4"/>
    <w:rsid w:val="1C4A3FFB"/>
    <w:rsid w:val="1C4ADE7F"/>
    <w:rsid w:val="1C51EB37"/>
    <w:rsid w:val="1C553F60"/>
    <w:rsid w:val="1C612F58"/>
    <w:rsid w:val="1C69901F"/>
    <w:rsid w:val="1C727DC6"/>
    <w:rsid w:val="1C72D75B"/>
    <w:rsid w:val="1C754E15"/>
    <w:rsid w:val="1C77F2FB"/>
    <w:rsid w:val="1C7945CA"/>
    <w:rsid w:val="1C79E320"/>
    <w:rsid w:val="1C7C262C"/>
    <w:rsid w:val="1C8A6962"/>
    <w:rsid w:val="1C8BCB60"/>
    <w:rsid w:val="1C8E5FB1"/>
    <w:rsid w:val="1C8EB458"/>
    <w:rsid w:val="1C900A5D"/>
    <w:rsid w:val="1C96ABD8"/>
    <w:rsid w:val="1C975669"/>
    <w:rsid w:val="1C998162"/>
    <w:rsid w:val="1CA86AA7"/>
    <w:rsid w:val="1CAC542C"/>
    <w:rsid w:val="1CAE1206"/>
    <w:rsid w:val="1CB7BD88"/>
    <w:rsid w:val="1CBAA9AB"/>
    <w:rsid w:val="1CC8A3C9"/>
    <w:rsid w:val="1CD798A2"/>
    <w:rsid w:val="1CD9C44E"/>
    <w:rsid w:val="1CDC4295"/>
    <w:rsid w:val="1CE40DB0"/>
    <w:rsid w:val="1CE79799"/>
    <w:rsid w:val="1CE9295E"/>
    <w:rsid w:val="1CF1C365"/>
    <w:rsid w:val="1CF32B8F"/>
    <w:rsid w:val="1CF6C946"/>
    <w:rsid w:val="1CFEFB65"/>
    <w:rsid w:val="1D000C2C"/>
    <w:rsid w:val="1D0249CD"/>
    <w:rsid w:val="1D16AA86"/>
    <w:rsid w:val="1D1AB120"/>
    <w:rsid w:val="1D1D1B5F"/>
    <w:rsid w:val="1D26CC86"/>
    <w:rsid w:val="1D2B465E"/>
    <w:rsid w:val="1D2B6A8B"/>
    <w:rsid w:val="1D32EA60"/>
    <w:rsid w:val="1D3C22C4"/>
    <w:rsid w:val="1D3DE6A3"/>
    <w:rsid w:val="1D47CDFE"/>
    <w:rsid w:val="1D4F0257"/>
    <w:rsid w:val="1D561364"/>
    <w:rsid w:val="1D5F8EC4"/>
    <w:rsid w:val="1D658C5F"/>
    <w:rsid w:val="1D6778EF"/>
    <w:rsid w:val="1D72DB03"/>
    <w:rsid w:val="1D7AA535"/>
    <w:rsid w:val="1D85D6EF"/>
    <w:rsid w:val="1D8A58BC"/>
    <w:rsid w:val="1D8D8232"/>
    <w:rsid w:val="1D8E0A45"/>
    <w:rsid w:val="1D965EDA"/>
    <w:rsid w:val="1D9C3DE5"/>
    <w:rsid w:val="1DA4F225"/>
    <w:rsid w:val="1DABF99C"/>
    <w:rsid w:val="1DB5154F"/>
    <w:rsid w:val="1DB726B0"/>
    <w:rsid w:val="1DBBB896"/>
    <w:rsid w:val="1DBDC7AB"/>
    <w:rsid w:val="1DC94319"/>
    <w:rsid w:val="1DCFCEFF"/>
    <w:rsid w:val="1DD113FB"/>
    <w:rsid w:val="1DD675CF"/>
    <w:rsid w:val="1DDC0A3D"/>
    <w:rsid w:val="1DDD6883"/>
    <w:rsid w:val="1DDDA804"/>
    <w:rsid w:val="1DE0770A"/>
    <w:rsid w:val="1DE47D96"/>
    <w:rsid w:val="1DEA728E"/>
    <w:rsid w:val="1DF62618"/>
    <w:rsid w:val="1DF92BF4"/>
    <w:rsid w:val="1DFAB7C9"/>
    <w:rsid w:val="1E018066"/>
    <w:rsid w:val="1E0EC7BD"/>
    <w:rsid w:val="1E0F4285"/>
    <w:rsid w:val="1E111E76"/>
    <w:rsid w:val="1E1E4F45"/>
    <w:rsid w:val="1E21ED9F"/>
    <w:rsid w:val="1E24D19C"/>
    <w:rsid w:val="1E339FBD"/>
    <w:rsid w:val="1E3BEFDC"/>
    <w:rsid w:val="1E3F052E"/>
    <w:rsid w:val="1E3F8394"/>
    <w:rsid w:val="1E43E3A4"/>
    <w:rsid w:val="1E5AC659"/>
    <w:rsid w:val="1E5C5681"/>
    <w:rsid w:val="1E64F352"/>
    <w:rsid w:val="1E6E26D0"/>
    <w:rsid w:val="1E70AAFB"/>
    <w:rsid w:val="1E72B099"/>
    <w:rsid w:val="1E7CC912"/>
    <w:rsid w:val="1E7E1BAF"/>
    <w:rsid w:val="1E7FA096"/>
    <w:rsid w:val="1E808732"/>
    <w:rsid w:val="1E841997"/>
    <w:rsid w:val="1E93D250"/>
    <w:rsid w:val="1E9750B6"/>
    <w:rsid w:val="1E9EF468"/>
    <w:rsid w:val="1E9F0437"/>
    <w:rsid w:val="1EB2F63B"/>
    <w:rsid w:val="1EB7D1DF"/>
    <w:rsid w:val="1EC152C3"/>
    <w:rsid w:val="1ECAE549"/>
    <w:rsid w:val="1ECF00A7"/>
    <w:rsid w:val="1ECF98A5"/>
    <w:rsid w:val="1EDAA8ED"/>
    <w:rsid w:val="1EDB5F31"/>
    <w:rsid w:val="1EDE18CB"/>
    <w:rsid w:val="1EE61B1A"/>
    <w:rsid w:val="1EE6B984"/>
    <w:rsid w:val="1EEB26D8"/>
    <w:rsid w:val="1EF08E5C"/>
    <w:rsid w:val="1EF2C21A"/>
    <w:rsid w:val="1EF59433"/>
    <w:rsid w:val="1EFB0290"/>
    <w:rsid w:val="1F0625C0"/>
    <w:rsid w:val="1F0BB4EB"/>
    <w:rsid w:val="1F0DF017"/>
    <w:rsid w:val="1F26723B"/>
    <w:rsid w:val="1F2B0855"/>
    <w:rsid w:val="1F366FDA"/>
    <w:rsid w:val="1F3763F4"/>
    <w:rsid w:val="1F38816C"/>
    <w:rsid w:val="1F38E88C"/>
    <w:rsid w:val="1F40E9BE"/>
    <w:rsid w:val="1F418D16"/>
    <w:rsid w:val="1F49491D"/>
    <w:rsid w:val="1F4B74F6"/>
    <w:rsid w:val="1F4CC6CD"/>
    <w:rsid w:val="1F4E1C15"/>
    <w:rsid w:val="1F52598B"/>
    <w:rsid w:val="1F525F46"/>
    <w:rsid w:val="1F534E5F"/>
    <w:rsid w:val="1F55D3C7"/>
    <w:rsid w:val="1F5FF2DD"/>
    <w:rsid w:val="1F63F87F"/>
    <w:rsid w:val="1F673C79"/>
    <w:rsid w:val="1F6749EC"/>
    <w:rsid w:val="1F6E4DC3"/>
    <w:rsid w:val="1F6EC26A"/>
    <w:rsid w:val="1F71707C"/>
    <w:rsid w:val="1F73E8BF"/>
    <w:rsid w:val="1F74EA50"/>
    <w:rsid w:val="1F76F43C"/>
    <w:rsid w:val="1F7993D1"/>
    <w:rsid w:val="1F7B0427"/>
    <w:rsid w:val="1F803072"/>
    <w:rsid w:val="1F822286"/>
    <w:rsid w:val="1F8642EF"/>
    <w:rsid w:val="1F881BE6"/>
    <w:rsid w:val="1F8883BD"/>
    <w:rsid w:val="1F8B7521"/>
    <w:rsid w:val="1F92CD26"/>
    <w:rsid w:val="1FA4C195"/>
    <w:rsid w:val="1FA68F59"/>
    <w:rsid w:val="1FB27708"/>
    <w:rsid w:val="1FBD0C9D"/>
    <w:rsid w:val="1FBE1F57"/>
    <w:rsid w:val="1FCF83E0"/>
    <w:rsid w:val="1FDF87D4"/>
    <w:rsid w:val="1FE18900"/>
    <w:rsid w:val="1FF6B47F"/>
    <w:rsid w:val="20030AB6"/>
    <w:rsid w:val="2004CFBF"/>
    <w:rsid w:val="2008A414"/>
    <w:rsid w:val="20182982"/>
    <w:rsid w:val="2019EC10"/>
    <w:rsid w:val="201AC38B"/>
    <w:rsid w:val="201D679E"/>
    <w:rsid w:val="20231639"/>
    <w:rsid w:val="2038DA60"/>
    <w:rsid w:val="203D3B88"/>
    <w:rsid w:val="20400F45"/>
    <w:rsid w:val="204139F5"/>
    <w:rsid w:val="2042416C"/>
    <w:rsid w:val="20436221"/>
    <w:rsid w:val="20465EBC"/>
    <w:rsid w:val="204723A7"/>
    <w:rsid w:val="2054B616"/>
    <w:rsid w:val="20626E00"/>
    <w:rsid w:val="206E73C0"/>
    <w:rsid w:val="207356EE"/>
    <w:rsid w:val="2076B670"/>
    <w:rsid w:val="20787CE3"/>
    <w:rsid w:val="207F0B6D"/>
    <w:rsid w:val="20830107"/>
    <w:rsid w:val="20861A27"/>
    <w:rsid w:val="208751FE"/>
    <w:rsid w:val="2087BFF6"/>
    <w:rsid w:val="2087F856"/>
    <w:rsid w:val="208A454E"/>
    <w:rsid w:val="208E1A27"/>
    <w:rsid w:val="208E8069"/>
    <w:rsid w:val="209E6FB4"/>
    <w:rsid w:val="20A17242"/>
    <w:rsid w:val="20A3F436"/>
    <w:rsid w:val="20A9E437"/>
    <w:rsid w:val="20ADEACB"/>
    <w:rsid w:val="20AE7F8C"/>
    <w:rsid w:val="20B700BD"/>
    <w:rsid w:val="20BBD2A4"/>
    <w:rsid w:val="20C26A84"/>
    <w:rsid w:val="20C664C5"/>
    <w:rsid w:val="20CBCFEA"/>
    <w:rsid w:val="20CC280F"/>
    <w:rsid w:val="20D2C148"/>
    <w:rsid w:val="20DB21DB"/>
    <w:rsid w:val="20DC0D93"/>
    <w:rsid w:val="20E04C17"/>
    <w:rsid w:val="20E1228A"/>
    <w:rsid w:val="20E2068F"/>
    <w:rsid w:val="20EB2C85"/>
    <w:rsid w:val="20F34011"/>
    <w:rsid w:val="20F3583F"/>
    <w:rsid w:val="20F4BC71"/>
    <w:rsid w:val="20F54EDE"/>
    <w:rsid w:val="20FFFC13"/>
    <w:rsid w:val="210311D0"/>
    <w:rsid w:val="21036A8D"/>
    <w:rsid w:val="2109E9F1"/>
    <w:rsid w:val="210BC50D"/>
    <w:rsid w:val="210CC5B6"/>
    <w:rsid w:val="210E1691"/>
    <w:rsid w:val="21139E00"/>
    <w:rsid w:val="2128B2C9"/>
    <w:rsid w:val="212CA87A"/>
    <w:rsid w:val="212E9D87"/>
    <w:rsid w:val="21314A96"/>
    <w:rsid w:val="2135E612"/>
    <w:rsid w:val="213AC559"/>
    <w:rsid w:val="213CA81F"/>
    <w:rsid w:val="213EFBA1"/>
    <w:rsid w:val="2148BF38"/>
    <w:rsid w:val="214FF6A5"/>
    <w:rsid w:val="2152C98C"/>
    <w:rsid w:val="21565679"/>
    <w:rsid w:val="216B5441"/>
    <w:rsid w:val="216F975E"/>
    <w:rsid w:val="21714C3F"/>
    <w:rsid w:val="2188C0E9"/>
    <w:rsid w:val="218AE27B"/>
    <w:rsid w:val="219B6F50"/>
    <w:rsid w:val="21A229AF"/>
    <w:rsid w:val="21A5C792"/>
    <w:rsid w:val="21AFF586"/>
    <w:rsid w:val="21BD4654"/>
    <w:rsid w:val="21C0DC7B"/>
    <w:rsid w:val="21C1AB00"/>
    <w:rsid w:val="21C2D022"/>
    <w:rsid w:val="21CC3084"/>
    <w:rsid w:val="21CC813F"/>
    <w:rsid w:val="21D40AB6"/>
    <w:rsid w:val="21D5BD56"/>
    <w:rsid w:val="21E25D70"/>
    <w:rsid w:val="21E74BB3"/>
    <w:rsid w:val="21E8E196"/>
    <w:rsid w:val="220BC8E5"/>
    <w:rsid w:val="220D3759"/>
    <w:rsid w:val="220F56D8"/>
    <w:rsid w:val="220FBED0"/>
    <w:rsid w:val="220FEE6F"/>
    <w:rsid w:val="2215709E"/>
    <w:rsid w:val="22172536"/>
    <w:rsid w:val="221F82BB"/>
    <w:rsid w:val="2236C116"/>
    <w:rsid w:val="2238B2F6"/>
    <w:rsid w:val="223F4AB2"/>
    <w:rsid w:val="22464C26"/>
    <w:rsid w:val="224E6F87"/>
    <w:rsid w:val="225B2B62"/>
    <w:rsid w:val="2261B32D"/>
    <w:rsid w:val="2265B765"/>
    <w:rsid w:val="22688666"/>
    <w:rsid w:val="2269AA0B"/>
    <w:rsid w:val="226F04B6"/>
    <w:rsid w:val="226F30E5"/>
    <w:rsid w:val="227123EC"/>
    <w:rsid w:val="2276C50C"/>
    <w:rsid w:val="228BBA16"/>
    <w:rsid w:val="22946090"/>
    <w:rsid w:val="22967175"/>
    <w:rsid w:val="229C0335"/>
    <w:rsid w:val="229F6CF9"/>
    <w:rsid w:val="22A50D6C"/>
    <w:rsid w:val="22A53748"/>
    <w:rsid w:val="22A86A22"/>
    <w:rsid w:val="22ABC8AB"/>
    <w:rsid w:val="22AC7C03"/>
    <w:rsid w:val="22B6C143"/>
    <w:rsid w:val="22BACF39"/>
    <w:rsid w:val="22BEAF3D"/>
    <w:rsid w:val="22C1C182"/>
    <w:rsid w:val="22C9EF85"/>
    <w:rsid w:val="22C9FBCF"/>
    <w:rsid w:val="22D8C316"/>
    <w:rsid w:val="22E7882F"/>
    <w:rsid w:val="22E98203"/>
    <w:rsid w:val="22F0C451"/>
    <w:rsid w:val="22F50D7C"/>
    <w:rsid w:val="230C505F"/>
    <w:rsid w:val="230DD6AF"/>
    <w:rsid w:val="230FFE3F"/>
    <w:rsid w:val="231A2663"/>
    <w:rsid w:val="2320E6BC"/>
    <w:rsid w:val="2327D287"/>
    <w:rsid w:val="232D03FD"/>
    <w:rsid w:val="233760FB"/>
    <w:rsid w:val="233AAE4F"/>
    <w:rsid w:val="2341A190"/>
    <w:rsid w:val="23463718"/>
    <w:rsid w:val="2353CDDD"/>
    <w:rsid w:val="23550860"/>
    <w:rsid w:val="235E62C0"/>
    <w:rsid w:val="23658049"/>
    <w:rsid w:val="236851A0"/>
    <w:rsid w:val="2373D68B"/>
    <w:rsid w:val="23768616"/>
    <w:rsid w:val="237C0ADF"/>
    <w:rsid w:val="237C943E"/>
    <w:rsid w:val="23871AAF"/>
    <w:rsid w:val="238792E7"/>
    <w:rsid w:val="238A8526"/>
    <w:rsid w:val="238CD493"/>
    <w:rsid w:val="238E58D9"/>
    <w:rsid w:val="23916478"/>
    <w:rsid w:val="23919C6E"/>
    <w:rsid w:val="2392683E"/>
    <w:rsid w:val="2394B9EC"/>
    <w:rsid w:val="2397B795"/>
    <w:rsid w:val="239B8468"/>
    <w:rsid w:val="239CC944"/>
    <w:rsid w:val="239D713B"/>
    <w:rsid w:val="23A1B5DF"/>
    <w:rsid w:val="23A3D93F"/>
    <w:rsid w:val="23A8DA53"/>
    <w:rsid w:val="23B73CA9"/>
    <w:rsid w:val="23CA5ECD"/>
    <w:rsid w:val="23D1D94E"/>
    <w:rsid w:val="23D99F3A"/>
    <w:rsid w:val="23D9C345"/>
    <w:rsid w:val="23DBDD28"/>
    <w:rsid w:val="23DD6CEC"/>
    <w:rsid w:val="23E0E2E9"/>
    <w:rsid w:val="23F1269D"/>
    <w:rsid w:val="23F6AE1D"/>
    <w:rsid w:val="23F79189"/>
    <w:rsid w:val="23FF2701"/>
    <w:rsid w:val="24001294"/>
    <w:rsid w:val="2400DCF6"/>
    <w:rsid w:val="240198AF"/>
    <w:rsid w:val="240451E1"/>
    <w:rsid w:val="2404D986"/>
    <w:rsid w:val="2406687A"/>
    <w:rsid w:val="2408D9B7"/>
    <w:rsid w:val="240D739E"/>
    <w:rsid w:val="240D7655"/>
    <w:rsid w:val="24188696"/>
    <w:rsid w:val="2420E689"/>
    <w:rsid w:val="24212330"/>
    <w:rsid w:val="2425CAC9"/>
    <w:rsid w:val="242B9F01"/>
    <w:rsid w:val="242CC051"/>
    <w:rsid w:val="242EFAEE"/>
    <w:rsid w:val="243032A6"/>
    <w:rsid w:val="24356690"/>
    <w:rsid w:val="2439982B"/>
    <w:rsid w:val="243C482B"/>
    <w:rsid w:val="2445B753"/>
    <w:rsid w:val="2445C16B"/>
    <w:rsid w:val="24464319"/>
    <w:rsid w:val="2446AADC"/>
    <w:rsid w:val="2447427E"/>
    <w:rsid w:val="24477C3E"/>
    <w:rsid w:val="244B7592"/>
    <w:rsid w:val="2452C77D"/>
    <w:rsid w:val="2454D70E"/>
    <w:rsid w:val="245AB503"/>
    <w:rsid w:val="246B90F9"/>
    <w:rsid w:val="24708E35"/>
    <w:rsid w:val="247E62CF"/>
    <w:rsid w:val="247F6994"/>
    <w:rsid w:val="2487C9D0"/>
    <w:rsid w:val="248801C3"/>
    <w:rsid w:val="248C0381"/>
    <w:rsid w:val="248CCB95"/>
    <w:rsid w:val="248E25EE"/>
    <w:rsid w:val="248F7B05"/>
    <w:rsid w:val="249739B5"/>
    <w:rsid w:val="249D018B"/>
    <w:rsid w:val="24A8C2FB"/>
    <w:rsid w:val="24BA31BC"/>
    <w:rsid w:val="24BB9567"/>
    <w:rsid w:val="24BBDAD7"/>
    <w:rsid w:val="24BFC742"/>
    <w:rsid w:val="24C38D3B"/>
    <w:rsid w:val="24CA1DCC"/>
    <w:rsid w:val="24D5C1A4"/>
    <w:rsid w:val="24E5624A"/>
    <w:rsid w:val="24E66F0F"/>
    <w:rsid w:val="24E71D96"/>
    <w:rsid w:val="24EAF9A4"/>
    <w:rsid w:val="24ED7E64"/>
    <w:rsid w:val="24EF00EF"/>
    <w:rsid w:val="24F5345F"/>
    <w:rsid w:val="24F5DC20"/>
    <w:rsid w:val="24F6A047"/>
    <w:rsid w:val="24FB14E6"/>
    <w:rsid w:val="24FE8210"/>
    <w:rsid w:val="24FE980A"/>
    <w:rsid w:val="24FF1E6B"/>
    <w:rsid w:val="25039192"/>
    <w:rsid w:val="2505EBBA"/>
    <w:rsid w:val="25062234"/>
    <w:rsid w:val="250E5925"/>
    <w:rsid w:val="2510E088"/>
    <w:rsid w:val="2512FA93"/>
    <w:rsid w:val="2517351C"/>
    <w:rsid w:val="251B949A"/>
    <w:rsid w:val="251BFC94"/>
    <w:rsid w:val="2527FEF0"/>
    <w:rsid w:val="25378EA2"/>
    <w:rsid w:val="253EFDBA"/>
    <w:rsid w:val="25429522"/>
    <w:rsid w:val="25471F90"/>
    <w:rsid w:val="2547B530"/>
    <w:rsid w:val="2566E3F3"/>
    <w:rsid w:val="2575578A"/>
    <w:rsid w:val="2581E8E1"/>
    <w:rsid w:val="258299CF"/>
    <w:rsid w:val="2585C933"/>
    <w:rsid w:val="2594885D"/>
    <w:rsid w:val="25A70C11"/>
    <w:rsid w:val="25A7B320"/>
    <w:rsid w:val="25AA334E"/>
    <w:rsid w:val="25AE29C4"/>
    <w:rsid w:val="25BA2093"/>
    <w:rsid w:val="25BCF391"/>
    <w:rsid w:val="25BFCDD5"/>
    <w:rsid w:val="25C0E672"/>
    <w:rsid w:val="25C171F9"/>
    <w:rsid w:val="25C23E94"/>
    <w:rsid w:val="25CA24CC"/>
    <w:rsid w:val="25D6FC66"/>
    <w:rsid w:val="25DB6883"/>
    <w:rsid w:val="25E40E85"/>
    <w:rsid w:val="25E55726"/>
    <w:rsid w:val="25E62A16"/>
    <w:rsid w:val="25EF0A8F"/>
    <w:rsid w:val="25F03236"/>
    <w:rsid w:val="25F25AFD"/>
    <w:rsid w:val="25F780FC"/>
    <w:rsid w:val="25FA6D1C"/>
    <w:rsid w:val="25FB22B6"/>
    <w:rsid w:val="25FFB50F"/>
    <w:rsid w:val="260307FE"/>
    <w:rsid w:val="260570F6"/>
    <w:rsid w:val="260A5A53"/>
    <w:rsid w:val="26122E66"/>
    <w:rsid w:val="26144ABB"/>
    <w:rsid w:val="2619B8D4"/>
    <w:rsid w:val="261DADE9"/>
    <w:rsid w:val="2621DA60"/>
    <w:rsid w:val="2625F397"/>
    <w:rsid w:val="26271520"/>
    <w:rsid w:val="262AC8AB"/>
    <w:rsid w:val="263D4AF8"/>
    <w:rsid w:val="263D75D5"/>
    <w:rsid w:val="263DE915"/>
    <w:rsid w:val="26426430"/>
    <w:rsid w:val="2644C673"/>
    <w:rsid w:val="2644DD1A"/>
    <w:rsid w:val="2654814A"/>
    <w:rsid w:val="2658E842"/>
    <w:rsid w:val="26687F5F"/>
    <w:rsid w:val="266D03FC"/>
    <w:rsid w:val="266E12EE"/>
    <w:rsid w:val="2673AAE7"/>
    <w:rsid w:val="267D7FB2"/>
    <w:rsid w:val="2680C883"/>
    <w:rsid w:val="2684D9BE"/>
    <w:rsid w:val="2686E6AB"/>
    <w:rsid w:val="268C8580"/>
    <w:rsid w:val="268E2DBC"/>
    <w:rsid w:val="26A27E3B"/>
    <w:rsid w:val="26C49DDD"/>
    <w:rsid w:val="26D2998F"/>
    <w:rsid w:val="26D55DBC"/>
    <w:rsid w:val="26D7E578"/>
    <w:rsid w:val="26DBE752"/>
    <w:rsid w:val="26E8EBDB"/>
    <w:rsid w:val="26EE8EBA"/>
    <w:rsid w:val="26F065FD"/>
    <w:rsid w:val="26F7BFB6"/>
    <w:rsid w:val="270750E7"/>
    <w:rsid w:val="2707DA57"/>
    <w:rsid w:val="270F37D4"/>
    <w:rsid w:val="271335BA"/>
    <w:rsid w:val="2715D332"/>
    <w:rsid w:val="273CF35A"/>
    <w:rsid w:val="2745933C"/>
    <w:rsid w:val="2758C3F2"/>
    <w:rsid w:val="2759582C"/>
    <w:rsid w:val="275C81D9"/>
    <w:rsid w:val="275CDA06"/>
    <w:rsid w:val="2765BA76"/>
    <w:rsid w:val="27669A32"/>
    <w:rsid w:val="276F8DDE"/>
    <w:rsid w:val="277352EA"/>
    <w:rsid w:val="27760263"/>
    <w:rsid w:val="277605E3"/>
    <w:rsid w:val="2782280A"/>
    <w:rsid w:val="278432B2"/>
    <w:rsid w:val="2797F44D"/>
    <w:rsid w:val="27A3B401"/>
    <w:rsid w:val="27A3E3BB"/>
    <w:rsid w:val="27A54A31"/>
    <w:rsid w:val="27AE119E"/>
    <w:rsid w:val="27B9312B"/>
    <w:rsid w:val="27B95FF0"/>
    <w:rsid w:val="27BCA877"/>
    <w:rsid w:val="27C5C6B0"/>
    <w:rsid w:val="27C6A321"/>
    <w:rsid w:val="27D7AD25"/>
    <w:rsid w:val="27F0C4AD"/>
    <w:rsid w:val="27F74AC4"/>
    <w:rsid w:val="28071DBA"/>
    <w:rsid w:val="28076C73"/>
    <w:rsid w:val="280AAB00"/>
    <w:rsid w:val="28112890"/>
    <w:rsid w:val="2813C31E"/>
    <w:rsid w:val="2813F809"/>
    <w:rsid w:val="2822486E"/>
    <w:rsid w:val="2833237D"/>
    <w:rsid w:val="28366369"/>
    <w:rsid w:val="283A7949"/>
    <w:rsid w:val="285638F2"/>
    <w:rsid w:val="2857F2AB"/>
    <w:rsid w:val="2861D7D0"/>
    <w:rsid w:val="2861E146"/>
    <w:rsid w:val="287E2B32"/>
    <w:rsid w:val="288190D8"/>
    <w:rsid w:val="2886E10B"/>
    <w:rsid w:val="28AE3723"/>
    <w:rsid w:val="28B4E78E"/>
    <w:rsid w:val="28B95F92"/>
    <w:rsid w:val="28BA5B5A"/>
    <w:rsid w:val="28C214C8"/>
    <w:rsid w:val="28CE1CDE"/>
    <w:rsid w:val="28D2B200"/>
    <w:rsid w:val="28D580F6"/>
    <w:rsid w:val="28D739F4"/>
    <w:rsid w:val="28DA5869"/>
    <w:rsid w:val="28E82EA6"/>
    <w:rsid w:val="28EA2DBC"/>
    <w:rsid w:val="28EE1ABB"/>
    <w:rsid w:val="28F1F1D6"/>
    <w:rsid w:val="28F83B02"/>
    <w:rsid w:val="28FC53D5"/>
    <w:rsid w:val="28FDBDBF"/>
    <w:rsid w:val="2901FB97"/>
    <w:rsid w:val="2906296F"/>
    <w:rsid w:val="290B08E5"/>
    <w:rsid w:val="2917C9B2"/>
    <w:rsid w:val="2920B594"/>
    <w:rsid w:val="2928056D"/>
    <w:rsid w:val="292AF5C6"/>
    <w:rsid w:val="292F964C"/>
    <w:rsid w:val="2932A1ED"/>
    <w:rsid w:val="29353970"/>
    <w:rsid w:val="2943F67A"/>
    <w:rsid w:val="29447C66"/>
    <w:rsid w:val="294DD356"/>
    <w:rsid w:val="2950FC57"/>
    <w:rsid w:val="295362A5"/>
    <w:rsid w:val="295ACDBE"/>
    <w:rsid w:val="296979E1"/>
    <w:rsid w:val="296AD556"/>
    <w:rsid w:val="2988A782"/>
    <w:rsid w:val="298C950E"/>
    <w:rsid w:val="29966B22"/>
    <w:rsid w:val="2997D2D8"/>
    <w:rsid w:val="299FAA8E"/>
    <w:rsid w:val="29A82544"/>
    <w:rsid w:val="29ADD230"/>
    <w:rsid w:val="29AF937F"/>
    <w:rsid w:val="29B256E4"/>
    <w:rsid w:val="29C0CE56"/>
    <w:rsid w:val="29C3F7CC"/>
    <w:rsid w:val="29C4E089"/>
    <w:rsid w:val="29CC0033"/>
    <w:rsid w:val="29D71FC0"/>
    <w:rsid w:val="29E5C9EE"/>
    <w:rsid w:val="29E93001"/>
    <w:rsid w:val="29E9BFCF"/>
    <w:rsid w:val="29EBB227"/>
    <w:rsid w:val="29F6EDA4"/>
    <w:rsid w:val="29F7FADC"/>
    <w:rsid w:val="29F84FE9"/>
    <w:rsid w:val="2A00D336"/>
    <w:rsid w:val="2A00D434"/>
    <w:rsid w:val="2A097D3E"/>
    <w:rsid w:val="2A0991B9"/>
    <w:rsid w:val="2A0CA8E6"/>
    <w:rsid w:val="2A0CEACA"/>
    <w:rsid w:val="2A0CFE7E"/>
    <w:rsid w:val="2A266974"/>
    <w:rsid w:val="2A26CEA0"/>
    <w:rsid w:val="2A2F6078"/>
    <w:rsid w:val="2A34FC9A"/>
    <w:rsid w:val="2A3B5E53"/>
    <w:rsid w:val="2A4444CF"/>
    <w:rsid w:val="2A47EB4F"/>
    <w:rsid w:val="2A494512"/>
    <w:rsid w:val="2A4BB261"/>
    <w:rsid w:val="2A56134B"/>
    <w:rsid w:val="2A5ADD91"/>
    <w:rsid w:val="2A5CFBC7"/>
    <w:rsid w:val="2A622E21"/>
    <w:rsid w:val="2A67735A"/>
    <w:rsid w:val="2A68CFC9"/>
    <w:rsid w:val="2A69EEDA"/>
    <w:rsid w:val="2A6C00E5"/>
    <w:rsid w:val="2A6EEE92"/>
    <w:rsid w:val="2A70D42F"/>
    <w:rsid w:val="2A74B9C6"/>
    <w:rsid w:val="2A7EA1D2"/>
    <w:rsid w:val="2A8227AD"/>
    <w:rsid w:val="2A9354F9"/>
    <w:rsid w:val="2A945461"/>
    <w:rsid w:val="2A9AF94B"/>
    <w:rsid w:val="2AADEE65"/>
    <w:rsid w:val="2AB62EA6"/>
    <w:rsid w:val="2ABB9047"/>
    <w:rsid w:val="2ABF7574"/>
    <w:rsid w:val="2AC3A359"/>
    <w:rsid w:val="2AC3D5CE"/>
    <w:rsid w:val="2AC3E4CB"/>
    <w:rsid w:val="2AC5ACEE"/>
    <w:rsid w:val="2AC9A1CB"/>
    <w:rsid w:val="2AC9D115"/>
    <w:rsid w:val="2AC9D1D1"/>
    <w:rsid w:val="2ACAD1F9"/>
    <w:rsid w:val="2ACAEE44"/>
    <w:rsid w:val="2ACB9A54"/>
    <w:rsid w:val="2AD7E0C1"/>
    <w:rsid w:val="2AD951AD"/>
    <w:rsid w:val="2AE086B4"/>
    <w:rsid w:val="2AE399F4"/>
    <w:rsid w:val="2AF16F07"/>
    <w:rsid w:val="2AF70B54"/>
    <w:rsid w:val="2AF8D8F3"/>
    <w:rsid w:val="2AFDF8DC"/>
    <w:rsid w:val="2B04BA56"/>
    <w:rsid w:val="2B0FB8A0"/>
    <w:rsid w:val="2B121C40"/>
    <w:rsid w:val="2B1BCA40"/>
    <w:rsid w:val="2B1E6D32"/>
    <w:rsid w:val="2B20166C"/>
    <w:rsid w:val="2B26C153"/>
    <w:rsid w:val="2B2FD32D"/>
    <w:rsid w:val="2B3052F5"/>
    <w:rsid w:val="2B364D42"/>
    <w:rsid w:val="2B38B543"/>
    <w:rsid w:val="2B469025"/>
    <w:rsid w:val="2B4E35E8"/>
    <w:rsid w:val="2B567866"/>
    <w:rsid w:val="2B581429"/>
    <w:rsid w:val="2B604421"/>
    <w:rsid w:val="2B67C2AD"/>
    <w:rsid w:val="2B6D19AE"/>
    <w:rsid w:val="2B6E5FC4"/>
    <w:rsid w:val="2B74F10A"/>
    <w:rsid w:val="2B76C58D"/>
    <w:rsid w:val="2B88F005"/>
    <w:rsid w:val="2B8C6883"/>
    <w:rsid w:val="2B8F936D"/>
    <w:rsid w:val="2B938019"/>
    <w:rsid w:val="2B974074"/>
    <w:rsid w:val="2B97A429"/>
    <w:rsid w:val="2B9EA73E"/>
    <w:rsid w:val="2B9F2DFA"/>
    <w:rsid w:val="2BA34636"/>
    <w:rsid w:val="2BAAC0D1"/>
    <w:rsid w:val="2BAC8175"/>
    <w:rsid w:val="2BBB734B"/>
    <w:rsid w:val="2BBBA000"/>
    <w:rsid w:val="2BC2231D"/>
    <w:rsid w:val="2BC27889"/>
    <w:rsid w:val="2BC2CC1F"/>
    <w:rsid w:val="2BC5FA4D"/>
    <w:rsid w:val="2BCA0DD0"/>
    <w:rsid w:val="2BDF953C"/>
    <w:rsid w:val="2BE79D2C"/>
    <w:rsid w:val="2BF86F71"/>
    <w:rsid w:val="2BF93190"/>
    <w:rsid w:val="2BFAE320"/>
    <w:rsid w:val="2C032230"/>
    <w:rsid w:val="2C05A62C"/>
    <w:rsid w:val="2C0EA3C8"/>
    <w:rsid w:val="2C127064"/>
    <w:rsid w:val="2C150763"/>
    <w:rsid w:val="2C15E6FC"/>
    <w:rsid w:val="2C223B2D"/>
    <w:rsid w:val="2C2C28AA"/>
    <w:rsid w:val="2C2F7B69"/>
    <w:rsid w:val="2C3917ED"/>
    <w:rsid w:val="2C3A0B55"/>
    <w:rsid w:val="2C3A84DC"/>
    <w:rsid w:val="2C3F19AE"/>
    <w:rsid w:val="2C41F8DB"/>
    <w:rsid w:val="2C421E8F"/>
    <w:rsid w:val="2C42CFBC"/>
    <w:rsid w:val="2C42E74A"/>
    <w:rsid w:val="2C434808"/>
    <w:rsid w:val="2C45FBC2"/>
    <w:rsid w:val="2C476544"/>
    <w:rsid w:val="2C4DE642"/>
    <w:rsid w:val="2C4F7AF5"/>
    <w:rsid w:val="2C52A2B5"/>
    <w:rsid w:val="2C554BE7"/>
    <w:rsid w:val="2C5ED521"/>
    <w:rsid w:val="2C6470E4"/>
    <w:rsid w:val="2C89E533"/>
    <w:rsid w:val="2C8D3969"/>
    <w:rsid w:val="2C8F5DE1"/>
    <w:rsid w:val="2C95E94E"/>
    <w:rsid w:val="2C978BB9"/>
    <w:rsid w:val="2C990423"/>
    <w:rsid w:val="2C9BF5D1"/>
    <w:rsid w:val="2CA1BC57"/>
    <w:rsid w:val="2CA4B99F"/>
    <w:rsid w:val="2CA50707"/>
    <w:rsid w:val="2CA65165"/>
    <w:rsid w:val="2CA9AE58"/>
    <w:rsid w:val="2CB07B7C"/>
    <w:rsid w:val="2CB810F8"/>
    <w:rsid w:val="2CBA404C"/>
    <w:rsid w:val="2CBFE65F"/>
    <w:rsid w:val="2CC6A4EF"/>
    <w:rsid w:val="2CCE0BE4"/>
    <w:rsid w:val="2CCEEE87"/>
    <w:rsid w:val="2CE35E8E"/>
    <w:rsid w:val="2CEA0649"/>
    <w:rsid w:val="2CEB0044"/>
    <w:rsid w:val="2CEE4280"/>
    <w:rsid w:val="2CF5DE5E"/>
    <w:rsid w:val="2CF6D54A"/>
    <w:rsid w:val="2CFAAC1C"/>
    <w:rsid w:val="2CFC3811"/>
    <w:rsid w:val="2CFF2089"/>
    <w:rsid w:val="2D07FC6C"/>
    <w:rsid w:val="2D0AB471"/>
    <w:rsid w:val="2D0C2FD9"/>
    <w:rsid w:val="2D0FF6B9"/>
    <w:rsid w:val="2D137435"/>
    <w:rsid w:val="2D1778C4"/>
    <w:rsid w:val="2D1A3CF4"/>
    <w:rsid w:val="2D1C13BD"/>
    <w:rsid w:val="2D211DE2"/>
    <w:rsid w:val="2D242981"/>
    <w:rsid w:val="2D29DFD8"/>
    <w:rsid w:val="2D3034E6"/>
    <w:rsid w:val="2D34BC49"/>
    <w:rsid w:val="2D359B6A"/>
    <w:rsid w:val="2D3C9EA5"/>
    <w:rsid w:val="2D488DA6"/>
    <w:rsid w:val="2D4D3B8C"/>
    <w:rsid w:val="2D55251E"/>
    <w:rsid w:val="2D5AEA7E"/>
    <w:rsid w:val="2D5CBCCB"/>
    <w:rsid w:val="2D664972"/>
    <w:rsid w:val="2D6A9C4F"/>
    <w:rsid w:val="2D6C6443"/>
    <w:rsid w:val="2D7E3028"/>
    <w:rsid w:val="2D834FF3"/>
    <w:rsid w:val="2D84402E"/>
    <w:rsid w:val="2D915060"/>
    <w:rsid w:val="2D925845"/>
    <w:rsid w:val="2D948DFA"/>
    <w:rsid w:val="2DA548D3"/>
    <w:rsid w:val="2DA55509"/>
    <w:rsid w:val="2DAD6EAD"/>
    <w:rsid w:val="2DAF4A0C"/>
    <w:rsid w:val="2DB3CE30"/>
    <w:rsid w:val="2DC525BB"/>
    <w:rsid w:val="2DD22022"/>
    <w:rsid w:val="2DDDCFB3"/>
    <w:rsid w:val="2DE20D40"/>
    <w:rsid w:val="2DE2AC99"/>
    <w:rsid w:val="2DF38F6B"/>
    <w:rsid w:val="2E011190"/>
    <w:rsid w:val="2E019749"/>
    <w:rsid w:val="2E0A0FDC"/>
    <w:rsid w:val="2E0CD45B"/>
    <w:rsid w:val="2E12D220"/>
    <w:rsid w:val="2E18103B"/>
    <w:rsid w:val="2E182CC4"/>
    <w:rsid w:val="2E1AC6CC"/>
    <w:rsid w:val="2E1F87D9"/>
    <w:rsid w:val="2E2FE026"/>
    <w:rsid w:val="2E32798F"/>
    <w:rsid w:val="2E3313FD"/>
    <w:rsid w:val="2E3333FB"/>
    <w:rsid w:val="2E3556CD"/>
    <w:rsid w:val="2E367C0E"/>
    <w:rsid w:val="2E3D0E57"/>
    <w:rsid w:val="2E46D64E"/>
    <w:rsid w:val="2E48C4EE"/>
    <w:rsid w:val="2E567F94"/>
    <w:rsid w:val="2E5D9D80"/>
    <w:rsid w:val="2E6A4901"/>
    <w:rsid w:val="2E71F900"/>
    <w:rsid w:val="2E7387FC"/>
    <w:rsid w:val="2E784849"/>
    <w:rsid w:val="2E7A8E6D"/>
    <w:rsid w:val="2E80B039"/>
    <w:rsid w:val="2E80C527"/>
    <w:rsid w:val="2E863DAC"/>
    <w:rsid w:val="2E86F9A8"/>
    <w:rsid w:val="2E89D754"/>
    <w:rsid w:val="2E8A1159"/>
    <w:rsid w:val="2E9109ED"/>
    <w:rsid w:val="2E943F79"/>
    <w:rsid w:val="2E97BB07"/>
    <w:rsid w:val="2E9FC43E"/>
    <w:rsid w:val="2EA02221"/>
    <w:rsid w:val="2EA4D523"/>
    <w:rsid w:val="2EB15813"/>
    <w:rsid w:val="2EB20275"/>
    <w:rsid w:val="2EBDDF1A"/>
    <w:rsid w:val="2EBEC8D9"/>
    <w:rsid w:val="2ED49946"/>
    <w:rsid w:val="2EDEA70A"/>
    <w:rsid w:val="2EDEB817"/>
    <w:rsid w:val="2EDFFA52"/>
    <w:rsid w:val="2EE221F9"/>
    <w:rsid w:val="2EE2F431"/>
    <w:rsid w:val="2EE51369"/>
    <w:rsid w:val="2EF14813"/>
    <w:rsid w:val="2EF65006"/>
    <w:rsid w:val="2EF993AB"/>
    <w:rsid w:val="2EFCC123"/>
    <w:rsid w:val="2F00EBBF"/>
    <w:rsid w:val="2F0BF468"/>
    <w:rsid w:val="2F0EDB0F"/>
    <w:rsid w:val="2F143C6A"/>
    <w:rsid w:val="2F159C8B"/>
    <w:rsid w:val="2F2870D5"/>
    <w:rsid w:val="2F303798"/>
    <w:rsid w:val="2F3AC642"/>
    <w:rsid w:val="2F3C9AF6"/>
    <w:rsid w:val="2F40ABDF"/>
    <w:rsid w:val="2F413BFD"/>
    <w:rsid w:val="2F4DB8C8"/>
    <w:rsid w:val="2F4F6E0B"/>
    <w:rsid w:val="2F5BDA7D"/>
    <w:rsid w:val="2F6102D9"/>
    <w:rsid w:val="2F643077"/>
    <w:rsid w:val="2F6C38D4"/>
    <w:rsid w:val="2F6C9C18"/>
    <w:rsid w:val="2F6F0434"/>
    <w:rsid w:val="2F75D7FF"/>
    <w:rsid w:val="2F7E9D2C"/>
    <w:rsid w:val="2F80F345"/>
    <w:rsid w:val="2F8490B0"/>
    <w:rsid w:val="2F851DE1"/>
    <w:rsid w:val="2F859EDD"/>
    <w:rsid w:val="2F9D7BA4"/>
    <w:rsid w:val="2F9F4BC5"/>
    <w:rsid w:val="2FA980D7"/>
    <w:rsid w:val="2FAFB581"/>
    <w:rsid w:val="2FB399B7"/>
    <w:rsid w:val="2FC080C3"/>
    <w:rsid w:val="2FC5C22D"/>
    <w:rsid w:val="2FC654D8"/>
    <w:rsid w:val="2FC7195B"/>
    <w:rsid w:val="2FC9E0E1"/>
    <w:rsid w:val="2FD2748C"/>
    <w:rsid w:val="2FDCC287"/>
    <w:rsid w:val="2FE0A57B"/>
    <w:rsid w:val="2FE509A3"/>
    <w:rsid w:val="2FEFE18B"/>
    <w:rsid w:val="2FF1D094"/>
    <w:rsid w:val="2FF35974"/>
    <w:rsid w:val="2FFDA462"/>
    <w:rsid w:val="3003C418"/>
    <w:rsid w:val="300451D2"/>
    <w:rsid w:val="30122F5F"/>
    <w:rsid w:val="3014D27F"/>
    <w:rsid w:val="301ED503"/>
    <w:rsid w:val="301F7BBD"/>
    <w:rsid w:val="302D0D7A"/>
    <w:rsid w:val="303B366A"/>
    <w:rsid w:val="303B45A9"/>
    <w:rsid w:val="303B9C2C"/>
    <w:rsid w:val="3045D5E8"/>
    <w:rsid w:val="3047D94A"/>
    <w:rsid w:val="304828AB"/>
    <w:rsid w:val="304D0DE2"/>
    <w:rsid w:val="30505826"/>
    <w:rsid w:val="30603C35"/>
    <w:rsid w:val="306A6416"/>
    <w:rsid w:val="3071282C"/>
    <w:rsid w:val="3078AC77"/>
    <w:rsid w:val="307A776B"/>
    <w:rsid w:val="3080ADC7"/>
    <w:rsid w:val="308217F2"/>
    <w:rsid w:val="3095EF0C"/>
    <w:rsid w:val="30A0574E"/>
    <w:rsid w:val="30A5B60F"/>
    <w:rsid w:val="30A9C63E"/>
    <w:rsid w:val="30AC5870"/>
    <w:rsid w:val="30B7FBF5"/>
    <w:rsid w:val="30BD9EB8"/>
    <w:rsid w:val="30CA4E4B"/>
    <w:rsid w:val="30D7B047"/>
    <w:rsid w:val="30DADEC7"/>
    <w:rsid w:val="30DC03F8"/>
    <w:rsid w:val="30E057B3"/>
    <w:rsid w:val="30EAB95C"/>
    <w:rsid w:val="30F2B125"/>
    <w:rsid w:val="30FFD8B7"/>
    <w:rsid w:val="310C0587"/>
    <w:rsid w:val="310D7C78"/>
    <w:rsid w:val="3111C877"/>
    <w:rsid w:val="31125E13"/>
    <w:rsid w:val="31167D23"/>
    <w:rsid w:val="311EF2B6"/>
    <w:rsid w:val="311F60D5"/>
    <w:rsid w:val="31252DE4"/>
    <w:rsid w:val="312AD706"/>
    <w:rsid w:val="312BE762"/>
    <w:rsid w:val="31400CF1"/>
    <w:rsid w:val="3155BEB4"/>
    <w:rsid w:val="3158056B"/>
    <w:rsid w:val="3169F1CD"/>
    <w:rsid w:val="31705907"/>
    <w:rsid w:val="317137A1"/>
    <w:rsid w:val="31742009"/>
    <w:rsid w:val="31830FAB"/>
    <w:rsid w:val="3189CC25"/>
    <w:rsid w:val="31A6BD12"/>
    <w:rsid w:val="31A9E814"/>
    <w:rsid w:val="31AE707D"/>
    <w:rsid w:val="31AFADAC"/>
    <w:rsid w:val="31D2E782"/>
    <w:rsid w:val="31D65335"/>
    <w:rsid w:val="31E73752"/>
    <w:rsid w:val="31EABB49"/>
    <w:rsid w:val="31FD3158"/>
    <w:rsid w:val="31FEB181"/>
    <w:rsid w:val="31FEE3D2"/>
    <w:rsid w:val="320502C4"/>
    <w:rsid w:val="32060726"/>
    <w:rsid w:val="3208D5B9"/>
    <w:rsid w:val="320E6F7E"/>
    <w:rsid w:val="3217783B"/>
    <w:rsid w:val="321A9BB3"/>
    <w:rsid w:val="321B8AE2"/>
    <w:rsid w:val="32227723"/>
    <w:rsid w:val="3228DD23"/>
    <w:rsid w:val="3234D977"/>
    <w:rsid w:val="323D0C4A"/>
    <w:rsid w:val="3247E3BB"/>
    <w:rsid w:val="324983C5"/>
    <w:rsid w:val="3250D1CA"/>
    <w:rsid w:val="32510AA8"/>
    <w:rsid w:val="32512CA1"/>
    <w:rsid w:val="325E4498"/>
    <w:rsid w:val="32678C1F"/>
    <w:rsid w:val="32726587"/>
    <w:rsid w:val="32753AFE"/>
    <w:rsid w:val="3277D459"/>
    <w:rsid w:val="3278061D"/>
    <w:rsid w:val="327BED0B"/>
    <w:rsid w:val="327E1C3A"/>
    <w:rsid w:val="32814F6D"/>
    <w:rsid w:val="3283F74F"/>
    <w:rsid w:val="328D1606"/>
    <w:rsid w:val="328E8748"/>
    <w:rsid w:val="32924857"/>
    <w:rsid w:val="329CA48E"/>
    <w:rsid w:val="32A0C2F7"/>
    <w:rsid w:val="32A297A5"/>
    <w:rsid w:val="32A6BFEB"/>
    <w:rsid w:val="32AA8154"/>
    <w:rsid w:val="32B13A5F"/>
    <w:rsid w:val="32B3D9FF"/>
    <w:rsid w:val="32BB037D"/>
    <w:rsid w:val="32BEABF8"/>
    <w:rsid w:val="32C077EA"/>
    <w:rsid w:val="32C0FE45"/>
    <w:rsid w:val="32C2DC38"/>
    <w:rsid w:val="32C9CA49"/>
    <w:rsid w:val="32D28229"/>
    <w:rsid w:val="32E15BD3"/>
    <w:rsid w:val="32ED0A3F"/>
    <w:rsid w:val="32FEE0DB"/>
    <w:rsid w:val="32FFFC05"/>
    <w:rsid w:val="3301CB83"/>
    <w:rsid w:val="3312E6AF"/>
    <w:rsid w:val="331B6E32"/>
    <w:rsid w:val="33212017"/>
    <w:rsid w:val="3329D307"/>
    <w:rsid w:val="332A8CD1"/>
    <w:rsid w:val="3332E68B"/>
    <w:rsid w:val="3335B1C5"/>
    <w:rsid w:val="3337B01A"/>
    <w:rsid w:val="33389978"/>
    <w:rsid w:val="333C659F"/>
    <w:rsid w:val="33418179"/>
    <w:rsid w:val="3343671A"/>
    <w:rsid w:val="334B946B"/>
    <w:rsid w:val="335D75E1"/>
    <w:rsid w:val="335D7BEF"/>
    <w:rsid w:val="33663019"/>
    <w:rsid w:val="3366654D"/>
    <w:rsid w:val="3369F1A7"/>
    <w:rsid w:val="336C5CEB"/>
    <w:rsid w:val="336C76A1"/>
    <w:rsid w:val="337BB541"/>
    <w:rsid w:val="338EE63E"/>
    <w:rsid w:val="33926142"/>
    <w:rsid w:val="33947E90"/>
    <w:rsid w:val="3397F43A"/>
    <w:rsid w:val="339AA552"/>
    <w:rsid w:val="33B1C02F"/>
    <w:rsid w:val="33B1F3B9"/>
    <w:rsid w:val="33B97A9F"/>
    <w:rsid w:val="33C0DDD9"/>
    <w:rsid w:val="33C3D3D2"/>
    <w:rsid w:val="33C893B0"/>
    <w:rsid w:val="33D4F1E7"/>
    <w:rsid w:val="33E558F7"/>
    <w:rsid w:val="33E6EBA2"/>
    <w:rsid w:val="33E79DFA"/>
    <w:rsid w:val="341265C6"/>
    <w:rsid w:val="3418BC82"/>
    <w:rsid w:val="3419B5AD"/>
    <w:rsid w:val="341A8D09"/>
    <w:rsid w:val="341AA98F"/>
    <w:rsid w:val="3421C8AD"/>
    <w:rsid w:val="342A57A9"/>
    <w:rsid w:val="34325653"/>
    <w:rsid w:val="34333C54"/>
    <w:rsid w:val="3433E263"/>
    <w:rsid w:val="343BFA2F"/>
    <w:rsid w:val="343C68F5"/>
    <w:rsid w:val="344070F6"/>
    <w:rsid w:val="34408078"/>
    <w:rsid w:val="3444839D"/>
    <w:rsid w:val="344834DE"/>
    <w:rsid w:val="344C2B04"/>
    <w:rsid w:val="34519EB4"/>
    <w:rsid w:val="34569378"/>
    <w:rsid w:val="345DB34D"/>
    <w:rsid w:val="345ED175"/>
    <w:rsid w:val="34669A1F"/>
    <w:rsid w:val="346A7CCC"/>
    <w:rsid w:val="34706D85"/>
    <w:rsid w:val="3471C4F9"/>
    <w:rsid w:val="347ED4F9"/>
    <w:rsid w:val="347F4D03"/>
    <w:rsid w:val="34850A12"/>
    <w:rsid w:val="34855874"/>
    <w:rsid w:val="3492CC09"/>
    <w:rsid w:val="349ED8DD"/>
    <w:rsid w:val="349F38B7"/>
    <w:rsid w:val="34A949AC"/>
    <w:rsid w:val="34B49481"/>
    <w:rsid w:val="34B6FD88"/>
    <w:rsid w:val="34B83C7E"/>
    <w:rsid w:val="34C541B7"/>
    <w:rsid w:val="34C7B860"/>
    <w:rsid w:val="34CB7D36"/>
    <w:rsid w:val="34D2DAE7"/>
    <w:rsid w:val="34D3900A"/>
    <w:rsid w:val="34E27F68"/>
    <w:rsid w:val="34E38915"/>
    <w:rsid w:val="34E5DB4B"/>
    <w:rsid w:val="34FC928D"/>
    <w:rsid w:val="34FF5877"/>
    <w:rsid w:val="350245F1"/>
    <w:rsid w:val="3506FC8B"/>
    <w:rsid w:val="35297735"/>
    <w:rsid w:val="352AA3D8"/>
    <w:rsid w:val="352CE7E3"/>
    <w:rsid w:val="352DE431"/>
    <w:rsid w:val="352F0E0C"/>
    <w:rsid w:val="353329CE"/>
    <w:rsid w:val="35366401"/>
    <w:rsid w:val="353DA7E8"/>
    <w:rsid w:val="35425A76"/>
    <w:rsid w:val="354C97B8"/>
    <w:rsid w:val="35552DCB"/>
    <w:rsid w:val="3566755B"/>
    <w:rsid w:val="356B4968"/>
    <w:rsid w:val="356CF6E5"/>
    <w:rsid w:val="35766061"/>
    <w:rsid w:val="357A5987"/>
    <w:rsid w:val="3582D5DB"/>
    <w:rsid w:val="35979170"/>
    <w:rsid w:val="359AC49A"/>
    <w:rsid w:val="35A77D86"/>
    <w:rsid w:val="35B004EA"/>
    <w:rsid w:val="35BBAC36"/>
    <w:rsid w:val="35BF3402"/>
    <w:rsid w:val="35BF648E"/>
    <w:rsid w:val="35C1AE4A"/>
    <w:rsid w:val="35C411DA"/>
    <w:rsid w:val="35C73ED8"/>
    <w:rsid w:val="35CA6405"/>
    <w:rsid w:val="35D35637"/>
    <w:rsid w:val="35D42D7A"/>
    <w:rsid w:val="35DCC0C2"/>
    <w:rsid w:val="35DF76AA"/>
    <w:rsid w:val="35E1F091"/>
    <w:rsid w:val="35ED5D36"/>
    <w:rsid w:val="35F7F43B"/>
    <w:rsid w:val="35F89B19"/>
    <w:rsid w:val="36013B93"/>
    <w:rsid w:val="3602D5B1"/>
    <w:rsid w:val="36039A66"/>
    <w:rsid w:val="360D69A9"/>
    <w:rsid w:val="360FD583"/>
    <w:rsid w:val="36170033"/>
    <w:rsid w:val="36177394"/>
    <w:rsid w:val="3617A786"/>
    <w:rsid w:val="36189551"/>
    <w:rsid w:val="3619D47C"/>
    <w:rsid w:val="361AA55A"/>
    <w:rsid w:val="362184E0"/>
    <w:rsid w:val="362BFF92"/>
    <w:rsid w:val="362CEB3C"/>
    <w:rsid w:val="36362BD8"/>
    <w:rsid w:val="36397C1E"/>
    <w:rsid w:val="3639D333"/>
    <w:rsid w:val="363CE691"/>
    <w:rsid w:val="364382FC"/>
    <w:rsid w:val="364414E1"/>
    <w:rsid w:val="364B7823"/>
    <w:rsid w:val="364E25C8"/>
    <w:rsid w:val="36508E40"/>
    <w:rsid w:val="365B5DE2"/>
    <w:rsid w:val="36619179"/>
    <w:rsid w:val="366823B9"/>
    <w:rsid w:val="36802DDF"/>
    <w:rsid w:val="3680CE0C"/>
    <w:rsid w:val="3681CAC7"/>
    <w:rsid w:val="368E1687"/>
    <w:rsid w:val="368FCEFE"/>
    <w:rsid w:val="36979ED2"/>
    <w:rsid w:val="36A0A543"/>
    <w:rsid w:val="36AA10EC"/>
    <w:rsid w:val="36B507FF"/>
    <w:rsid w:val="36BD6908"/>
    <w:rsid w:val="36C86073"/>
    <w:rsid w:val="36CAF062"/>
    <w:rsid w:val="36D07496"/>
    <w:rsid w:val="36D8A311"/>
    <w:rsid w:val="36DCD894"/>
    <w:rsid w:val="36E43944"/>
    <w:rsid w:val="36E48189"/>
    <w:rsid w:val="36F1D041"/>
    <w:rsid w:val="36F2FAFC"/>
    <w:rsid w:val="36F3E25E"/>
    <w:rsid w:val="36F4C255"/>
    <w:rsid w:val="36F764B9"/>
    <w:rsid w:val="36F7DEA6"/>
    <w:rsid w:val="36F82462"/>
    <w:rsid w:val="37030B82"/>
    <w:rsid w:val="3704B780"/>
    <w:rsid w:val="370836F7"/>
    <w:rsid w:val="370D50FB"/>
    <w:rsid w:val="37114817"/>
    <w:rsid w:val="3718DD4C"/>
    <w:rsid w:val="3727115F"/>
    <w:rsid w:val="372A1679"/>
    <w:rsid w:val="3737E8E4"/>
    <w:rsid w:val="373E50D0"/>
    <w:rsid w:val="3748DA4A"/>
    <w:rsid w:val="3753F926"/>
    <w:rsid w:val="37544FB4"/>
    <w:rsid w:val="375641A7"/>
    <w:rsid w:val="375B9675"/>
    <w:rsid w:val="3761F86B"/>
    <w:rsid w:val="37816067"/>
    <w:rsid w:val="378625C4"/>
    <w:rsid w:val="3789E1F2"/>
    <w:rsid w:val="379196BE"/>
    <w:rsid w:val="379D3B6C"/>
    <w:rsid w:val="37A40E51"/>
    <w:rsid w:val="37A7238B"/>
    <w:rsid w:val="37A8980E"/>
    <w:rsid w:val="37B5AE11"/>
    <w:rsid w:val="37B5E3CE"/>
    <w:rsid w:val="37C3C016"/>
    <w:rsid w:val="37C8418F"/>
    <w:rsid w:val="37CFE443"/>
    <w:rsid w:val="37D442EC"/>
    <w:rsid w:val="37D616F9"/>
    <w:rsid w:val="37DF959A"/>
    <w:rsid w:val="37E0F6D1"/>
    <w:rsid w:val="37E6D1A1"/>
    <w:rsid w:val="37EFA3B1"/>
    <w:rsid w:val="37F3D21E"/>
    <w:rsid w:val="38039062"/>
    <w:rsid w:val="3804354F"/>
    <w:rsid w:val="380C7CC7"/>
    <w:rsid w:val="380FE102"/>
    <w:rsid w:val="3812B0D7"/>
    <w:rsid w:val="3817BEA7"/>
    <w:rsid w:val="381B40EE"/>
    <w:rsid w:val="38268519"/>
    <w:rsid w:val="38279FFF"/>
    <w:rsid w:val="382871B6"/>
    <w:rsid w:val="382B3454"/>
    <w:rsid w:val="38300825"/>
    <w:rsid w:val="38317BE9"/>
    <w:rsid w:val="3835E5A6"/>
    <w:rsid w:val="3836A04F"/>
    <w:rsid w:val="383B2407"/>
    <w:rsid w:val="38478C9C"/>
    <w:rsid w:val="384D18D8"/>
    <w:rsid w:val="384EC756"/>
    <w:rsid w:val="3854EE18"/>
    <w:rsid w:val="385960AF"/>
    <w:rsid w:val="385E3D8C"/>
    <w:rsid w:val="386A9ADE"/>
    <w:rsid w:val="386BF041"/>
    <w:rsid w:val="38849912"/>
    <w:rsid w:val="3888BA27"/>
    <w:rsid w:val="38910DD7"/>
    <w:rsid w:val="38910FCC"/>
    <w:rsid w:val="38944EFC"/>
    <w:rsid w:val="38A3EFEA"/>
    <w:rsid w:val="38AC6EE1"/>
    <w:rsid w:val="38AD1878"/>
    <w:rsid w:val="38AE7DAD"/>
    <w:rsid w:val="38AFE756"/>
    <w:rsid w:val="38B0E7E3"/>
    <w:rsid w:val="38B1DE74"/>
    <w:rsid w:val="38B88E9D"/>
    <w:rsid w:val="38C26B7B"/>
    <w:rsid w:val="38C4B5FB"/>
    <w:rsid w:val="38C5FCA5"/>
    <w:rsid w:val="38C605CA"/>
    <w:rsid w:val="38C962F8"/>
    <w:rsid w:val="38D681EB"/>
    <w:rsid w:val="38E4AE32"/>
    <w:rsid w:val="38EB2E8F"/>
    <w:rsid w:val="38FB2F0E"/>
    <w:rsid w:val="3911E7B9"/>
    <w:rsid w:val="3913EAEC"/>
    <w:rsid w:val="39153FF9"/>
    <w:rsid w:val="39199153"/>
    <w:rsid w:val="391CC08E"/>
    <w:rsid w:val="391DD0D6"/>
    <w:rsid w:val="391EEFD3"/>
    <w:rsid w:val="39316334"/>
    <w:rsid w:val="3933607C"/>
    <w:rsid w:val="3938E827"/>
    <w:rsid w:val="393F65E6"/>
    <w:rsid w:val="3945E448"/>
    <w:rsid w:val="3948945B"/>
    <w:rsid w:val="394FC4B9"/>
    <w:rsid w:val="395D252D"/>
    <w:rsid w:val="39628D8C"/>
    <w:rsid w:val="39664CE2"/>
    <w:rsid w:val="3969ADED"/>
    <w:rsid w:val="396F13D5"/>
    <w:rsid w:val="3978999E"/>
    <w:rsid w:val="3978F6FD"/>
    <w:rsid w:val="3979D128"/>
    <w:rsid w:val="397B3693"/>
    <w:rsid w:val="3981E5D4"/>
    <w:rsid w:val="39820033"/>
    <w:rsid w:val="39823051"/>
    <w:rsid w:val="39829056"/>
    <w:rsid w:val="3985C68A"/>
    <w:rsid w:val="3987F4F7"/>
    <w:rsid w:val="3990EE05"/>
    <w:rsid w:val="399BDEE1"/>
    <w:rsid w:val="39A0EA61"/>
    <w:rsid w:val="39A45AD5"/>
    <w:rsid w:val="39A63814"/>
    <w:rsid w:val="39A9179B"/>
    <w:rsid w:val="39BB7C8E"/>
    <w:rsid w:val="39C197F0"/>
    <w:rsid w:val="39C72493"/>
    <w:rsid w:val="39C7F8DA"/>
    <w:rsid w:val="39CA023C"/>
    <w:rsid w:val="39CEEAC7"/>
    <w:rsid w:val="39D23D50"/>
    <w:rsid w:val="39D83F75"/>
    <w:rsid w:val="39DD4C03"/>
    <w:rsid w:val="39E2FCE9"/>
    <w:rsid w:val="39ECA8C1"/>
    <w:rsid w:val="3A0780E6"/>
    <w:rsid w:val="3A0B9ED2"/>
    <w:rsid w:val="3A15A096"/>
    <w:rsid w:val="3A190691"/>
    <w:rsid w:val="3A1F3771"/>
    <w:rsid w:val="3A29ABDE"/>
    <w:rsid w:val="3A2A4773"/>
    <w:rsid w:val="3A2EEF37"/>
    <w:rsid w:val="3A301F5D"/>
    <w:rsid w:val="3A4E87C6"/>
    <w:rsid w:val="3A511C4E"/>
    <w:rsid w:val="3A601F1F"/>
    <w:rsid w:val="3A62CBF6"/>
    <w:rsid w:val="3A6448B7"/>
    <w:rsid w:val="3A67EECF"/>
    <w:rsid w:val="3A731102"/>
    <w:rsid w:val="3A73CD61"/>
    <w:rsid w:val="3A7939F8"/>
    <w:rsid w:val="3A817EFA"/>
    <w:rsid w:val="3A934FF2"/>
    <w:rsid w:val="3A9827EB"/>
    <w:rsid w:val="3A987F67"/>
    <w:rsid w:val="3A9E7A21"/>
    <w:rsid w:val="3AA5D935"/>
    <w:rsid w:val="3AB477C6"/>
    <w:rsid w:val="3AB60880"/>
    <w:rsid w:val="3AB83CA9"/>
    <w:rsid w:val="3AC4FD5B"/>
    <w:rsid w:val="3AC6D1B3"/>
    <w:rsid w:val="3AC78103"/>
    <w:rsid w:val="3ACB0EB6"/>
    <w:rsid w:val="3ACCE4A1"/>
    <w:rsid w:val="3ACD6322"/>
    <w:rsid w:val="3ACF30DD"/>
    <w:rsid w:val="3AD3803D"/>
    <w:rsid w:val="3AD78A94"/>
    <w:rsid w:val="3AD85C6C"/>
    <w:rsid w:val="3AE38A19"/>
    <w:rsid w:val="3AEA70DB"/>
    <w:rsid w:val="3AEE6691"/>
    <w:rsid w:val="3AF3CA66"/>
    <w:rsid w:val="3AF46D1D"/>
    <w:rsid w:val="3B08E475"/>
    <w:rsid w:val="3B1A9E72"/>
    <w:rsid w:val="3B1BDA3F"/>
    <w:rsid w:val="3B1E8B27"/>
    <w:rsid w:val="3B203F82"/>
    <w:rsid w:val="3B24C44A"/>
    <w:rsid w:val="3B251800"/>
    <w:rsid w:val="3B275AE1"/>
    <w:rsid w:val="3B36F9E4"/>
    <w:rsid w:val="3B36FD37"/>
    <w:rsid w:val="3B37FE39"/>
    <w:rsid w:val="3B436241"/>
    <w:rsid w:val="3B456B22"/>
    <w:rsid w:val="3B4CD07F"/>
    <w:rsid w:val="3B52244E"/>
    <w:rsid w:val="3B55EC18"/>
    <w:rsid w:val="3B5BA448"/>
    <w:rsid w:val="3B60C012"/>
    <w:rsid w:val="3B63E40F"/>
    <w:rsid w:val="3B640094"/>
    <w:rsid w:val="3B6B94FF"/>
    <w:rsid w:val="3B6F3A69"/>
    <w:rsid w:val="3B784C78"/>
    <w:rsid w:val="3B7A28EF"/>
    <w:rsid w:val="3B83768E"/>
    <w:rsid w:val="3B88D58F"/>
    <w:rsid w:val="3B8A4C80"/>
    <w:rsid w:val="3B8D5958"/>
    <w:rsid w:val="3B9054B6"/>
    <w:rsid w:val="3B9133CD"/>
    <w:rsid w:val="3B95AD88"/>
    <w:rsid w:val="3B95BE82"/>
    <w:rsid w:val="3B9B2614"/>
    <w:rsid w:val="3BA2E19C"/>
    <w:rsid w:val="3BA52DA1"/>
    <w:rsid w:val="3BB3DAD3"/>
    <w:rsid w:val="3BB551C4"/>
    <w:rsid w:val="3BB78F64"/>
    <w:rsid w:val="3BB9A9DA"/>
    <w:rsid w:val="3BBC5AFB"/>
    <w:rsid w:val="3BBE1A8D"/>
    <w:rsid w:val="3BD29B53"/>
    <w:rsid w:val="3BD41D21"/>
    <w:rsid w:val="3BDD43EB"/>
    <w:rsid w:val="3BE2D77B"/>
    <w:rsid w:val="3BE978AE"/>
    <w:rsid w:val="3BEF1A15"/>
    <w:rsid w:val="3BFE9C57"/>
    <w:rsid w:val="3BFF924E"/>
    <w:rsid w:val="3C035260"/>
    <w:rsid w:val="3C04347D"/>
    <w:rsid w:val="3C05DC67"/>
    <w:rsid w:val="3C05EA39"/>
    <w:rsid w:val="3C073804"/>
    <w:rsid w:val="3C1079EA"/>
    <w:rsid w:val="3C1241F0"/>
    <w:rsid w:val="3C1AB041"/>
    <w:rsid w:val="3C1E917C"/>
    <w:rsid w:val="3C265D84"/>
    <w:rsid w:val="3C2672D0"/>
    <w:rsid w:val="3C32049D"/>
    <w:rsid w:val="3C325452"/>
    <w:rsid w:val="3C3E165E"/>
    <w:rsid w:val="3C502F1F"/>
    <w:rsid w:val="3C5F27B5"/>
    <w:rsid w:val="3C674E5B"/>
    <w:rsid w:val="3C6AEAAC"/>
    <w:rsid w:val="3C731A8C"/>
    <w:rsid w:val="3C7420DC"/>
    <w:rsid w:val="3C77DD1F"/>
    <w:rsid w:val="3C79730A"/>
    <w:rsid w:val="3C7E3DEA"/>
    <w:rsid w:val="3C7FB714"/>
    <w:rsid w:val="3C858AA6"/>
    <w:rsid w:val="3C8A6D54"/>
    <w:rsid w:val="3C9808F7"/>
    <w:rsid w:val="3C98133C"/>
    <w:rsid w:val="3CA17AC5"/>
    <w:rsid w:val="3CA8EF2A"/>
    <w:rsid w:val="3CA914B7"/>
    <w:rsid w:val="3CB7AAA0"/>
    <w:rsid w:val="3CB96ABE"/>
    <w:rsid w:val="3CBBBAEC"/>
    <w:rsid w:val="3CC42BE3"/>
    <w:rsid w:val="3CC4F4FB"/>
    <w:rsid w:val="3CC6BEDA"/>
    <w:rsid w:val="3CCA45F2"/>
    <w:rsid w:val="3CDE7DB4"/>
    <w:rsid w:val="3CE14294"/>
    <w:rsid w:val="3CE16B83"/>
    <w:rsid w:val="3CE95CB5"/>
    <w:rsid w:val="3CF81231"/>
    <w:rsid w:val="3CF8A930"/>
    <w:rsid w:val="3CFD9CBB"/>
    <w:rsid w:val="3D0A7D14"/>
    <w:rsid w:val="3D0F8CE9"/>
    <w:rsid w:val="3D1940A1"/>
    <w:rsid w:val="3D1A4D26"/>
    <w:rsid w:val="3D2522B1"/>
    <w:rsid w:val="3D27EE1B"/>
    <w:rsid w:val="3D2B359E"/>
    <w:rsid w:val="3D3E7FDB"/>
    <w:rsid w:val="3D40544E"/>
    <w:rsid w:val="3D412F63"/>
    <w:rsid w:val="3D590D5F"/>
    <w:rsid w:val="3D5B9979"/>
    <w:rsid w:val="3D5E1F50"/>
    <w:rsid w:val="3D637AF5"/>
    <w:rsid w:val="3D67C348"/>
    <w:rsid w:val="3D6A95A0"/>
    <w:rsid w:val="3D7DE2F2"/>
    <w:rsid w:val="3D8A2B9B"/>
    <w:rsid w:val="3D9D9D61"/>
    <w:rsid w:val="3D9F50CC"/>
    <w:rsid w:val="3DA6812A"/>
    <w:rsid w:val="3DA8F491"/>
    <w:rsid w:val="3DAB89B7"/>
    <w:rsid w:val="3DBAF3A3"/>
    <w:rsid w:val="3DBC4E55"/>
    <w:rsid w:val="3DCAA8C6"/>
    <w:rsid w:val="3DCE4D6A"/>
    <w:rsid w:val="3DE1B0F8"/>
    <w:rsid w:val="3DE5F9C2"/>
    <w:rsid w:val="3DEBFF80"/>
    <w:rsid w:val="3DF05C0B"/>
    <w:rsid w:val="3DF1BFB7"/>
    <w:rsid w:val="3DF432F3"/>
    <w:rsid w:val="3DF4DE8D"/>
    <w:rsid w:val="3DF692C6"/>
    <w:rsid w:val="3DF81F37"/>
    <w:rsid w:val="3DF9BC60"/>
    <w:rsid w:val="3DFAD6CF"/>
    <w:rsid w:val="3DFE82FC"/>
    <w:rsid w:val="3E137DBF"/>
    <w:rsid w:val="3E19DD76"/>
    <w:rsid w:val="3E1A5ACF"/>
    <w:rsid w:val="3E1AC47D"/>
    <w:rsid w:val="3E1DACEC"/>
    <w:rsid w:val="3E1DFD63"/>
    <w:rsid w:val="3E22CFF6"/>
    <w:rsid w:val="3E2A5275"/>
    <w:rsid w:val="3E30F7FF"/>
    <w:rsid w:val="3E31368F"/>
    <w:rsid w:val="3E3D4B26"/>
    <w:rsid w:val="3E527F8C"/>
    <w:rsid w:val="3E626F48"/>
    <w:rsid w:val="3E66E953"/>
    <w:rsid w:val="3E6C23FD"/>
    <w:rsid w:val="3E7199C7"/>
    <w:rsid w:val="3E754471"/>
    <w:rsid w:val="3E77DC74"/>
    <w:rsid w:val="3E7A0D72"/>
    <w:rsid w:val="3E7CCB7E"/>
    <w:rsid w:val="3E7D1C12"/>
    <w:rsid w:val="3E802388"/>
    <w:rsid w:val="3E8DA0B3"/>
    <w:rsid w:val="3E91ABEC"/>
    <w:rsid w:val="3E92749B"/>
    <w:rsid w:val="3E9C2956"/>
    <w:rsid w:val="3E9EEC3D"/>
    <w:rsid w:val="3EA25BEA"/>
    <w:rsid w:val="3EAB41C6"/>
    <w:rsid w:val="3EADD60A"/>
    <w:rsid w:val="3EB45AE6"/>
    <w:rsid w:val="3ED01887"/>
    <w:rsid w:val="3ED97CF0"/>
    <w:rsid w:val="3ED9B192"/>
    <w:rsid w:val="3EDD57F9"/>
    <w:rsid w:val="3EE06BF9"/>
    <w:rsid w:val="3EEB7B95"/>
    <w:rsid w:val="3EF45785"/>
    <w:rsid w:val="3EF6B16C"/>
    <w:rsid w:val="3EFA378B"/>
    <w:rsid w:val="3EFB10C7"/>
    <w:rsid w:val="3EFCB2D5"/>
    <w:rsid w:val="3EFE29BF"/>
    <w:rsid w:val="3F0B7F09"/>
    <w:rsid w:val="3F0C413D"/>
    <w:rsid w:val="3F23EA37"/>
    <w:rsid w:val="3F2F6677"/>
    <w:rsid w:val="3F32C343"/>
    <w:rsid w:val="3F35A797"/>
    <w:rsid w:val="3F366005"/>
    <w:rsid w:val="3F39D81B"/>
    <w:rsid w:val="3F3BD53F"/>
    <w:rsid w:val="3F52E1B7"/>
    <w:rsid w:val="3F56C404"/>
    <w:rsid w:val="3F695C72"/>
    <w:rsid w:val="3F6A4503"/>
    <w:rsid w:val="3F7FDCF0"/>
    <w:rsid w:val="3F834EA3"/>
    <w:rsid w:val="3F90A736"/>
    <w:rsid w:val="3F93156C"/>
    <w:rsid w:val="3F948522"/>
    <w:rsid w:val="3F9E9B6A"/>
    <w:rsid w:val="3FA190C2"/>
    <w:rsid w:val="3FA1CDAA"/>
    <w:rsid w:val="3FA2A200"/>
    <w:rsid w:val="3FAA5D1C"/>
    <w:rsid w:val="3FAAF27D"/>
    <w:rsid w:val="3FB1CE30"/>
    <w:rsid w:val="3FB7F28F"/>
    <w:rsid w:val="3FB8DCF1"/>
    <w:rsid w:val="3FB9D884"/>
    <w:rsid w:val="3FC226A2"/>
    <w:rsid w:val="3FC744BB"/>
    <w:rsid w:val="3FCA55F6"/>
    <w:rsid w:val="3FE60AC7"/>
    <w:rsid w:val="3FF2A2AC"/>
    <w:rsid w:val="3FF35BAE"/>
    <w:rsid w:val="400452B7"/>
    <w:rsid w:val="4007F45E"/>
    <w:rsid w:val="400BE037"/>
    <w:rsid w:val="4010CEEF"/>
    <w:rsid w:val="4013C147"/>
    <w:rsid w:val="401E64BD"/>
    <w:rsid w:val="40211CBB"/>
    <w:rsid w:val="40273FC5"/>
    <w:rsid w:val="402993C8"/>
    <w:rsid w:val="402C20CA"/>
    <w:rsid w:val="402D0B47"/>
    <w:rsid w:val="402D7C4D"/>
    <w:rsid w:val="40312F84"/>
    <w:rsid w:val="4037CAD5"/>
    <w:rsid w:val="403C13BA"/>
    <w:rsid w:val="403F6189"/>
    <w:rsid w:val="4040E8D3"/>
    <w:rsid w:val="4043932A"/>
    <w:rsid w:val="40459F57"/>
    <w:rsid w:val="404681B3"/>
    <w:rsid w:val="404A7205"/>
    <w:rsid w:val="4051C139"/>
    <w:rsid w:val="405EA6DB"/>
    <w:rsid w:val="405EDA91"/>
    <w:rsid w:val="40689BB4"/>
    <w:rsid w:val="406CB0CD"/>
    <w:rsid w:val="406DB988"/>
    <w:rsid w:val="40763961"/>
    <w:rsid w:val="407736E2"/>
    <w:rsid w:val="4077FD73"/>
    <w:rsid w:val="407D0907"/>
    <w:rsid w:val="40863884"/>
    <w:rsid w:val="4087197E"/>
    <w:rsid w:val="40887654"/>
    <w:rsid w:val="4089ADB1"/>
    <w:rsid w:val="40965E74"/>
    <w:rsid w:val="4096C429"/>
    <w:rsid w:val="40A1A9A7"/>
    <w:rsid w:val="40AA0365"/>
    <w:rsid w:val="40B49F8A"/>
    <w:rsid w:val="40B6B3FB"/>
    <w:rsid w:val="40B9D668"/>
    <w:rsid w:val="40BD0DA2"/>
    <w:rsid w:val="40C12E0E"/>
    <w:rsid w:val="40C50306"/>
    <w:rsid w:val="40CB7F71"/>
    <w:rsid w:val="40D11E84"/>
    <w:rsid w:val="40D266DF"/>
    <w:rsid w:val="40D2AFCF"/>
    <w:rsid w:val="40D7A5A0"/>
    <w:rsid w:val="40E37E8F"/>
    <w:rsid w:val="40E544A3"/>
    <w:rsid w:val="40E8996A"/>
    <w:rsid w:val="40F35298"/>
    <w:rsid w:val="40FA21DE"/>
    <w:rsid w:val="40FBDEE8"/>
    <w:rsid w:val="40FF9470"/>
    <w:rsid w:val="41002462"/>
    <w:rsid w:val="41082A17"/>
    <w:rsid w:val="4110D1D4"/>
    <w:rsid w:val="4112656B"/>
    <w:rsid w:val="4115F8D2"/>
    <w:rsid w:val="4120A55F"/>
    <w:rsid w:val="412225B3"/>
    <w:rsid w:val="4122B11C"/>
    <w:rsid w:val="4124FA37"/>
    <w:rsid w:val="4129D97B"/>
    <w:rsid w:val="4137D2B5"/>
    <w:rsid w:val="4144B383"/>
    <w:rsid w:val="414F58FA"/>
    <w:rsid w:val="415BE783"/>
    <w:rsid w:val="415C59F4"/>
    <w:rsid w:val="415FF688"/>
    <w:rsid w:val="41628325"/>
    <w:rsid w:val="41636E39"/>
    <w:rsid w:val="416461AA"/>
    <w:rsid w:val="41656D53"/>
    <w:rsid w:val="416A930E"/>
    <w:rsid w:val="416C0678"/>
    <w:rsid w:val="4174EBE8"/>
    <w:rsid w:val="4177D166"/>
    <w:rsid w:val="417B461D"/>
    <w:rsid w:val="41832792"/>
    <w:rsid w:val="4185218B"/>
    <w:rsid w:val="418CCECF"/>
    <w:rsid w:val="418F2C0F"/>
    <w:rsid w:val="41937BE6"/>
    <w:rsid w:val="4194D85B"/>
    <w:rsid w:val="41973F9B"/>
    <w:rsid w:val="41A858B4"/>
    <w:rsid w:val="41AFCEF0"/>
    <w:rsid w:val="41B1C9BE"/>
    <w:rsid w:val="41B5B843"/>
    <w:rsid w:val="41B6F793"/>
    <w:rsid w:val="41B94B75"/>
    <w:rsid w:val="41BD3854"/>
    <w:rsid w:val="41BD7ECF"/>
    <w:rsid w:val="41BFCAFF"/>
    <w:rsid w:val="41C74438"/>
    <w:rsid w:val="41D0C92E"/>
    <w:rsid w:val="41D26F75"/>
    <w:rsid w:val="41D2D34B"/>
    <w:rsid w:val="41D4B9AA"/>
    <w:rsid w:val="41DBC7E1"/>
    <w:rsid w:val="41ED1B01"/>
    <w:rsid w:val="41F0B156"/>
    <w:rsid w:val="41F37954"/>
    <w:rsid w:val="41F39838"/>
    <w:rsid w:val="41F5A99C"/>
    <w:rsid w:val="4203BDE4"/>
    <w:rsid w:val="42050EE6"/>
    <w:rsid w:val="420928FA"/>
    <w:rsid w:val="42108F8B"/>
    <w:rsid w:val="421182DF"/>
    <w:rsid w:val="4214F8BB"/>
    <w:rsid w:val="421B3AEA"/>
    <w:rsid w:val="421B94E3"/>
    <w:rsid w:val="4229034A"/>
    <w:rsid w:val="4236128D"/>
    <w:rsid w:val="4239719B"/>
    <w:rsid w:val="424785E3"/>
    <w:rsid w:val="424F75F1"/>
    <w:rsid w:val="4250D1D1"/>
    <w:rsid w:val="425556DE"/>
    <w:rsid w:val="425AD154"/>
    <w:rsid w:val="425EBD5D"/>
    <w:rsid w:val="42629C1B"/>
    <w:rsid w:val="42633653"/>
    <w:rsid w:val="4264FA8A"/>
    <w:rsid w:val="42650AC0"/>
    <w:rsid w:val="42694A71"/>
    <w:rsid w:val="427300B4"/>
    <w:rsid w:val="42737601"/>
    <w:rsid w:val="427EB4C7"/>
    <w:rsid w:val="427F83DD"/>
    <w:rsid w:val="4289ADC3"/>
    <w:rsid w:val="42907504"/>
    <w:rsid w:val="4292ADAC"/>
    <w:rsid w:val="4293F699"/>
    <w:rsid w:val="4295B454"/>
    <w:rsid w:val="42A80502"/>
    <w:rsid w:val="42A9E7B6"/>
    <w:rsid w:val="42C5EDB7"/>
    <w:rsid w:val="42C64498"/>
    <w:rsid w:val="42D0492E"/>
    <w:rsid w:val="42D39E31"/>
    <w:rsid w:val="42E0ED88"/>
    <w:rsid w:val="42E5FADB"/>
    <w:rsid w:val="42F5D9DA"/>
    <w:rsid w:val="42FC85A1"/>
    <w:rsid w:val="42FCC23B"/>
    <w:rsid w:val="430C9E8C"/>
    <w:rsid w:val="430D624A"/>
    <w:rsid w:val="431489E7"/>
    <w:rsid w:val="431613CD"/>
    <w:rsid w:val="43216690"/>
    <w:rsid w:val="43239876"/>
    <w:rsid w:val="432B82F6"/>
    <w:rsid w:val="432D7E64"/>
    <w:rsid w:val="432DDD8B"/>
    <w:rsid w:val="433E593A"/>
    <w:rsid w:val="4342756F"/>
    <w:rsid w:val="4347BDB1"/>
    <w:rsid w:val="434E5D98"/>
    <w:rsid w:val="43568D4C"/>
    <w:rsid w:val="435C9D29"/>
    <w:rsid w:val="4361C69F"/>
    <w:rsid w:val="436BEFEA"/>
    <w:rsid w:val="4375D815"/>
    <w:rsid w:val="43779842"/>
    <w:rsid w:val="438802F7"/>
    <w:rsid w:val="439242F5"/>
    <w:rsid w:val="439B7CFE"/>
    <w:rsid w:val="43A13541"/>
    <w:rsid w:val="43A343AD"/>
    <w:rsid w:val="43A4C04B"/>
    <w:rsid w:val="43B98DE9"/>
    <w:rsid w:val="43BF8FB7"/>
    <w:rsid w:val="43C7265C"/>
    <w:rsid w:val="43C93D64"/>
    <w:rsid w:val="43CE7428"/>
    <w:rsid w:val="43D5C9C9"/>
    <w:rsid w:val="43D66C05"/>
    <w:rsid w:val="43D6F82D"/>
    <w:rsid w:val="43D978F5"/>
    <w:rsid w:val="43DA6AC0"/>
    <w:rsid w:val="43F36170"/>
    <w:rsid w:val="43F6A1B5"/>
    <w:rsid w:val="43FD7E65"/>
    <w:rsid w:val="440566AC"/>
    <w:rsid w:val="440C76A1"/>
    <w:rsid w:val="441840B6"/>
    <w:rsid w:val="441ABED4"/>
    <w:rsid w:val="44274638"/>
    <w:rsid w:val="44337FAA"/>
    <w:rsid w:val="4438AE68"/>
    <w:rsid w:val="443F6192"/>
    <w:rsid w:val="443F9B3D"/>
    <w:rsid w:val="444506F8"/>
    <w:rsid w:val="44455959"/>
    <w:rsid w:val="44579462"/>
    <w:rsid w:val="4458561B"/>
    <w:rsid w:val="445F65A9"/>
    <w:rsid w:val="445FE464"/>
    <w:rsid w:val="44607D2A"/>
    <w:rsid w:val="4461637E"/>
    <w:rsid w:val="4463213B"/>
    <w:rsid w:val="4463FF9B"/>
    <w:rsid w:val="446878C5"/>
    <w:rsid w:val="446A84A9"/>
    <w:rsid w:val="446DE91D"/>
    <w:rsid w:val="446E2182"/>
    <w:rsid w:val="446F837D"/>
    <w:rsid w:val="44713910"/>
    <w:rsid w:val="4472F009"/>
    <w:rsid w:val="44746095"/>
    <w:rsid w:val="447CEFAE"/>
    <w:rsid w:val="4482E795"/>
    <w:rsid w:val="448662AB"/>
    <w:rsid w:val="448F3FEE"/>
    <w:rsid w:val="44903902"/>
    <w:rsid w:val="44AB7A21"/>
    <w:rsid w:val="44B1DF48"/>
    <w:rsid w:val="44B2D11B"/>
    <w:rsid w:val="44B51DF7"/>
    <w:rsid w:val="44BD6278"/>
    <w:rsid w:val="44D08823"/>
    <w:rsid w:val="44D26EA7"/>
    <w:rsid w:val="44D2F417"/>
    <w:rsid w:val="44D8302B"/>
    <w:rsid w:val="44DBD978"/>
    <w:rsid w:val="44DC2D27"/>
    <w:rsid w:val="44E1C9F8"/>
    <w:rsid w:val="44EDFED4"/>
    <w:rsid w:val="44FC31DE"/>
    <w:rsid w:val="44FD004D"/>
    <w:rsid w:val="44FD25A9"/>
    <w:rsid w:val="45002B90"/>
    <w:rsid w:val="450843EC"/>
    <w:rsid w:val="45228222"/>
    <w:rsid w:val="45289994"/>
    <w:rsid w:val="4534053B"/>
    <w:rsid w:val="45344E34"/>
    <w:rsid w:val="4535565C"/>
    <w:rsid w:val="4536B96D"/>
    <w:rsid w:val="453E9F5E"/>
    <w:rsid w:val="45507EB5"/>
    <w:rsid w:val="4554AF2E"/>
    <w:rsid w:val="455B43FF"/>
    <w:rsid w:val="456B0098"/>
    <w:rsid w:val="456CFD6E"/>
    <w:rsid w:val="4570E434"/>
    <w:rsid w:val="4587DE4F"/>
    <w:rsid w:val="4592C6DC"/>
    <w:rsid w:val="459329B9"/>
    <w:rsid w:val="459AB97C"/>
    <w:rsid w:val="45A22B8D"/>
    <w:rsid w:val="45A8FADE"/>
    <w:rsid w:val="45AF10A0"/>
    <w:rsid w:val="45BE139F"/>
    <w:rsid w:val="45BFA0A9"/>
    <w:rsid w:val="45C4C54C"/>
    <w:rsid w:val="45C540AE"/>
    <w:rsid w:val="45CC496A"/>
    <w:rsid w:val="45CDD2E2"/>
    <w:rsid w:val="45D506EE"/>
    <w:rsid w:val="45DB9103"/>
    <w:rsid w:val="45E129BA"/>
    <w:rsid w:val="45E86881"/>
    <w:rsid w:val="45F08493"/>
    <w:rsid w:val="45F14B89"/>
    <w:rsid w:val="45FB84F5"/>
    <w:rsid w:val="45FC5708"/>
    <w:rsid w:val="46002205"/>
    <w:rsid w:val="4608AA96"/>
    <w:rsid w:val="4609C322"/>
    <w:rsid w:val="460A056B"/>
    <w:rsid w:val="460CA937"/>
    <w:rsid w:val="46273C2B"/>
    <w:rsid w:val="462C9F22"/>
    <w:rsid w:val="4633B598"/>
    <w:rsid w:val="4638075C"/>
    <w:rsid w:val="463AE5F6"/>
    <w:rsid w:val="46407E69"/>
    <w:rsid w:val="4642A051"/>
    <w:rsid w:val="4644109F"/>
    <w:rsid w:val="46584505"/>
    <w:rsid w:val="46701FE5"/>
    <w:rsid w:val="46717428"/>
    <w:rsid w:val="46729108"/>
    <w:rsid w:val="46784CBB"/>
    <w:rsid w:val="467A6B61"/>
    <w:rsid w:val="4689D3CD"/>
    <w:rsid w:val="468C250A"/>
    <w:rsid w:val="468E0697"/>
    <w:rsid w:val="4690A05D"/>
    <w:rsid w:val="4699FF96"/>
    <w:rsid w:val="469DA267"/>
    <w:rsid w:val="469F9C75"/>
    <w:rsid w:val="46A82ACD"/>
    <w:rsid w:val="46AE4EE9"/>
    <w:rsid w:val="46B21C37"/>
    <w:rsid w:val="46BF9A61"/>
    <w:rsid w:val="46C2CCB0"/>
    <w:rsid w:val="46C37668"/>
    <w:rsid w:val="46C7ABA3"/>
    <w:rsid w:val="46CDE2BD"/>
    <w:rsid w:val="46CF0418"/>
    <w:rsid w:val="46DD32A5"/>
    <w:rsid w:val="46E869DE"/>
    <w:rsid w:val="46EF446C"/>
    <w:rsid w:val="46F140D6"/>
    <w:rsid w:val="46F5277C"/>
    <w:rsid w:val="46F5DAD8"/>
    <w:rsid w:val="46F85D14"/>
    <w:rsid w:val="470A9C7C"/>
    <w:rsid w:val="471A956D"/>
    <w:rsid w:val="471B959E"/>
    <w:rsid w:val="4722729E"/>
    <w:rsid w:val="4724C47F"/>
    <w:rsid w:val="472A5591"/>
    <w:rsid w:val="472E410F"/>
    <w:rsid w:val="4737CAE6"/>
    <w:rsid w:val="473CFFA1"/>
    <w:rsid w:val="47495B9C"/>
    <w:rsid w:val="474BC974"/>
    <w:rsid w:val="474C466A"/>
    <w:rsid w:val="475221DC"/>
    <w:rsid w:val="476B7836"/>
    <w:rsid w:val="476E896B"/>
    <w:rsid w:val="4773A681"/>
    <w:rsid w:val="477C8F36"/>
    <w:rsid w:val="47825075"/>
    <w:rsid w:val="478ACB87"/>
    <w:rsid w:val="47933934"/>
    <w:rsid w:val="47A27DC7"/>
    <w:rsid w:val="47BCF0BB"/>
    <w:rsid w:val="47CAF1FA"/>
    <w:rsid w:val="47D0AAE1"/>
    <w:rsid w:val="47D366D7"/>
    <w:rsid w:val="47D818D5"/>
    <w:rsid w:val="47DC8046"/>
    <w:rsid w:val="47E332A6"/>
    <w:rsid w:val="47EACA9E"/>
    <w:rsid w:val="47F4FA18"/>
    <w:rsid w:val="47F6FB86"/>
    <w:rsid w:val="47FE6D93"/>
    <w:rsid w:val="48043225"/>
    <w:rsid w:val="4805EA2D"/>
    <w:rsid w:val="480A0F40"/>
    <w:rsid w:val="480C85FF"/>
    <w:rsid w:val="481297EA"/>
    <w:rsid w:val="48130643"/>
    <w:rsid w:val="48141D1C"/>
    <w:rsid w:val="481D505D"/>
    <w:rsid w:val="48249B6C"/>
    <w:rsid w:val="48273C42"/>
    <w:rsid w:val="4827503F"/>
    <w:rsid w:val="48386E5E"/>
    <w:rsid w:val="483E3FE1"/>
    <w:rsid w:val="48400AB2"/>
    <w:rsid w:val="4849EB48"/>
    <w:rsid w:val="4851F4A8"/>
    <w:rsid w:val="48533977"/>
    <w:rsid w:val="4858569F"/>
    <w:rsid w:val="485C0517"/>
    <w:rsid w:val="485CE86A"/>
    <w:rsid w:val="485EFCD1"/>
    <w:rsid w:val="4861498D"/>
    <w:rsid w:val="486E5A2F"/>
    <w:rsid w:val="4872377C"/>
    <w:rsid w:val="48748A26"/>
    <w:rsid w:val="488870EB"/>
    <w:rsid w:val="48889291"/>
    <w:rsid w:val="488A0A22"/>
    <w:rsid w:val="488D8023"/>
    <w:rsid w:val="488EF941"/>
    <w:rsid w:val="4892E4C1"/>
    <w:rsid w:val="489A0F33"/>
    <w:rsid w:val="489BE165"/>
    <w:rsid w:val="48A028C8"/>
    <w:rsid w:val="48AA72C6"/>
    <w:rsid w:val="48AB8261"/>
    <w:rsid w:val="48AE4BA8"/>
    <w:rsid w:val="48AEAFD9"/>
    <w:rsid w:val="48B5FC71"/>
    <w:rsid w:val="48BFBA92"/>
    <w:rsid w:val="48C227F2"/>
    <w:rsid w:val="48C328B8"/>
    <w:rsid w:val="48C4E8C8"/>
    <w:rsid w:val="48CD9425"/>
    <w:rsid w:val="48CDE541"/>
    <w:rsid w:val="48CF60C9"/>
    <w:rsid w:val="48D1998B"/>
    <w:rsid w:val="48D37FBF"/>
    <w:rsid w:val="48D452ED"/>
    <w:rsid w:val="48D4B7A9"/>
    <w:rsid w:val="48D8C943"/>
    <w:rsid w:val="48DED738"/>
    <w:rsid w:val="48DFEBB9"/>
    <w:rsid w:val="48E52BFD"/>
    <w:rsid w:val="48E6D494"/>
    <w:rsid w:val="48F3DCE6"/>
    <w:rsid w:val="48F5D03B"/>
    <w:rsid w:val="48FB582A"/>
    <w:rsid w:val="4903C659"/>
    <w:rsid w:val="49138800"/>
    <w:rsid w:val="491D7750"/>
    <w:rsid w:val="4920D745"/>
    <w:rsid w:val="49300098"/>
    <w:rsid w:val="4931365A"/>
    <w:rsid w:val="49370EFF"/>
    <w:rsid w:val="493822CB"/>
    <w:rsid w:val="493A663C"/>
    <w:rsid w:val="495E6C3C"/>
    <w:rsid w:val="495FC85E"/>
    <w:rsid w:val="4961A3EA"/>
    <w:rsid w:val="49646C14"/>
    <w:rsid w:val="4964A2C2"/>
    <w:rsid w:val="496660C2"/>
    <w:rsid w:val="49772427"/>
    <w:rsid w:val="497BFEAD"/>
    <w:rsid w:val="497DE140"/>
    <w:rsid w:val="4983DF79"/>
    <w:rsid w:val="4983F6B2"/>
    <w:rsid w:val="4985D755"/>
    <w:rsid w:val="4999F44C"/>
    <w:rsid w:val="499C2BD8"/>
    <w:rsid w:val="499CB8CD"/>
    <w:rsid w:val="49A01807"/>
    <w:rsid w:val="49A15FAA"/>
    <w:rsid w:val="49A3005B"/>
    <w:rsid w:val="49A3D7DA"/>
    <w:rsid w:val="49ACB6D9"/>
    <w:rsid w:val="49B08A44"/>
    <w:rsid w:val="49B76CEC"/>
    <w:rsid w:val="49B8964C"/>
    <w:rsid w:val="49C65866"/>
    <w:rsid w:val="49C9B2D2"/>
    <w:rsid w:val="49CB0EF1"/>
    <w:rsid w:val="49CBB942"/>
    <w:rsid w:val="49CEB448"/>
    <w:rsid w:val="49D1A058"/>
    <w:rsid w:val="49D3ED8D"/>
    <w:rsid w:val="49D82BEE"/>
    <w:rsid w:val="49DA79EB"/>
    <w:rsid w:val="49DFCB8F"/>
    <w:rsid w:val="49E701A3"/>
    <w:rsid w:val="49ECCC40"/>
    <w:rsid w:val="49FF8C91"/>
    <w:rsid w:val="4A0B0F5F"/>
    <w:rsid w:val="4A102A7B"/>
    <w:rsid w:val="4A1B8E6C"/>
    <w:rsid w:val="4A1D3F83"/>
    <w:rsid w:val="4A200AA0"/>
    <w:rsid w:val="4A20ACB0"/>
    <w:rsid w:val="4A2205F5"/>
    <w:rsid w:val="4A231657"/>
    <w:rsid w:val="4A26E76D"/>
    <w:rsid w:val="4A2EF694"/>
    <w:rsid w:val="4A3082DC"/>
    <w:rsid w:val="4A37E8F8"/>
    <w:rsid w:val="4A39D50D"/>
    <w:rsid w:val="4A3E1E22"/>
    <w:rsid w:val="4A4030D0"/>
    <w:rsid w:val="4A41FEF7"/>
    <w:rsid w:val="4A4CA5C0"/>
    <w:rsid w:val="4A5302BD"/>
    <w:rsid w:val="4A569B68"/>
    <w:rsid w:val="4A5AE04F"/>
    <w:rsid w:val="4A5B1D78"/>
    <w:rsid w:val="4A610580"/>
    <w:rsid w:val="4A6574D8"/>
    <w:rsid w:val="4A69BAF9"/>
    <w:rsid w:val="4A70D4C6"/>
    <w:rsid w:val="4A7603E3"/>
    <w:rsid w:val="4A7DAEEB"/>
    <w:rsid w:val="4A895FDA"/>
    <w:rsid w:val="4A89ECDD"/>
    <w:rsid w:val="4A9351C9"/>
    <w:rsid w:val="4A98270C"/>
    <w:rsid w:val="4A987991"/>
    <w:rsid w:val="4AA21295"/>
    <w:rsid w:val="4AB5DCF5"/>
    <w:rsid w:val="4AB71F20"/>
    <w:rsid w:val="4ABE33B4"/>
    <w:rsid w:val="4ACA7E6B"/>
    <w:rsid w:val="4ADABD47"/>
    <w:rsid w:val="4AE10CF3"/>
    <w:rsid w:val="4AE554A7"/>
    <w:rsid w:val="4AF08AB5"/>
    <w:rsid w:val="4AF851AD"/>
    <w:rsid w:val="4AFFF213"/>
    <w:rsid w:val="4B0292BC"/>
    <w:rsid w:val="4B086302"/>
    <w:rsid w:val="4B15EC3C"/>
    <w:rsid w:val="4B1BCE2E"/>
    <w:rsid w:val="4B285162"/>
    <w:rsid w:val="4B333549"/>
    <w:rsid w:val="4B3ED0BC"/>
    <w:rsid w:val="4B42DFCC"/>
    <w:rsid w:val="4B48CCE1"/>
    <w:rsid w:val="4B505271"/>
    <w:rsid w:val="4B529AE5"/>
    <w:rsid w:val="4B5B3350"/>
    <w:rsid w:val="4B65C3AB"/>
    <w:rsid w:val="4B67F1CA"/>
    <w:rsid w:val="4B6C15D4"/>
    <w:rsid w:val="4B7A20E4"/>
    <w:rsid w:val="4B898856"/>
    <w:rsid w:val="4B8DEF7D"/>
    <w:rsid w:val="4B9CACD3"/>
    <w:rsid w:val="4B9E7266"/>
    <w:rsid w:val="4BA5E050"/>
    <w:rsid w:val="4BA62014"/>
    <w:rsid w:val="4BA63ED5"/>
    <w:rsid w:val="4BB2ABC6"/>
    <w:rsid w:val="4BC6B732"/>
    <w:rsid w:val="4BE04D80"/>
    <w:rsid w:val="4BE0BC09"/>
    <w:rsid w:val="4BF402BE"/>
    <w:rsid w:val="4BFCFD7B"/>
    <w:rsid w:val="4BFE1CE2"/>
    <w:rsid w:val="4C0BB506"/>
    <w:rsid w:val="4C0BB942"/>
    <w:rsid w:val="4C14F576"/>
    <w:rsid w:val="4C194115"/>
    <w:rsid w:val="4C1AA928"/>
    <w:rsid w:val="4C20CBF8"/>
    <w:rsid w:val="4C2261B0"/>
    <w:rsid w:val="4C23A180"/>
    <w:rsid w:val="4C23B0A7"/>
    <w:rsid w:val="4C262955"/>
    <w:rsid w:val="4C3517D2"/>
    <w:rsid w:val="4C370420"/>
    <w:rsid w:val="4C37E8EB"/>
    <w:rsid w:val="4C3A2E94"/>
    <w:rsid w:val="4C401DC9"/>
    <w:rsid w:val="4C432CCD"/>
    <w:rsid w:val="4C453061"/>
    <w:rsid w:val="4C461156"/>
    <w:rsid w:val="4C482A5E"/>
    <w:rsid w:val="4C55F808"/>
    <w:rsid w:val="4C66FA70"/>
    <w:rsid w:val="4C68D928"/>
    <w:rsid w:val="4C6A7731"/>
    <w:rsid w:val="4C6E406F"/>
    <w:rsid w:val="4C7142F0"/>
    <w:rsid w:val="4C7789E4"/>
    <w:rsid w:val="4C789237"/>
    <w:rsid w:val="4C8179E8"/>
    <w:rsid w:val="4C8C10B7"/>
    <w:rsid w:val="4C971E09"/>
    <w:rsid w:val="4CAB75DC"/>
    <w:rsid w:val="4CAE362F"/>
    <w:rsid w:val="4CAF2F0F"/>
    <w:rsid w:val="4CB420A3"/>
    <w:rsid w:val="4CB4620D"/>
    <w:rsid w:val="4CB52872"/>
    <w:rsid w:val="4CBB9774"/>
    <w:rsid w:val="4CC4F79F"/>
    <w:rsid w:val="4CC674F1"/>
    <w:rsid w:val="4CD5BBF0"/>
    <w:rsid w:val="4CD8094C"/>
    <w:rsid w:val="4CE0B887"/>
    <w:rsid w:val="4CED629B"/>
    <w:rsid w:val="4CF17610"/>
    <w:rsid w:val="4CF95114"/>
    <w:rsid w:val="4D0ECED2"/>
    <w:rsid w:val="4D17A180"/>
    <w:rsid w:val="4D242B61"/>
    <w:rsid w:val="4D2E05F7"/>
    <w:rsid w:val="4D35BDEF"/>
    <w:rsid w:val="4D38C623"/>
    <w:rsid w:val="4D3BDD80"/>
    <w:rsid w:val="4D46120F"/>
    <w:rsid w:val="4D4FEFE3"/>
    <w:rsid w:val="4D53C60C"/>
    <w:rsid w:val="4D5B356E"/>
    <w:rsid w:val="4D5E480D"/>
    <w:rsid w:val="4D7DC67A"/>
    <w:rsid w:val="4D7F770F"/>
    <w:rsid w:val="4D923E4F"/>
    <w:rsid w:val="4D980A1E"/>
    <w:rsid w:val="4DA08602"/>
    <w:rsid w:val="4DA4BF4B"/>
    <w:rsid w:val="4DA52654"/>
    <w:rsid w:val="4DAD8C88"/>
    <w:rsid w:val="4DB36ACE"/>
    <w:rsid w:val="4DB89BF5"/>
    <w:rsid w:val="4DBCFB77"/>
    <w:rsid w:val="4DC01E7E"/>
    <w:rsid w:val="4DC3AA81"/>
    <w:rsid w:val="4DCAA8BB"/>
    <w:rsid w:val="4DCC876A"/>
    <w:rsid w:val="4DD01A53"/>
    <w:rsid w:val="4DD0E833"/>
    <w:rsid w:val="4DD3D1F8"/>
    <w:rsid w:val="4DD4FFAF"/>
    <w:rsid w:val="4DD73E18"/>
    <w:rsid w:val="4DDE218C"/>
    <w:rsid w:val="4DDE6408"/>
    <w:rsid w:val="4DE351A0"/>
    <w:rsid w:val="4DEB7530"/>
    <w:rsid w:val="4DEBD874"/>
    <w:rsid w:val="4DEFA420"/>
    <w:rsid w:val="4DF6D47E"/>
    <w:rsid w:val="4DF7D4C2"/>
    <w:rsid w:val="4DFAA12F"/>
    <w:rsid w:val="4E0074A4"/>
    <w:rsid w:val="4E060B3A"/>
    <w:rsid w:val="4E0F8AB3"/>
    <w:rsid w:val="4E127B04"/>
    <w:rsid w:val="4E16834D"/>
    <w:rsid w:val="4E16CB62"/>
    <w:rsid w:val="4E172BAB"/>
    <w:rsid w:val="4E27A88C"/>
    <w:rsid w:val="4E287417"/>
    <w:rsid w:val="4E28EDA3"/>
    <w:rsid w:val="4E2952D5"/>
    <w:rsid w:val="4E2E94FD"/>
    <w:rsid w:val="4E3245F8"/>
    <w:rsid w:val="4E3711E2"/>
    <w:rsid w:val="4E3C493A"/>
    <w:rsid w:val="4E416113"/>
    <w:rsid w:val="4E455F07"/>
    <w:rsid w:val="4E47950B"/>
    <w:rsid w:val="4E4D6647"/>
    <w:rsid w:val="4E5159C9"/>
    <w:rsid w:val="4E52A695"/>
    <w:rsid w:val="4E52E270"/>
    <w:rsid w:val="4E55320B"/>
    <w:rsid w:val="4E5823C0"/>
    <w:rsid w:val="4E5C1DFC"/>
    <w:rsid w:val="4E680F3D"/>
    <w:rsid w:val="4E6B9402"/>
    <w:rsid w:val="4E759C9D"/>
    <w:rsid w:val="4E789C7F"/>
    <w:rsid w:val="4E821682"/>
    <w:rsid w:val="4E844847"/>
    <w:rsid w:val="4E8A354D"/>
    <w:rsid w:val="4E8F584D"/>
    <w:rsid w:val="4E904602"/>
    <w:rsid w:val="4E95B8D4"/>
    <w:rsid w:val="4EB15653"/>
    <w:rsid w:val="4EB4EC3A"/>
    <w:rsid w:val="4EB52CA0"/>
    <w:rsid w:val="4EB6537D"/>
    <w:rsid w:val="4EBFFBC2"/>
    <w:rsid w:val="4EC1F84F"/>
    <w:rsid w:val="4ED5EC83"/>
    <w:rsid w:val="4ED7ADE1"/>
    <w:rsid w:val="4EDE67A2"/>
    <w:rsid w:val="4EDF949E"/>
    <w:rsid w:val="4EE2BC01"/>
    <w:rsid w:val="4EE3CBAA"/>
    <w:rsid w:val="4EEE341E"/>
    <w:rsid w:val="4EF68FC3"/>
    <w:rsid w:val="4EF81E3B"/>
    <w:rsid w:val="4F02857F"/>
    <w:rsid w:val="4F044F0C"/>
    <w:rsid w:val="4F05568F"/>
    <w:rsid w:val="4F062B8E"/>
    <w:rsid w:val="4F07236F"/>
    <w:rsid w:val="4F08135C"/>
    <w:rsid w:val="4F087973"/>
    <w:rsid w:val="4F0E8B88"/>
    <w:rsid w:val="4F10CD0B"/>
    <w:rsid w:val="4F18E0D5"/>
    <w:rsid w:val="4F277006"/>
    <w:rsid w:val="4F2D1E3E"/>
    <w:rsid w:val="4F2DD0D4"/>
    <w:rsid w:val="4F502A46"/>
    <w:rsid w:val="4F54654E"/>
    <w:rsid w:val="4F619961"/>
    <w:rsid w:val="4F67DD79"/>
    <w:rsid w:val="4F6BE9FC"/>
    <w:rsid w:val="4F71A065"/>
    <w:rsid w:val="4F79F1ED"/>
    <w:rsid w:val="4F7E34A3"/>
    <w:rsid w:val="4F84A25E"/>
    <w:rsid w:val="4F88B8A8"/>
    <w:rsid w:val="4F8D9C5C"/>
    <w:rsid w:val="4F9F3F19"/>
    <w:rsid w:val="4FB100BB"/>
    <w:rsid w:val="4FB266C8"/>
    <w:rsid w:val="4FB3F102"/>
    <w:rsid w:val="4FB8C5CA"/>
    <w:rsid w:val="4FC306A2"/>
    <w:rsid w:val="4FC499F4"/>
    <w:rsid w:val="4FC5D302"/>
    <w:rsid w:val="4FD77F25"/>
    <w:rsid w:val="4FE8B1CA"/>
    <w:rsid w:val="4FEE85DD"/>
    <w:rsid w:val="4FF33836"/>
    <w:rsid w:val="4FF5E938"/>
    <w:rsid w:val="4FFCC702"/>
    <w:rsid w:val="5003D21F"/>
    <w:rsid w:val="500497BE"/>
    <w:rsid w:val="500C5045"/>
    <w:rsid w:val="501359CF"/>
    <w:rsid w:val="5015C413"/>
    <w:rsid w:val="501B324B"/>
    <w:rsid w:val="501DA678"/>
    <w:rsid w:val="502362A3"/>
    <w:rsid w:val="5028B531"/>
    <w:rsid w:val="502CB017"/>
    <w:rsid w:val="502E80AC"/>
    <w:rsid w:val="502E90EA"/>
    <w:rsid w:val="50371113"/>
    <w:rsid w:val="505B5EA7"/>
    <w:rsid w:val="505FE86C"/>
    <w:rsid w:val="5063BD36"/>
    <w:rsid w:val="5069C351"/>
    <w:rsid w:val="50733114"/>
    <w:rsid w:val="50791985"/>
    <w:rsid w:val="5084E0E6"/>
    <w:rsid w:val="508A047F"/>
    <w:rsid w:val="508A28D4"/>
    <w:rsid w:val="508C3D66"/>
    <w:rsid w:val="508DC770"/>
    <w:rsid w:val="508FEE34"/>
    <w:rsid w:val="509BBC59"/>
    <w:rsid w:val="509E8B0D"/>
    <w:rsid w:val="50A49B37"/>
    <w:rsid w:val="50B8407F"/>
    <w:rsid w:val="50B8C7AE"/>
    <w:rsid w:val="50BB951A"/>
    <w:rsid w:val="50BCB256"/>
    <w:rsid w:val="50C3640A"/>
    <w:rsid w:val="50CC2E4F"/>
    <w:rsid w:val="50CD6780"/>
    <w:rsid w:val="50D63BAD"/>
    <w:rsid w:val="50DE754D"/>
    <w:rsid w:val="50EF734E"/>
    <w:rsid w:val="50F59276"/>
    <w:rsid w:val="50F9321F"/>
    <w:rsid w:val="510B67A8"/>
    <w:rsid w:val="510DF443"/>
    <w:rsid w:val="510FCC96"/>
    <w:rsid w:val="511B8A34"/>
    <w:rsid w:val="511E009D"/>
    <w:rsid w:val="512747F9"/>
    <w:rsid w:val="5127DFBE"/>
    <w:rsid w:val="5137F166"/>
    <w:rsid w:val="513AE411"/>
    <w:rsid w:val="513B3C7E"/>
    <w:rsid w:val="51421894"/>
    <w:rsid w:val="51423D5A"/>
    <w:rsid w:val="514CF6CF"/>
    <w:rsid w:val="515650A9"/>
    <w:rsid w:val="5169E6BA"/>
    <w:rsid w:val="516BE0B2"/>
    <w:rsid w:val="516E0D69"/>
    <w:rsid w:val="51798147"/>
    <w:rsid w:val="517AD4B9"/>
    <w:rsid w:val="517B8984"/>
    <w:rsid w:val="517EDFE7"/>
    <w:rsid w:val="5188FA8B"/>
    <w:rsid w:val="51894FA8"/>
    <w:rsid w:val="518DC103"/>
    <w:rsid w:val="518F6016"/>
    <w:rsid w:val="519688A8"/>
    <w:rsid w:val="519829DA"/>
    <w:rsid w:val="519C879B"/>
    <w:rsid w:val="51A004E7"/>
    <w:rsid w:val="51A0D480"/>
    <w:rsid w:val="51A19FAA"/>
    <w:rsid w:val="51A37DEB"/>
    <w:rsid w:val="51A8ADB2"/>
    <w:rsid w:val="51B17C9C"/>
    <w:rsid w:val="51B8462F"/>
    <w:rsid w:val="51C07677"/>
    <w:rsid w:val="51C4D069"/>
    <w:rsid w:val="51C6481B"/>
    <w:rsid w:val="51CF6C89"/>
    <w:rsid w:val="51CF9D77"/>
    <w:rsid w:val="51DB6AB9"/>
    <w:rsid w:val="51DCB23D"/>
    <w:rsid w:val="51DEFF72"/>
    <w:rsid w:val="51E2CFA0"/>
    <w:rsid w:val="51EA5FCF"/>
    <w:rsid w:val="51F55FE0"/>
    <w:rsid w:val="51F5FA19"/>
    <w:rsid w:val="520406A0"/>
    <w:rsid w:val="52081E26"/>
    <w:rsid w:val="520E6FBA"/>
    <w:rsid w:val="521AD537"/>
    <w:rsid w:val="521D0A48"/>
    <w:rsid w:val="52260A92"/>
    <w:rsid w:val="52343D42"/>
    <w:rsid w:val="523A0879"/>
    <w:rsid w:val="523F8CA8"/>
    <w:rsid w:val="5250C2D9"/>
    <w:rsid w:val="52539101"/>
    <w:rsid w:val="5254EECC"/>
    <w:rsid w:val="525A3266"/>
    <w:rsid w:val="52633D86"/>
    <w:rsid w:val="52674D36"/>
    <w:rsid w:val="52675CB3"/>
    <w:rsid w:val="5268CDB6"/>
    <w:rsid w:val="52744B7F"/>
    <w:rsid w:val="527B0A85"/>
    <w:rsid w:val="527B52E4"/>
    <w:rsid w:val="527B5698"/>
    <w:rsid w:val="527ED2A5"/>
    <w:rsid w:val="528BEF2B"/>
    <w:rsid w:val="528C98D9"/>
    <w:rsid w:val="528D4E46"/>
    <w:rsid w:val="528ED067"/>
    <w:rsid w:val="5293948C"/>
    <w:rsid w:val="5298C73D"/>
    <w:rsid w:val="529ED6ED"/>
    <w:rsid w:val="52AA09D5"/>
    <w:rsid w:val="52B192AF"/>
    <w:rsid w:val="52B3C5A4"/>
    <w:rsid w:val="52B8B7C4"/>
    <w:rsid w:val="52BA4789"/>
    <w:rsid w:val="52C16A9D"/>
    <w:rsid w:val="52C8291A"/>
    <w:rsid w:val="52C9419C"/>
    <w:rsid w:val="52D3F702"/>
    <w:rsid w:val="52DE0016"/>
    <w:rsid w:val="52E63DF4"/>
    <w:rsid w:val="52E7D4F4"/>
    <w:rsid w:val="52EA8CF6"/>
    <w:rsid w:val="52EEBF25"/>
    <w:rsid w:val="52F9B8B2"/>
    <w:rsid w:val="52F9C9F8"/>
    <w:rsid w:val="5305A569"/>
    <w:rsid w:val="530B294D"/>
    <w:rsid w:val="530E1A2E"/>
    <w:rsid w:val="5315A15C"/>
    <w:rsid w:val="53182CBE"/>
    <w:rsid w:val="53238C8F"/>
    <w:rsid w:val="5326E013"/>
    <w:rsid w:val="532AB6BA"/>
    <w:rsid w:val="532DFF33"/>
    <w:rsid w:val="534355EE"/>
    <w:rsid w:val="53463FC2"/>
    <w:rsid w:val="534DC686"/>
    <w:rsid w:val="534F9AC0"/>
    <w:rsid w:val="535EE03B"/>
    <w:rsid w:val="53616766"/>
    <w:rsid w:val="536E76A9"/>
    <w:rsid w:val="53744988"/>
    <w:rsid w:val="5381A20E"/>
    <w:rsid w:val="5382BD59"/>
    <w:rsid w:val="538E9B5B"/>
    <w:rsid w:val="5399ED55"/>
    <w:rsid w:val="53AE867A"/>
    <w:rsid w:val="53AEA058"/>
    <w:rsid w:val="53B6A598"/>
    <w:rsid w:val="53B9CA27"/>
    <w:rsid w:val="53C14637"/>
    <w:rsid w:val="53C466E2"/>
    <w:rsid w:val="53C78EF6"/>
    <w:rsid w:val="53CC14B3"/>
    <w:rsid w:val="53CD7F66"/>
    <w:rsid w:val="53CD8991"/>
    <w:rsid w:val="53D0E390"/>
    <w:rsid w:val="53D14F12"/>
    <w:rsid w:val="53F34921"/>
    <w:rsid w:val="54023AB7"/>
    <w:rsid w:val="540E8E6F"/>
    <w:rsid w:val="54143507"/>
    <w:rsid w:val="5423183B"/>
    <w:rsid w:val="5426F101"/>
    <w:rsid w:val="542C181C"/>
    <w:rsid w:val="542CB1D9"/>
    <w:rsid w:val="5434F958"/>
    <w:rsid w:val="54424704"/>
    <w:rsid w:val="54497BDD"/>
    <w:rsid w:val="544F9605"/>
    <w:rsid w:val="545074AF"/>
    <w:rsid w:val="5451147C"/>
    <w:rsid w:val="54521C96"/>
    <w:rsid w:val="54545864"/>
    <w:rsid w:val="547E10B6"/>
    <w:rsid w:val="547E4353"/>
    <w:rsid w:val="5487551F"/>
    <w:rsid w:val="5488E1D5"/>
    <w:rsid w:val="548D7E52"/>
    <w:rsid w:val="548F4D1B"/>
    <w:rsid w:val="54963E94"/>
    <w:rsid w:val="549B872C"/>
    <w:rsid w:val="549FECF4"/>
    <w:rsid w:val="54A2E9FC"/>
    <w:rsid w:val="54C2BF58"/>
    <w:rsid w:val="54C52AD0"/>
    <w:rsid w:val="54CECFAA"/>
    <w:rsid w:val="54D2DE71"/>
    <w:rsid w:val="54D4E1FB"/>
    <w:rsid w:val="54DFFD94"/>
    <w:rsid w:val="54E0CDD5"/>
    <w:rsid w:val="54E18A10"/>
    <w:rsid w:val="54E74CB5"/>
    <w:rsid w:val="54EAA048"/>
    <w:rsid w:val="550C9B74"/>
    <w:rsid w:val="55168CA7"/>
    <w:rsid w:val="5516A034"/>
    <w:rsid w:val="551AF387"/>
    <w:rsid w:val="55220138"/>
    <w:rsid w:val="5533B6F6"/>
    <w:rsid w:val="55344E8E"/>
    <w:rsid w:val="55345EAF"/>
    <w:rsid w:val="55373F49"/>
    <w:rsid w:val="553BF72A"/>
    <w:rsid w:val="55483626"/>
    <w:rsid w:val="554D025A"/>
    <w:rsid w:val="554DA926"/>
    <w:rsid w:val="55546CCA"/>
    <w:rsid w:val="556F2D7C"/>
    <w:rsid w:val="556F4669"/>
    <w:rsid w:val="557C87B4"/>
    <w:rsid w:val="557F7739"/>
    <w:rsid w:val="5588A57B"/>
    <w:rsid w:val="558F37A5"/>
    <w:rsid w:val="559127C9"/>
    <w:rsid w:val="55913FC4"/>
    <w:rsid w:val="5593432D"/>
    <w:rsid w:val="55991B51"/>
    <w:rsid w:val="559FB1A1"/>
    <w:rsid w:val="55A5081D"/>
    <w:rsid w:val="55B0AC6B"/>
    <w:rsid w:val="55B10C7B"/>
    <w:rsid w:val="55B6F102"/>
    <w:rsid w:val="55B843B5"/>
    <w:rsid w:val="55B8CADD"/>
    <w:rsid w:val="55BB74B2"/>
    <w:rsid w:val="55C02941"/>
    <w:rsid w:val="55C702BB"/>
    <w:rsid w:val="55C9DA9A"/>
    <w:rsid w:val="55CE625B"/>
    <w:rsid w:val="55DAA37C"/>
    <w:rsid w:val="55DD1BF6"/>
    <w:rsid w:val="55DDC1FC"/>
    <w:rsid w:val="55E4A2C8"/>
    <w:rsid w:val="55E93371"/>
    <w:rsid w:val="55F8D034"/>
    <w:rsid w:val="5601DE30"/>
    <w:rsid w:val="56032EBE"/>
    <w:rsid w:val="56041B07"/>
    <w:rsid w:val="560A6327"/>
    <w:rsid w:val="5610995D"/>
    <w:rsid w:val="5611C995"/>
    <w:rsid w:val="561625AB"/>
    <w:rsid w:val="5616CC77"/>
    <w:rsid w:val="56178F9B"/>
    <w:rsid w:val="561B9500"/>
    <w:rsid w:val="561B9DFE"/>
    <w:rsid w:val="56299714"/>
    <w:rsid w:val="563F831F"/>
    <w:rsid w:val="56430C3B"/>
    <w:rsid w:val="5643F137"/>
    <w:rsid w:val="56576023"/>
    <w:rsid w:val="5662A06E"/>
    <w:rsid w:val="56632069"/>
    <w:rsid w:val="56639064"/>
    <w:rsid w:val="56758D6B"/>
    <w:rsid w:val="568C8951"/>
    <w:rsid w:val="5693EFB4"/>
    <w:rsid w:val="56954732"/>
    <w:rsid w:val="56977B1A"/>
    <w:rsid w:val="5698C21B"/>
    <w:rsid w:val="569A015E"/>
    <w:rsid w:val="56A248D4"/>
    <w:rsid w:val="56A581A2"/>
    <w:rsid w:val="56A8BCA9"/>
    <w:rsid w:val="56AE70DF"/>
    <w:rsid w:val="56B63222"/>
    <w:rsid w:val="56BDFE2A"/>
    <w:rsid w:val="56CF314F"/>
    <w:rsid w:val="56D4D72A"/>
    <w:rsid w:val="56DCA850"/>
    <w:rsid w:val="56E46E8E"/>
    <w:rsid w:val="56E9E94F"/>
    <w:rsid w:val="56ED51FD"/>
    <w:rsid w:val="56EF1089"/>
    <w:rsid w:val="56F014B4"/>
    <w:rsid w:val="56F188FF"/>
    <w:rsid w:val="56F1FB5E"/>
    <w:rsid w:val="56F3625E"/>
    <w:rsid w:val="56F4D19D"/>
    <w:rsid w:val="56F75C41"/>
    <w:rsid w:val="56F94603"/>
    <w:rsid w:val="56FB43F5"/>
    <w:rsid w:val="5700F405"/>
    <w:rsid w:val="57088452"/>
    <w:rsid w:val="57138B58"/>
    <w:rsid w:val="5738506E"/>
    <w:rsid w:val="5738B4EB"/>
    <w:rsid w:val="574691EE"/>
    <w:rsid w:val="574C3626"/>
    <w:rsid w:val="574EFFD8"/>
    <w:rsid w:val="57562291"/>
    <w:rsid w:val="5759C954"/>
    <w:rsid w:val="57676CEC"/>
    <w:rsid w:val="57747175"/>
    <w:rsid w:val="5775EDDA"/>
    <w:rsid w:val="578495E7"/>
    <w:rsid w:val="578D6638"/>
    <w:rsid w:val="57954940"/>
    <w:rsid w:val="5798CDAF"/>
    <w:rsid w:val="579E80FC"/>
    <w:rsid w:val="579F0754"/>
    <w:rsid w:val="57B0E6C9"/>
    <w:rsid w:val="57B29CD8"/>
    <w:rsid w:val="57C7ED67"/>
    <w:rsid w:val="57D1125A"/>
    <w:rsid w:val="57DC14BD"/>
    <w:rsid w:val="57E115C4"/>
    <w:rsid w:val="57E2B853"/>
    <w:rsid w:val="57ED085E"/>
    <w:rsid w:val="57ED495C"/>
    <w:rsid w:val="57F20ADA"/>
    <w:rsid w:val="57F5C926"/>
    <w:rsid w:val="57F8889F"/>
    <w:rsid w:val="57FE002C"/>
    <w:rsid w:val="57FF72A6"/>
    <w:rsid w:val="58044038"/>
    <w:rsid w:val="580B3903"/>
    <w:rsid w:val="58111889"/>
    <w:rsid w:val="5813300B"/>
    <w:rsid w:val="5817EF36"/>
    <w:rsid w:val="58208F52"/>
    <w:rsid w:val="58244EC8"/>
    <w:rsid w:val="58258866"/>
    <w:rsid w:val="58332757"/>
    <w:rsid w:val="58360E78"/>
    <w:rsid w:val="583B8FF6"/>
    <w:rsid w:val="58412A51"/>
    <w:rsid w:val="5842526A"/>
    <w:rsid w:val="5846FDC2"/>
    <w:rsid w:val="584EAAD5"/>
    <w:rsid w:val="585C0622"/>
    <w:rsid w:val="585D35C3"/>
    <w:rsid w:val="58677667"/>
    <w:rsid w:val="5869C6F9"/>
    <w:rsid w:val="5881CD80"/>
    <w:rsid w:val="5882D875"/>
    <w:rsid w:val="5884A31C"/>
    <w:rsid w:val="588AAE5D"/>
    <w:rsid w:val="589746CE"/>
    <w:rsid w:val="589E569C"/>
    <w:rsid w:val="58A20C7C"/>
    <w:rsid w:val="58A6CE3E"/>
    <w:rsid w:val="58A88686"/>
    <w:rsid w:val="58AAA607"/>
    <w:rsid w:val="58B230D9"/>
    <w:rsid w:val="58B2E719"/>
    <w:rsid w:val="58B317DB"/>
    <w:rsid w:val="58C00BCB"/>
    <w:rsid w:val="58C520C1"/>
    <w:rsid w:val="58C64C71"/>
    <w:rsid w:val="58C90BC6"/>
    <w:rsid w:val="58CE31FA"/>
    <w:rsid w:val="58CE76FB"/>
    <w:rsid w:val="58D110D1"/>
    <w:rsid w:val="58DB40AA"/>
    <w:rsid w:val="58E94E39"/>
    <w:rsid w:val="58EBBF62"/>
    <w:rsid w:val="58FEACF0"/>
    <w:rsid w:val="5909C97F"/>
    <w:rsid w:val="590E134C"/>
    <w:rsid w:val="59129EBB"/>
    <w:rsid w:val="5917932C"/>
    <w:rsid w:val="591E3011"/>
    <w:rsid w:val="591EA0D1"/>
    <w:rsid w:val="59226043"/>
    <w:rsid w:val="59268E57"/>
    <w:rsid w:val="592A86DA"/>
    <w:rsid w:val="592BC8B8"/>
    <w:rsid w:val="592C1A37"/>
    <w:rsid w:val="593229BF"/>
    <w:rsid w:val="59334DFA"/>
    <w:rsid w:val="5936623C"/>
    <w:rsid w:val="593A376F"/>
    <w:rsid w:val="593AC0B5"/>
    <w:rsid w:val="593ACF80"/>
    <w:rsid w:val="5945CB1D"/>
    <w:rsid w:val="5949779C"/>
    <w:rsid w:val="594FCDCE"/>
    <w:rsid w:val="595A473D"/>
    <w:rsid w:val="595BA17A"/>
    <w:rsid w:val="5963BDC8"/>
    <w:rsid w:val="5964596D"/>
    <w:rsid w:val="596716F5"/>
    <w:rsid w:val="597399DB"/>
    <w:rsid w:val="5975EC28"/>
    <w:rsid w:val="59783ECB"/>
    <w:rsid w:val="597B954A"/>
    <w:rsid w:val="5984185A"/>
    <w:rsid w:val="5989ADAF"/>
    <w:rsid w:val="5994E194"/>
    <w:rsid w:val="5996307B"/>
    <w:rsid w:val="5998DFFE"/>
    <w:rsid w:val="599B3126"/>
    <w:rsid w:val="59A09376"/>
    <w:rsid w:val="59C5F043"/>
    <w:rsid w:val="59CB5E3D"/>
    <w:rsid w:val="59D03331"/>
    <w:rsid w:val="59D14CC0"/>
    <w:rsid w:val="59E02A68"/>
    <w:rsid w:val="59E43AE0"/>
    <w:rsid w:val="59E49B46"/>
    <w:rsid w:val="59E618C5"/>
    <w:rsid w:val="59E7C422"/>
    <w:rsid w:val="59ECE60F"/>
    <w:rsid w:val="59EDD2E4"/>
    <w:rsid w:val="59F7BC7A"/>
    <w:rsid w:val="59F8BB1F"/>
    <w:rsid w:val="59FC2D6E"/>
    <w:rsid w:val="5A06A748"/>
    <w:rsid w:val="5A08F519"/>
    <w:rsid w:val="5A0DC159"/>
    <w:rsid w:val="5A125BE5"/>
    <w:rsid w:val="5A126449"/>
    <w:rsid w:val="5A1C64FF"/>
    <w:rsid w:val="5A1C87A6"/>
    <w:rsid w:val="5A1ECCD1"/>
    <w:rsid w:val="5A25E71C"/>
    <w:rsid w:val="5A33172F"/>
    <w:rsid w:val="5A33D770"/>
    <w:rsid w:val="5A3AF451"/>
    <w:rsid w:val="5A47C362"/>
    <w:rsid w:val="5A4975C2"/>
    <w:rsid w:val="5A4D6C39"/>
    <w:rsid w:val="5A53C57B"/>
    <w:rsid w:val="5A5968B2"/>
    <w:rsid w:val="5A5E00ED"/>
    <w:rsid w:val="5A64A796"/>
    <w:rsid w:val="5A77EC85"/>
    <w:rsid w:val="5A7842B0"/>
    <w:rsid w:val="5A7EE492"/>
    <w:rsid w:val="5A8154F4"/>
    <w:rsid w:val="5A81FC80"/>
    <w:rsid w:val="5A827851"/>
    <w:rsid w:val="5A91E0D7"/>
    <w:rsid w:val="5A93BC13"/>
    <w:rsid w:val="5ABE063C"/>
    <w:rsid w:val="5ABED789"/>
    <w:rsid w:val="5ACB0CBC"/>
    <w:rsid w:val="5AD01501"/>
    <w:rsid w:val="5AD69FE1"/>
    <w:rsid w:val="5AD780C8"/>
    <w:rsid w:val="5AE0E699"/>
    <w:rsid w:val="5AE4D9B7"/>
    <w:rsid w:val="5AE88FBB"/>
    <w:rsid w:val="5AFDAAFE"/>
    <w:rsid w:val="5B09F883"/>
    <w:rsid w:val="5B1C7A7B"/>
    <w:rsid w:val="5B2CB345"/>
    <w:rsid w:val="5B37229F"/>
    <w:rsid w:val="5B3B9109"/>
    <w:rsid w:val="5B504363"/>
    <w:rsid w:val="5B54985B"/>
    <w:rsid w:val="5B57CE95"/>
    <w:rsid w:val="5B7C69B5"/>
    <w:rsid w:val="5B839483"/>
    <w:rsid w:val="5B905B72"/>
    <w:rsid w:val="5B937F8E"/>
    <w:rsid w:val="5B95EFAD"/>
    <w:rsid w:val="5B97FDCF"/>
    <w:rsid w:val="5B9F0A15"/>
    <w:rsid w:val="5BA69466"/>
    <w:rsid w:val="5BB04733"/>
    <w:rsid w:val="5BB124F3"/>
    <w:rsid w:val="5BB18A11"/>
    <w:rsid w:val="5BBB3CCB"/>
    <w:rsid w:val="5BCBEB8F"/>
    <w:rsid w:val="5BD5C1A4"/>
    <w:rsid w:val="5BDE6F00"/>
    <w:rsid w:val="5BEAEF5C"/>
    <w:rsid w:val="5BECC482"/>
    <w:rsid w:val="5BF3C837"/>
    <w:rsid w:val="5BFFB1B5"/>
    <w:rsid w:val="5C0643E2"/>
    <w:rsid w:val="5C17EE07"/>
    <w:rsid w:val="5C189BEE"/>
    <w:rsid w:val="5C1ADAB8"/>
    <w:rsid w:val="5C1B2A4A"/>
    <w:rsid w:val="5C1D2555"/>
    <w:rsid w:val="5C20FBB2"/>
    <w:rsid w:val="5C2910C0"/>
    <w:rsid w:val="5C3011D2"/>
    <w:rsid w:val="5C3B6D1E"/>
    <w:rsid w:val="5C3E671F"/>
    <w:rsid w:val="5C572EFD"/>
    <w:rsid w:val="5C5C8312"/>
    <w:rsid w:val="5C5F5ADE"/>
    <w:rsid w:val="5C628BE6"/>
    <w:rsid w:val="5C68F191"/>
    <w:rsid w:val="5C79C220"/>
    <w:rsid w:val="5C84601C"/>
    <w:rsid w:val="5C8F6A17"/>
    <w:rsid w:val="5C92DD95"/>
    <w:rsid w:val="5C95A16B"/>
    <w:rsid w:val="5CA7992F"/>
    <w:rsid w:val="5CB14D93"/>
    <w:rsid w:val="5CB54AED"/>
    <w:rsid w:val="5CC00F4D"/>
    <w:rsid w:val="5CC65090"/>
    <w:rsid w:val="5CEF6384"/>
    <w:rsid w:val="5CEFCE3D"/>
    <w:rsid w:val="5CF43AEA"/>
    <w:rsid w:val="5CF6E88C"/>
    <w:rsid w:val="5CFA9366"/>
    <w:rsid w:val="5D013C3B"/>
    <w:rsid w:val="5D08C4B6"/>
    <w:rsid w:val="5D165AD0"/>
    <w:rsid w:val="5D2A8EE7"/>
    <w:rsid w:val="5D32FBED"/>
    <w:rsid w:val="5D339742"/>
    <w:rsid w:val="5D44E4A5"/>
    <w:rsid w:val="5D513CB0"/>
    <w:rsid w:val="5D518F94"/>
    <w:rsid w:val="5D58C8F7"/>
    <w:rsid w:val="5D5F65D1"/>
    <w:rsid w:val="5D694A46"/>
    <w:rsid w:val="5D6A8579"/>
    <w:rsid w:val="5D6EBF41"/>
    <w:rsid w:val="5D746EE5"/>
    <w:rsid w:val="5D77DBD0"/>
    <w:rsid w:val="5D780F82"/>
    <w:rsid w:val="5D7E5009"/>
    <w:rsid w:val="5D8499A9"/>
    <w:rsid w:val="5D964BC6"/>
    <w:rsid w:val="5D9B9658"/>
    <w:rsid w:val="5DA2E0F6"/>
    <w:rsid w:val="5DA3BE48"/>
    <w:rsid w:val="5DA99BA6"/>
    <w:rsid w:val="5DBE1522"/>
    <w:rsid w:val="5DC0DB5D"/>
    <w:rsid w:val="5DC9F2C4"/>
    <w:rsid w:val="5DCEA1D2"/>
    <w:rsid w:val="5DDA0BA7"/>
    <w:rsid w:val="5DDE6A1B"/>
    <w:rsid w:val="5DE2CA18"/>
    <w:rsid w:val="5E043A35"/>
    <w:rsid w:val="5E0B7223"/>
    <w:rsid w:val="5E0E31D8"/>
    <w:rsid w:val="5E14A90F"/>
    <w:rsid w:val="5E1BC1D6"/>
    <w:rsid w:val="5E223E95"/>
    <w:rsid w:val="5E248F2F"/>
    <w:rsid w:val="5E2A879B"/>
    <w:rsid w:val="5E309735"/>
    <w:rsid w:val="5E32B1FD"/>
    <w:rsid w:val="5E372EEB"/>
    <w:rsid w:val="5E3FB6F7"/>
    <w:rsid w:val="5E44AD63"/>
    <w:rsid w:val="5E49EAFF"/>
    <w:rsid w:val="5E59F56A"/>
    <w:rsid w:val="5E6118C3"/>
    <w:rsid w:val="5E6262AB"/>
    <w:rsid w:val="5E63A29A"/>
    <w:rsid w:val="5E6614CE"/>
    <w:rsid w:val="5E8ADBD0"/>
    <w:rsid w:val="5E8ED7E5"/>
    <w:rsid w:val="5E8FCBB7"/>
    <w:rsid w:val="5E90085C"/>
    <w:rsid w:val="5E924F5B"/>
    <w:rsid w:val="5E9AA88E"/>
    <w:rsid w:val="5E9EA2E3"/>
    <w:rsid w:val="5EA49517"/>
    <w:rsid w:val="5EA695B1"/>
    <w:rsid w:val="5EA95B80"/>
    <w:rsid w:val="5EACDD03"/>
    <w:rsid w:val="5EBB2E29"/>
    <w:rsid w:val="5EBE99F9"/>
    <w:rsid w:val="5EC1E8F6"/>
    <w:rsid w:val="5EC442B5"/>
    <w:rsid w:val="5EC558AF"/>
    <w:rsid w:val="5EDED4CB"/>
    <w:rsid w:val="5EE25059"/>
    <w:rsid w:val="5EE2B04A"/>
    <w:rsid w:val="5EEDC26D"/>
    <w:rsid w:val="5EF4C16B"/>
    <w:rsid w:val="5EF98186"/>
    <w:rsid w:val="5F02EAA6"/>
    <w:rsid w:val="5F035540"/>
    <w:rsid w:val="5F0655DA"/>
    <w:rsid w:val="5F1E0351"/>
    <w:rsid w:val="5F1E9D3D"/>
    <w:rsid w:val="5F24FF13"/>
    <w:rsid w:val="5F274E5D"/>
    <w:rsid w:val="5F28083C"/>
    <w:rsid w:val="5F2DB0EF"/>
    <w:rsid w:val="5F317210"/>
    <w:rsid w:val="5F3A7733"/>
    <w:rsid w:val="5F417847"/>
    <w:rsid w:val="5F48CC9C"/>
    <w:rsid w:val="5F4AEFF7"/>
    <w:rsid w:val="5F53721A"/>
    <w:rsid w:val="5F544D06"/>
    <w:rsid w:val="5F577C35"/>
    <w:rsid w:val="5F5CF904"/>
    <w:rsid w:val="5F65BA20"/>
    <w:rsid w:val="5F792738"/>
    <w:rsid w:val="5F792DED"/>
    <w:rsid w:val="5F799382"/>
    <w:rsid w:val="5F7DA5EE"/>
    <w:rsid w:val="5F7EBDF7"/>
    <w:rsid w:val="5F90120D"/>
    <w:rsid w:val="5F9D4765"/>
    <w:rsid w:val="5FA1A6B7"/>
    <w:rsid w:val="5FA38624"/>
    <w:rsid w:val="5FA86D23"/>
    <w:rsid w:val="5FAC489C"/>
    <w:rsid w:val="5FAE9ED9"/>
    <w:rsid w:val="5FB598C0"/>
    <w:rsid w:val="5FBD7B94"/>
    <w:rsid w:val="5FCA821E"/>
    <w:rsid w:val="5FD07C8F"/>
    <w:rsid w:val="5FD1B27C"/>
    <w:rsid w:val="5FD926EF"/>
    <w:rsid w:val="5FDF45D9"/>
    <w:rsid w:val="5FE980A0"/>
    <w:rsid w:val="5FEDB267"/>
    <w:rsid w:val="5FF01A27"/>
    <w:rsid w:val="5FF28AE6"/>
    <w:rsid w:val="5FFD1C71"/>
    <w:rsid w:val="601251F2"/>
    <w:rsid w:val="6016A795"/>
    <w:rsid w:val="60260017"/>
    <w:rsid w:val="602C1A47"/>
    <w:rsid w:val="6032BF56"/>
    <w:rsid w:val="6032FA3E"/>
    <w:rsid w:val="60349644"/>
    <w:rsid w:val="6037F043"/>
    <w:rsid w:val="6040A2D3"/>
    <w:rsid w:val="604EB232"/>
    <w:rsid w:val="6053F606"/>
    <w:rsid w:val="605A51FA"/>
    <w:rsid w:val="605D4771"/>
    <w:rsid w:val="6064B578"/>
    <w:rsid w:val="6078CA60"/>
    <w:rsid w:val="607B55FF"/>
    <w:rsid w:val="608751BC"/>
    <w:rsid w:val="6089A090"/>
    <w:rsid w:val="60A24E46"/>
    <w:rsid w:val="60A815CF"/>
    <w:rsid w:val="60B1E023"/>
    <w:rsid w:val="60BC3A6B"/>
    <w:rsid w:val="60C090C7"/>
    <w:rsid w:val="60C20518"/>
    <w:rsid w:val="60C6BF53"/>
    <w:rsid w:val="60CC3784"/>
    <w:rsid w:val="60D05750"/>
    <w:rsid w:val="60D0B548"/>
    <w:rsid w:val="60D1BD06"/>
    <w:rsid w:val="60DE640B"/>
    <w:rsid w:val="60E4B717"/>
    <w:rsid w:val="60E56DCF"/>
    <w:rsid w:val="60EF427B"/>
    <w:rsid w:val="60FD5F43"/>
    <w:rsid w:val="611314D3"/>
    <w:rsid w:val="6129386D"/>
    <w:rsid w:val="613689CF"/>
    <w:rsid w:val="61388C3C"/>
    <w:rsid w:val="613BC17B"/>
    <w:rsid w:val="6144C2E9"/>
    <w:rsid w:val="61470187"/>
    <w:rsid w:val="61490000"/>
    <w:rsid w:val="61536298"/>
    <w:rsid w:val="61541F0F"/>
    <w:rsid w:val="615F0C6D"/>
    <w:rsid w:val="616CBD0E"/>
    <w:rsid w:val="6170BD99"/>
    <w:rsid w:val="61713A27"/>
    <w:rsid w:val="6174F68A"/>
    <w:rsid w:val="6176C041"/>
    <w:rsid w:val="61798B1B"/>
    <w:rsid w:val="617AF41B"/>
    <w:rsid w:val="617F1248"/>
    <w:rsid w:val="617F4EF1"/>
    <w:rsid w:val="617FC14A"/>
    <w:rsid w:val="618B5FFE"/>
    <w:rsid w:val="61958157"/>
    <w:rsid w:val="619FEC47"/>
    <w:rsid w:val="61A00059"/>
    <w:rsid w:val="61A2276D"/>
    <w:rsid w:val="61AA6D19"/>
    <w:rsid w:val="61CACC9D"/>
    <w:rsid w:val="61CE3F04"/>
    <w:rsid w:val="61D1C28A"/>
    <w:rsid w:val="61D36171"/>
    <w:rsid w:val="61D382CB"/>
    <w:rsid w:val="61DBD985"/>
    <w:rsid w:val="61E312C4"/>
    <w:rsid w:val="61EE29AF"/>
    <w:rsid w:val="61F07115"/>
    <w:rsid w:val="61F2D607"/>
    <w:rsid w:val="61F6363E"/>
    <w:rsid w:val="61F6ADB0"/>
    <w:rsid w:val="61F6C54D"/>
    <w:rsid w:val="61F85CBC"/>
    <w:rsid w:val="61F9AE73"/>
    <w:rsid w:val="61FBB239"/>
    <w:rsid w:val="6200F772"/>
    <w:rsid w:val="6211A27C"/>
    <w:rsid w:val="621E6313"/>
    <w:rsid w:val="621EA503"/>
    <w:rsid w:val="622181C3"/>
    <w:rsid w:val="62263B22"/>
    <w:rsid w:val="6229A3F7"/>
    <w:rsid w:val="622C13EB"/>
    <w:rsid w:val="6230F901"/>
    <w:rsid w:val="6233930C"/>
    <w:rsid w:val="623649A9"/>
    <w:rsid w:val="6239958D"/>
    <w:rsid w:val="623F2533"/>
    <w:rsid w:val="624B6393"/>
    <w:rsid w:val="625C27C9"/>
    <w:rsid w:val="62616D28"/>
    <w:rsid w:val="6264F77E"/>
    <w:rsid w:val="626D3594"/>
    <w:rsid w:val="62741D74"/>
    <w:rsid w:val="6274D7D3"/>
    <w:rsid w:val="627BCE12"/>
    <w:rsid w:val="628676BD"/>
    <w:rsid w:val="628CF023"/>
    <w:rsid w:val="628E197D"/>
    <w:rsid w:val="62B7987C"/>
    <w:rsid w:val="62BC24C5"/>
    <w:rsid w:val="62BF2E69"/>
    <w:rsid w:val="62C8EA6F"/>
    <w:rsid w:val="62CF8AB6"/>
    <w:rsid w:val="62D47572"/>
    <w:rsid w:val="62E1B1C6"/>
    <w:rsid w:val="62E23416"/>
    <w:rsid w:val="62F31E07"/>
    <w:rsid w:val="62FD7D6F"/>
    <w:rsid w:val="63008762"/>
    <w:rsid w:val="630D8115"/>
    <w:rsid w:val="630E5EF4"/>
    <w:rsid w:val="631045CD"/>
    <w:rsid w:val="631988F6"/>
    <w:rsid w:val="6319ADEA"/>
    <w:rsid w:val="631AEB15"/>
    <w:rsid w:val="6325EED1"/>
    <w:rsid w:val="632BC906"/>
    <w:rsid w:val="632CE6F4"/>
    <w:rsid w:val="632D1144"/>
    <w:rsid w:val="632D3D0B"/>
    <w:rsid w:val="63365028"/>
    <w:rsid w:val="633D852A"/>
    <w:rsid w:val="633F6F12"/>
    <w:rsid w:val="6344A89C"/>
    <w:rsid w:val="63501E9A"/>
    <w:rsid w:val="6356B29A"/>
    <w:rsid w:val="635B324F"/>
    <w:rsid w:val="636B91E5"/>
    <w:rsid w:val="63778A9F"/>
    <w:rsid w:val="637D3741"/>
    <w:rsid w:val="63837C9A"/>
    <w:rsid w:val="63899312"/>
    <w:rsid w:val="638FD327"/>
    <w:rsid w:val="639152A9"/>
    <w:rsid w:val="639523FF"/>
    <w:rsid w:val="63992F32"/>
    <w:rsid w:val="6399443B"/>
    <w:rsid w:val="6399AEBE"/>
    <w:rsid w:val="639BF77C"/>
    <w:rsid w:val="63A111AA"/>
    <w:rsid w:val="63B8DEDA"/>
    <w:rsid w:val="63BD057C"/>
    <w:rsid w:val="63C29E81"/>
    <w:rsid w:val="63C3A134"/>
    <w:rsid w:val="63C6FC53"/>
    <w:rsid w:val="63C93A8D"/>
    <w:rsid w:val="63CE24AA"/>
    <w:rsid w:val="63E7C01E"/>
    <w:rsid w:val="63EC04C1"/>
    <w:rsid w:val="63F3A8B8"/>
    <w:rsid w:val="63FAE812"/>
    <w:rsid w:val="64068DE1"/>
    <w:rsid w:val="6409048B"/>
    <w:rsid w:val="64096F49"/>
    <w:rsid w:val="641C3240"/>
    <w:rsid w:val="641D2B2F"/>
    <w:rsid w:val="6424F551"/>
    <w:rsid w:val="642AA030"/>
    <w:rsid w:val="64349877"/>
    <w:rsid w:val="6435366A"/>
    <w:rsid w:val="6435B96E"/>
    <w:rsid w:val="64396A5F"/>
    <w:rsid w:val="643C07EB"/>
    <w:rsid w:val="643E5580"/>
    <w:rsid w:val="6441DA4D"/>
    <w:rsid w:val="644231BB"/>
    <w:rsid w:val="6442D5A3"/>
    <w:rsid w:val="6448005E"/>
    <w:rsid w:val="6452CC07"/>
    <w:rsid w:val="6457F020"/>
    <w:rsid w:val="64585D0A"/>
    <w:rsid w:val="645CB276"/>
    <w:rsid w:val="64615378"/>
    <w:rsid w:val="64628592"/>
    <w:rsid w:val="646940FE"/>
    <w:rsid w:val="647D735C"/>
    <w:rsid w:val="64804DB4"/>
    <w:rsid w:val="648D91DD"/>
    <w:rsid w:val="64994861"/>
    <w:rsid w:val="64A3DFDF"/>
    <w:rsid w:val="64B12075"/>
    <w:rsid w:val="64B1E34C"/>
    <w:rsid w:val="64B7AB46"/>
    <w:rsid w:val="64BAC3CE"/>
    <w:rsid w:val="64D175B3"/>
    <w:rsid w:val="64D36453"/>
    <w:rsid w:val="64E5312F"/>
    <w:rsid w:val="64EC1096"/>
    <w:rsid w:val="64EC7F46"/>
    <w:rsid w:val="64F7F2D1"/>
    <w:rsid w:val="64F885AE"/>
    <w:rsid w:val="64F9464A"/>
    <w:rsid w:val="64FA41FC"/>
    <w:rsid w:val="64FCBEF5"/>
    <w:rsid w:val="64FD0C3F"/>
    <w:rsid w:val="64FEF5B2"/>
    <w:rsid w:val="65026500"/>
    <w:rsid w:val="650F9A9B"/>
    <w:rsid w:val="65119CDC"/>
    <w:rsid w:val="65168096"/>
    <w:rsid w:val="651CD5E1"/>
    <w:rsid w:val="651F22D7"/>
    <w:rsid w:val="652F2157"/>
    <w:rsid w:val="652FAF53"/>
    <w:rsid w:val="65330564"/>
    <w:rsid w:val="653CD963"/>
    <w:rsid w:val="6540796F"/>
    <w:rsid w:val="65473ECB"/>
    <w:rsid w:val="65488F25"/>
    <w:rsid w:val="6548A9EE"/>
    <w:rsid w:val="65495D5B"/>
    <w:rsid w:val="6553DFFE"/>
    <w:rsid w:val="655962F7"/>
    <w:rsid w:val="655C359F"/>
    <w:rsid w:val="656CEECA"/>
    <w:rsid w:val="656E76EF"/>
    <w:rsid w:val="6573C4B3"/>
    <w:rsid w:val="657463B5"/>
    <w:rsid w:val="657E2C34"/>
    <w:rsid w:val="658DE4C1"/>
    <w:rsid w:val="659FF4E9"/>
    <w:rsid w:val="65A50655"/>
    <w:rsid w:val="65B18042"/>
    <w:rsid w:val="65B5ABF2"/>
    <w:rsid w:val="65B7280B"/>
    <w:rsid w:val="65BB08C6"/>
    <w:rsid w:val="65CDBFB7"/>
    <w:rsid w:val="65CE52C4"/>
    <w:rsid w:val="65CF5E8A"/>
    <w:rsid w:val="65D17F18"/>
    <w:rsid w:val="65D3B2CE"/>
    <w:rsid w:val="65D75EB7"/>
    <w:rsid w:val="65E372A8"/>
    <w:rsid w:val="65ED6B6C"/>
    <w:rsid w:val="65FA5B64"/>
    <w:rsid w:val="65FAC69C"/>
    <w:rsid w:val="65FF2515"/>
    <w:rsid w:val="6612C7A8"/>
    <w:rsid w:val="661C9407"/>
    <w:rsid w:val="661FBE5D"/>
    <w:rsid w:val="66202048"/>
    <w:rsid w:val="66239A2A"/>
    <w:rsid w:val="66274371"/>
    <w:rsid w:val="662918C6"/>
    <w:rsid w:val="6630D776"/>
    <w:rsid w:val="66328E59"/>
    <w:rsid w:val="663B0806"/>
    <w:rsid w:val="663D8329"/>
    <w:rsid w:val="663E2B18"/>
    <w:rsid w:val="664119B5"/>
    <w:rsid w:val="6643A4D0"/>
    <w:rsid w:val="664450E0"/>
    <w:rsid w:val="6648446E"/>
    <w:rsid w:val="66489932"/>
    <w:rsid w:val="6648D451"/>
    <w:rsid w:val="664DA8D6"/>
    <w:rsid w:val="66521CE3"/>
    <w:rsid w:val="66591599"/>
    <w:rsid w:val="66603922"/>
    <w:rsid w:val="66689961"/>
    <w:rsid w:val="6670D741"/>
    <w:rsid w:val="667E36D2"/>
    <w:rsid w:val="66925E54"/>
    <w:rsid w:val="6694CA4A"/>
    <w:rsid w:val="6699F01A"/>
    <w:rsid w:val="66A1AA03"/>
    <w:rsid w:val="66A37D76"/>
    <w:rsid w:val="66A974EA"/>
    <w:rsid w:val="66AFA6FC"/>
    <w:rsid w:val="66B1AF99"/>
    <w:rsid w:val="66B27540"/>
    <w:rsid w:val="66B50998"/>
    <w:rsid w:val="66B8DD3A"/>
    <w:rsid w:val="66B9C57A"/>
    <w:rsid w:val="66BCD478"/>
    <w:rsid w:val="66BF12C0"/>
    <w:rsid w:val="66C0B5D6"/>
    <w:rsid w:val="66CEC4E1"/>
    <w:rsid w:val="66D83E86"/>
    <w:rsid w:val="66DAC92A"/>
    <w:rsid w:val="66DB9F67"/>
    <w:rsid w:val="66DD19E1"/>
    <w:rsid w:val="66E04DC3"/>
    <w:rsid w:val="66F089B8"/>
    <w:rsid w:val="66F11B04"/>
    <w:rsid w:val="66F82240"/>
    <w:rsid w:val="66FC6045"/>
    <w:rsid w:val="67003A4C"/>
    <w:rsid w:val="67055018"/>
    <w:rsid w:val="67184A2C"/>
    <w:rsid w:val="671A6C27"/>
    <w:rsid w:val="671D4108"/>
    <w:rsid w:val="6720A6EF"/>
    <w:rsid w:val="672E1A46"/>
    <w:rsid w:val="673288D4"/>
    <w:rsid w:val="673F21C0"/>
    <w:rsid w:val="67473E9A"/>
    <w:rsid w:val="674FF960"/>
    <w:rsid w:val="67508773"/>
    <w:rsid w:val="6757B46A"/>
    <w:rsid w:val="675F7025"/>
    <w:rsid w:val="67665B1E"/>
    <w:rsid w:val="6767E8CC"/>
    <w:rsid w:val="676D86A5"/>
    <w:rsid w:val="6775FEC1"/>
    <w:rsid w:val="67781FE7"/>
    <w:rsid w:val="6779AB37"/>
    <w:rsid w:val="6787F43B"/>
    <w:rsid w:val="6795022E"/>
    <w:rsid w:val="67952B9D"/>
    <w:rsid w:val="67975482"/>
    <w:rsid w:val="6799E1A4"/>
    <w:rsid w:val="679B8C47"/>
    <w:rsid w:val="67A0E1C0"/>
    <w:rsid w:val="67A31F7D"/>
    <w:rsid w:val="67A54693"/>
    <w:rsid w:val="67A7969B"/>
    <w:rsid w:val="67A7AAD1"/>
    <w:rsid w:val="67ABC7C3"/>
    <w:rsid w:val="67B1B3E0"/>
    <w:rsid w:val="67B1CDEC"/>
    <w:rsid w:val="67B6430B"/>
    <w:rsid w:val="67D6AC5C"/>
    <w:rsid w:val="67DE1131"/>
    <w:rsid w:val="6807ACD2"/>
    <w:rsid w:val="681271E5"/>
    <w:rsid w:val="6814AC5D"/>
    <w:rsid w:val="681CA6C0"/>
    <w:rsid w:val="682C31F4"/>
    <w:rsid w:val="68321227"/>
    <w:rsid w:val="6851FAA7"/>
    <w:rsid w:val="6853EBE0"/>
    <w:rsid w:val="6854329B"/>
    <w:rsid w:val="68616C10"/>
    <w:rsid w:val="6863943D"/>
    <w:rsid w:val="686396C7"/>
    <w:rsid w:val="6865E6E5"/>
    <w:rsid w:val="6868DAFF"/>
    <w:rsid w:val="6873774C"/>
    <w:rsid w:val="68754FFB"/>
    <w:rsid w:val="687A61F3"/>
    <w:rsid w:val="689028BA"/>
    <w:rsid w:val="68945D4A"/>
    <w:rsid w:val="68ADDAD8"/>
    <w:rsid w:val="68B82B51"/>
    <w:rsid w:val="68B89974"/>
    <w:rsid w:val="68D9CFC7"/>
    <w:rsid w:val="68DE7F44"/>
    <w:rsid w:val="68E094C4"/>
    <w:rsid w:val="68E26C48"/>
    <w:rsid w:val="68E3DB87"/>
    <w:rsid w:val="68E6F735"/>
    <w:rsid w:val="68E8FA6F"/>
    <w:rsid w:val="68ED19A1"/>
    <w:rsid w:val="68EE7E7D"/>
    <w:rsid w:val="68F2FD1C"/>
    <w:rsid w:val="68F5C146"/>
    <w:rsid w:val="68FDD9E7"/>
    <w:rsid w:val="6901D6E9"/>
    <w:rsid w:val="690EB48E"/>
    <w:rsid w:val="690FCD76"/>
    <w:rsid w:val="69140978"/>
    <w:rsid w:val="69148D23"/>
    <w:rsid w:val="6918AECE"/>
    <w:rsid w:val="69197679"/>
    <w:rsid w:val="691D6C4B"/>
    <w:rsid w:val="691F3B98"/>
    <w:rsid w:val="6920471D"/>
    <w:rsid w:val="692F9D2B"/>
    <w:rsid w:val="69374CCA"/>
    <w:rsid w:val="693BF41B"/>
    <w:rsid w:val="693F06B8"/>
    <w:rsid w:val="6944176F"/>
    <w:rsid w:val="6950E47F"/>
    <w:rsid w:val="6951AC6A"/>
    <w:rsid w:val="6951BA13"/>
    <w:rsid w:val="69522C22"/>
    <w:rsid w:val="696E6709"/>
    <w:rsid w:val="6979E192"/>
    <w:rsid w:val="697B1F68"/>
    <w:rsid w:val="69828DAD"/>
    <w:rsid w:val="69A01A19"/>
    <w:rsid w:val="69A2DE0D"/>
    <w:rsid w:val="69A7BA4C"/>
    <w:rsid w:val="69AB9F1B"/>
    <w:rsid w:val="69AE6CE3"/>
    <w:rsid w:val="69B5C4E3"/>
    <w:rsid w:val="69B5C808"/>
    <w:rsid w:val="69B8D08D"/>
    <w:rsid w:val="69C0C1E2"/>
    <w:rsid w:val="69D23DFD"/>
    <w:rsid w:val="69DB549D"/>
    <w:rsid w:val="69E11A3B"/>
    <w:rsid w:val="69E86C61"/>
    <w:rsid w:val="69F111E8"/>
    <w:rsid w:val="69F293FA"/>
    <w:rsid w:val="69FE90E2"/>
    <w:rsid w:val="69FEED2A"/>
    <w:rsid w:val="6A03B3FC"/>
    <w:rsid w:val="6A04BA2F"/>
    <w:rsid w:val="6A0B4916"/>
    <w:rsid w:val="6A0E47DC"/>
    <w:rsid w:val="6A108141"/>
    <w:rsid w:val="6A14A202"/>
    <w:rsid w:val="6A159209"/>
    <w:rsid w:val="6A1F9EE4"/>
    <w:rsid w:val="6A1FB733"/>
    <w:rsid w:val="6A2719C3"/>
    <w:rsid w:val="6A29EC99"/>
    <w:rsid w:val="6A2BA88C"/>
    <w:rsid w:val="6A39F97E"/>
    <w:rsid w:val="6A5090C3"/>
    <w:rsid w:val="6A52C2BC"/>
    <w:rsid w:val="6A5A0302"/>
    <w:rsid w:val="6A5E2E41"/>
    <w:rsid w:val="6A66A877"/>
    <w:rsid w:val="6A6A1B54"/>
    <w:rsid w:val="6A6CAB74"/>
    <w:rsid w:val="6A74D6BA"/>
    <w:rsid w:val="6A7FF6AD"/>
    <w:rsid w:val="6A8170AA"/>
    <w:rsid w:val="6A8A4D6A"/>
    <w:rsid w:val="6A8BAAB7"/>
    <w:rsid w:val="6A9089E1"/>
    <w:rsid w:val="6A9191A7"/>
    <w:rsid w:val="6A9684CE"/>
    <w:rsid w:val="6A9E16C1"/>
    <w:rsid w:val="6AA0B6FA"/>
    <w:rsid w:val="6AA0E362"/>
    <w:rsid w:val="6AB7A6CD"/>
    <w:rsid w:val="6AB93CAC"/>
    <w:rsid w:val="6AB95C92"/>
    <w:rsid w:val="6AC38A14"/>
    <w:rsid w:val="6AC8B239"/>
    <w:rsid w:val="6ACB65F4"/>
    <w:rsid w:val="6ACD040D"/>
    <w:rsid w:val="6ACD714A"/>
    <w:rsid w:val="6ACF5CC6"/>
    <w:rsid w:val="6ADC6D67"/>
    <w:rsid w:val="6AE1FC17"/>
    <w:rsid w:val="6AE23266"/>
    <w:rsid w:val="6AE908F7"/>
    <w:rsid w:val="6AECEBCE"/>
    <w:rsid w:val="6AEFE246"/>
    <w:rsid w:val="6AF8834B"/>
    <w:rsid w:val="6AFC647D"/>
    <w:rsid w:val="6B0023FB"/>
    <w:rsid w:val="6B00C78D"/>
    <w:rsid w:val="6B0A8131"/>
    <w:rsid w:val="6B13DBC1"/>
    <w:rsid w:val="6B142BBC"/>
    <w:rsid w:val="6B1D87FF"/>
    <w:rsid w:val="6B2E74E4"/>
    <w:rsid w:val="6B362BB3"/>
    <w:rsid w:val="6B3F0B64"/>
    <w:rsid w:val="6B443722"/>
    <w:rsid w:val="6B4DB9C2"/>
    <w:rsid w:val="6B4FFD60"/>
    <w:rsid w:val="6B53D1B6"/>
    <w:rsid w:val="6B5CAE25"/>
    <w:rsid w:val="6B63FFA7"/>
    <w:rsid w:val="6B6661D6"/>
    <w:rsid w:val="6B66CA9B"/>
    <w:rsid w:val="6B6DD244"/>
    <w:rsid w:val="6B6E8E53"/>
    <w:rsid w:val="6B707377"/>
    <w:rsid w:val="6B70923A"/>
    <w:rsid w:val="6B78B127"/>
    <w:rsid w:val="6B7C7910"/>
    <w:rsid w:val="6B7EDC1F"/>
    <w:rsid w:val="6B867F83"/>
    <w:rsid w:val="6B8B3BB1"/>
    <w:rsid w:val="6B8CE249"/>
    <w:rsid w:val="6B8E645B"/>
    <w:rsid w:val="6B982043"/>
    <w:rsid w:val="6B983F54"/>
    <w:rsid w:val="6BA5A58D"/>
    <w:rsid w:val="6BA5C406"/>
    <w:rsid w:val="6BAD22E3"/>
    <w:rsid w:val="6BAE141B"/>
    <w:rsid w:val="6BB2378A"/>
    <w:rsid w:val="6BBEE89F"/>
    <w:rsid w:val="6BBFBEEE"/>
    <w:rsid w:val="6BC5B3F6"/>
    <w:rsid w:val="6BDAFBFA"/>
    <w:rsid w:val="6BDD427B"/>
    <w:rsid w:val="6BE59240"/>
    <w:rsid w:val="6BE729F9"/>
    <w:rsid w:val="6C0712AD"/>
    <w:rsid w:val="6C1012A6"/>
    <w:rsid w:val="6C16F077"/>
    <w:rsid w:val="6C20DE86"/>
    <w:rsid w:val="6C253A9F"/>
    <w:rsid w:val="6C299BB1"/>
    <w:rsid w:val="6C3E6F52"/>
    <w:rsid w:val="6C4B1212"/>
    <w:rsid w:val="6C4E2AC8"/>
    <w:rsid w:val="6C55D50E"/>
    <w:rsid w:val="6C63A601"/>
    <w:rsid w:val="6C6C20E5"/>
    <w:rsid w:val="6C74C398"/>
    <w:rsid w:val="6C8BB2A7"/>
    <w:rsid w:val="6C9772D6"/>
    <w:rsid w:val="6C9D0EF3"/>
    <w:rsid w:val="6CA09313"/>
    <w:rsid w:val="6CA63932"/>
    <w:rsid w:val="6CA9EE33"/>
    <w:rsid w:val="6CAC0822"/>
    <w:rsid w:val="6CB63B51"/>
    <w:rsid w:val="6CBB1E42"/>
    <w:rsid w:val="6CBDA022"/>
    <w:rsid w:val="6CBFBC6C"/>
    <w:rsid w:val="6CC281BF"/>
    <w:rsid w:val="6CC282DD"/>
    <w:rsid w:val="6CC39E5F"/>
    <w:rsid w:val="6CC3A24D"/>
    <w:rsid w:val="6CCE5B7B"/>
    <w:rsid w:val="6CD1475C"/>
    <w:rsid w:val="6CE6F3AA"/>
    <w:rsid w:val="6CEBD41F"/>
    <w:rsid w:val="6CF13657"/>
    <w:rsid w:val="6D076434"/>
    <w:rsid w:val="6D0F8A4D"/>
    <w:rsid w:val="6D10019E"/>
    <w:rsid w:val="6D1F6609"/>
    <w:rsid w:val="6D1FF9DD"/>
    <w:rsid w:val="6D29BEA9"/>
    <w:rsid w:val="6D2E3E04"/>
    <w:rsid w:val="6D36B8D7"/>
    <w:rsid w:val="6D4211B8"/>
    <w:rsid w:val="6D4A31F7"/>
    <w:rsid w:val="6D5A0C4C"/>
    <w:rsid w:val="6D5CA3C2"/>
    <w:rsid w:val="6D62542B"/>
    <w:rsid w:val="6D6CE27B"/>
    <w:rsid w:val="6D727321"/>
    <w:rsid w:val="6D75F5FB"/>
    <w:rsid w:val="6D76CC5B"/>
    <w:rsid w:val="6D7F81E3"/>
    <w:rsid w:val="6D8C2423"/>
    <w:rsid w:val="6D985E73"/>
    <w:rsid w:val="6D9AA4CE"/>
    <w:rsid w:val="6D9F8828"/>
    <w:rsid w:val="6DA3B4BE"/>
    <w:rsid w:val="6DAFD8F6"/>
    <w:rsid w:val="6DB9F8A9"/>
    <w:rsid w:val="6DC09DD5"/>
    <w:rsid w:val="6DC45B48"/>
    <w:rsid w:val="6DC52AA0"/>
    <w:rsid w:val="6DC618E9"/>
    <w:rsid w:val="6DCBCF31"/>
    <w:rsid w:val="6DDE26BF"/>
    <w:rsid w:val="6DDF80C5"/>
    <w:rsid w:val="6DE8FE0D"/>
    <w:rsid w:val="6DE9B5D7"/>
    <w:rsid w:val="6DE9BF2E"/>
    <w:rsid w:val="6DF0645E"/>
    <w:rsid w:val="6DF58CF1"/>
    <w:rsid w:val="6DF96D8A"/>
    <w:rsid w:val="6DFA8041"/>
    <w:rsid w:val="6E010CE3"/>
    <w:rsid w:val="6E0DCB98"/>
    <w:rsid w:val="6E1208CB"/>
    <w:rsid w:val="6E1256A6"/>
    <w:rsid w:val="6E202FC3"/>
    <w:rsid w:val="6E252DF8"/>
    <w:rsid w:val="6E2BC7F9"/>
    <w:rsid w:val="6E2D4A38"/>
    <w:rsid w:val="6E33865C"/>
    <w:rsid w:val="6E343B28"/>
    <w:rsid w:val="6E3D8984"/>
    <w:rsid w:val="6E444971"/>
    <w:rsid w:val="6E461111"/>
    <w:rsid w:val="6E4A0693"/>
    <w:rsid w:val="6E4AA19D"/>
    <w:rsid w:val="6E5B7651"/>
    <w:rsid w:val="6E65920B"/>
    <w:rsid w:val="6E752FF4"/>
    <w:rsid w:val="6E7A4E9F"/>
    <w:rsid w:val="6E9643CF"/>
    <w:rsid w:val="6E97555F"/>
    <w:rsid w:val="6E98E0CA"/>
    <w:rsid w:val="6E9C23E8"/>
    <w:rsid w:val="6E9E8B58"/>
    <w:rsid w:val="6EA40E82"/>
    <w:rsid w:val="6EBA0984"/>
    <w:rsid w:val="6EBA200B"/>
    <w:rsid w:val="6EBAD474"/>
    <w:rsid w:val="6ED08CBC"/>
    <w:rsid w:val="6ED0E2BF"/>
    <w:rsid w:val="6EE912BD"/>
    <w:rsid w:val="6EF4F895"/>
    <w:rsid w:val="6F11FEE8"/>
    <w:rsid w:val="6F137991"/>
    <w:rsid w:val="6F1985E1"/>
    <w:rsid w:val="6F23D793"/>
    <w:rsid w:val="6F253BC7"/>
    <w:rsid w:val="6F322168"/>
    <w:rsid w:val="6F331C8A"/>
    <w:rsid w:val="6F3894B3"/>
    <w:rsid w:val="6F3CAC71"/>
    <w:rsid w:val="6F474BBE"/>
    <w:rsid w:val="6F499AED"/>
    <w:rsid w:val="6F4DA873"/>
    <w:rsid w:val="6F555CE7"/>
    <w:rsid w:val="6F5E0010"/>
    <w:rsid w:val="6F655EA1"/>
    <w:rsid w:val="6F67A880"/>
    <w:rsid w:val="6F6F08FD"/>
    <w:rsid w:val="6F7A65C3"/>
    <w:rsid w:val="6F7B3B91"/>
    <w:rsid w:val="6F8034CC"/>
    <w:rsid w:val="6F87049F"/>
    <w:rsid w:val="6F8AE162"/>
    <w:rsid w:val="6F8B4647"/>
    <w:rsid w:val="6F929DC3"/>
    <w:rsid w:val="6F962BA9"/>
    <w:rsid w:val="6F96D065"/>
    <w:rsid w:val="6F982C4A"/>
    <w:rsid w:val="6F99B78C"/>
    <w:rsid w:val="6FA0847E"/>
    <w:rsid w:val="6FA36757"/>
    <w:rsid w:val="6FAA3FD4"/>
    <w:rsid w:val="6FAABBF5"/>
    <w:rsid w:val="6FABF3A5"/>
    <w:rsid w:val="6FB05878"/>
    <w:rsid w:val="6FC49584"/>
    <w:rsid w:val="6FC4CAE4"/>
    <w:rsid w:val="6FC6EF4D"/>
    <w:rsid w:val="6FCFA4CC"/>
    <w:rsid w:val="6FD260F3"/>
    <w:rsid w:val="6FD5A93B"/>
    <w:rsid w:val="6FE48E5A"/>
    <w:rsid w:val="6FE91164"/>
    <w:rsid w:val="6FEC3716"/>
    <w:rsid w:val="6FF5759E"/>
    <w:rsid w:val="6FFAA20D"/>
    <w:rsid w:val="6FFD28B0"/>
    <w:rsid w:val="7006CE22"/>
    <w:rsid w:val="7009B2B2"/>
    <w:rsid w:val="7027302D"/>
    <w:rsid w:val="702B99CB"/>
    <w:rsid w:val="702D931E"/>
    <w:rsid w:val="702E75D3"/>
    <w:rsid w:val="703B6A5F"/>
    <w:rsid w:val="70468EF1"/>
    <w:rsid w:val="704D71FD"/>
    <w:rsid w:val="704FDE1F"/>
    <w:rsid w:val="705865E6"/>
    <w:rsid w:val="705BE160"/>
    <w:rsid w:val="70638EA0"/>
    <w:rsid w:val="706B74D4"/>
    <w:rsid w:val="706BA349"/>
    <w:rsid w:val="70753A93"/>
    <w:rsid w:val="7076D372"/>
    <w:rsid w:val="70794B3D"/>
    <w:rsid w:val="707AFA2D"/>
    <w:rsid w:val="707B3866"/>
    <w:rsid w:val="70846656"/>
    <w:rsid w:val="7088A4B4"/>
    <w:rsid w:val="709AEA3B"/>
    <w:rsid w:val="709D92A7"/>
    <w:rsid w:val="70A39515"/>
    <w:rsid w:val="70A6D91A"/>
    <w:rsid w:val="70A9DFD8"/>
    <w:rsid w:val="70AF5AB4"/>
    <w:rsid w:val="70B42083"/>
    <w:rsid w:val="70C5ECC4"/>
    <w:rsid w:val="70CE46A2"/>
    <w:rsid w:val="70CFFF35"/>
    <w:rsid w:val="70D5AB81"/>
    <w:rsid w:val="70DA9EA3"/>
    <w:rsid w:val="70DAD50C"/>
    <w:rsid w:val="70DBD320"/>
    <w:rsid w:val="70DEAD25"/>
    <w:rsid w:val="70E4183E"/>
    <w:rsid w:val="70E8CEAC"/>
    <w:rsid w:val="70E91FD9"/>
    <w:rsid w:val="70EEB6EF"/>
    <w:rsid w:val="70F9E909"/>
    <w:rsid w:val="70FF9AA9"/>
    <w:rsid w:val="71009AE6"/>
    <w:rsid w:val="7100D32B"/>
    <w:rsid w:val="7102FD80"/>
    <w:rsid w:val="71114A62"/>
    <w:rsid w:val="711D2131"/>
    <w:rsid w:val="711FD387"/>
    <w:rsid w:val="71218937"/>
    <w:rsid w:val="7121CC7D"/>
    <w:rsid w:val="712CE7D8"/>
    <w:rsid w:val="713B74AD"/>
    <w:rsid w:val="71525985"/>
    <w:rsid w:val="7158BF30"/>
    <w:rsid w:val="71598EDE"/>
    <w:rsid w:val="715E3D8B"/>
    <w:rsid w:val="71682BC8"/>
    <w:rsid w:val="7168CE0A"/>
    <w:rsid w:val="7177CBE8"/>
    <w:rsid w:val="7187E222"/>
    <w:rsid w:val="718952F6"/>
    <w:rsid w:val="718B5DBC"/>
    <w:rsid w:val="718DA6C8"/>
    <w:rsid w:val="719E1BD4"/>
    <w:rsid w:val="71A55414"/>
    <w:rsid w:val="71AB1668"/>
    <w:rsid w:val="71AB7D61"/>
    <w:rsid w:val="71B405B0"/>
    <w:rsid w:val="71B7EAFD"/>
    <w:rsid w:val="71C83792"/>
    <w:rsid w:val="71E7A5B5"/>
    <w:rsid w:val="71E8614D"/>
    <w:rsid w:val="71F0FE33"/>
    <w:rsid w:val="71F2BFFB"/>
    <w:rsid w:val="71F83594"/>
    <w:rsid w:val="71FC23CD"/>
    <w:rsid w:val="7200D811"/>
    <w:rsid w:val="720C121B"/>
    <w:rsid w:val="7211886C"/>
    <w:rsid w:val="7213B947"/>
    <w:rsid w:val="721B9AD0"/>
    <w:rsid w:val="72247515"/>
    <w:rsid w:val="7228146D"/>
    <w:rsid w:val="722C9E7C"/>
    <w:rsid w:val="72311521"/>
    <w:rsid w:val="7242D34C"/>
    <w:rsid w:val="724361BA"/>
    <w:rsid w:val="72442CED"/>
    <w:rsid w:val="724BB549"/>
    <w:rsid w:val="72501FEC"/>
    <w:rsid w:val="7265C764"/>
    <w:rsid w:val="726F33E8"/>
    <w:rsid w:val="727B63CB"/>
    <w:rsid w:val="7283496B"/>
    <w:rsid w:val="7287C661"/>
    <w:rsid w:val="7293A434"/>
    <w:rsid w:val="729BACC0"/>
    <w:rsid w:val="729BCC0D"/>
    <w:rsid w:val="729C9B7F"/>
    <w:rsid w:val="72A23A8F"/>
    <w:rsid w:val="72A4E71F"/>
    <w:rsid w:val="72A61610"/>
    <w:rsid w:val="72AC940E"/>
    <w:rsid w:val="72B71007"/>
    <w:rsid w:val="72B73D4D"/>
    <w:rsid w:val="72BD290C"/>
    <w:rsid w:val="72BD5998"/>
    <w:rsid w:val="72CE08C6"/>
    <w:rsid w:val="72CECA96"/>
    <w:rsid w:val="72CF2C54"/>
    <w:rsid w:val="72D32CCC"/>
    <w:rsid w:val="72DA4D62"/>
    <w:rsid w:val="72E5C042"/>
    <w:rsid w:val="72E70CA0"/>
    <w:rsid w:val="72F0AE62"/>
    <w:rsid w:val="7303ED1C"/>
    <w:rsid w:val="730A4D4A"/>
    <w:rsid w:val="730D4E5B"/>
    <w:rsid w:val="73144682"/>
    <w:rsid w:val="7317465D"/>
    <w:rsid w:val="73276083"/>
    <w:rsid w:val="73322BB6"/>
    <w:rsid w:val="7334C097"/>
    <w:rsid w:val="73400C2E"/>
    <w:rsid w:val="73401F48"/>
    <w:rsid w:val="7345E5B5"/>
    <w:rsid w:val="73533A6C"/>
    <w:rsid w:val="735FC5DB"/>
    <w:rsid w:val="737AE715"/>
    <w:rsid w:val="737FA72D"/>
    <w:rsid w:val="73847232"/>
    <w:rsid w:val="738BBF02"/>
    <w:rsid w:val="738C7B06"/>
    <w:rsid w:val="7392534B"/>
    <w:rsid w:val="739650FA"/>
    <w:rsid w:val="739C05BE"/>
    <w:rsid w:val="73A2199F"/>
    <w:rsid w:val="73A460E7"/>
    <w:rsid w:val="73A80255"/>
    <w:rsid w:val="73B0904E"/>
    <w:rsid w:val="73B394AE"/>
    <w:rsid w:val="73B54653"/>
    <w:rsid w:val="73C77282"/>
    <w:rsid w:val="73CAE290"/>
    <w:rsid w:val="73D3685E"/>
    <w:rsid w:val="73E7727F"/>
    <w:rsid w:val="73F01C44"/>
    <w:rsid w:val="73F5A14F"/>
    <w:rsid w:val="73F748B6"/>
    <w:rsid w:val="73F7A2B0"/>
    <w:rsid w:val="73FA5608"/>
    <w:rsid w:val="74048361"/>
    <w:rsid w:val="740B5A8C"/>
    <w:rsid w:val="740EE4FA"/>
    <w:rsid w:val="7410BF04"/>
    <w:rsid w:val="7417C0D7"/>
    <w:rsid w:val="741C0410"/>
    <w:rsid w:val="741C33D2"/>
    <w:rsid w:val="741E6BF0"/>
    <w:rsid w:val="742C3110"/>
    <w:rsid w:val="743231D7"/>
    <w:rsid w:val="7433353D"/>
    <w:rsid w:val="74379C6E"/>
    <w:rsid w:val="743A339A"/>
    <w:rsid w:val="743BB32D"/>
    <w:rsid w:val="743F8877"/>
    <w:rsid w:val="74439BCA"/>
    <w:rsid w:val="74497633"/>
    <w:rsid w:val="744C53AF"/>
    <w:rsid w:val="745143FD"/>
    <w:rsid w:val="74520389"/>
    <w:rsid w:val="7459F42A"/>
    <w:rsid w:val="745C13E1"/>
    <w:rsid w:val="745E9CF2"/>
    <w:rsid w:val="74620831"/>
    <w:rsid w:val="74680383"/>
    <w:rsid w:val="746F94E2"/>
    <w:rsid w:val="7470E82C"/>
    <w:rsid w:val="7476EF7A"/>
    <w:rsid w:val="7484EDD5"/>
    <w:rsid w:val="748BB721"/>
    <w:rsid w:val="74904259"/>
    <w:rsid w:val="749BA932"/>
    <w:rsid w:val="74B26FA9"/>
    <w:rsid w:val="74BFDC86"/>
    <w:rsid w:val="74C330E4"/>
    <w:rsid w:val="74CC1FF5"/>
    <w:rsid w:val="74D090F8"/>
    <w:rsid w:val="74E625B3"/>
    <w:rsid w:val="74F8AA7B"/>
    <w:rsid w:val="74F8B672"/>
    <w:rsid w:val="74F9588C"/>
    <w:rsid w:val="74FD8EC8"/>
    <w:rsid w:val="74FEE075"/>
    <w:rsid w:val="7503B100"/>
    <w:rsid w:val="75090C41"/>
    <w:rsid w:val="750E2C01"/>
    <w:rsid w:val="75129340"/>
    <w:rsid w:val="7519A675"/>
    <w:rsid w:val="751B043D"/>
    <w:rsid w:val="751B778E"/>
    <w:rsid w:val="752703D4"/>
    <w:rsid w:val="75295C2E"/>
    <w:rsid w:val="7532B274"/>
    <w:rsid w:val="7533C48F"/>
    <w:rsid w:val="7534E5A7"/>
    <w:rsid w:val="75366F3C"/>
    <w:rsid w:val="753BD642"/>
    <w:rsid w:val="753BE293"/>
    <w:rsid w:val="753EFB2D"/>
    <w:rsid w:val="7547C975"/>
    <w:rsid w:val="7548D861"/>
    <w:rsid w:val="7549AE0C"/>
    <w:rsid w:val="755349F6"/>
    <w:rsid w:val="7554DDBE"/>
    <w:rsid w:val="7558702C"/>
    <w:rsid w:val="7566477F"/>
    <w:rsid w:val="75679992"/>
    <w:rsid w:val="75715F22"/>
    <w:rsid w:val="75752CB3"/>
    <w:rsid w:val="757574F0"/>
    <w:rsid w:val="7575DFAB"/>
    <w:rsid w:val="7577DE6C"/>
    <w:rsid w:val="7582D405"/>
    <w:rsid w:val="7584098C"/>
    <w:rsid w:val="75889F9A"/>
    <w:rsid w:val="758ED1FB"/>
    <w:rsid w:val="759408AF"/>
    <w:rsid w:val="7596019C"/>
    <w:rsid w:val="7599A786"/>
    <w:rsid w:val="759B8BC4"/>
    <w:rsid w:val="759EF680"/>
    <w:rsid w:val="75A1FD33"/>
    <w:rsid w:val="75A2A827"/>
    <w:rsid w:val="75A7F43F"/>
    <w:rsid w:val="75B07925"/>
    <w:rsid w:val="75B58C36"/>
    <w:rsid w:val="75B6DB9E"/>
    <w:rsid w:val="75BF42E0"/>
    <w:rsid w:val="75C42B84"/>
    <w:rsid w:val="75CD7BFA"/>
    <w:rsid w:val="75CE4F38"/>
    <w:rsid w:val="75D0B87C"/>
    <w:rsid w:val="75D5111F"/>
    <w:rsid w:val="75E1E918"/>
    <w:rsid w:val="75E5D410"/>
    <w:rsid w:val="75E73857"/>
    <w:rsid w:val="75E8C6FE"/>
    <w:rsid w:val="75F02C57"/>
    <w:rsid w:val="75F657B3"/>
    <w:rsid w:val="75FCB754"/>
    <w:rsid w:val="760189F1"/>
    <w:rsid w:val="7609AF7E"/>
    <w:rsid w:val="76134AB7"/>
    <w:rsid w:val="761C6282"/>
    <w:rsid w:val="761D688B"/>
    <w:rsid w:val="7628D4A7"/>
    <w:rsid w:val="76328558"/>
    <w:rsid w:val="76343AD3"/>
    <w:rsid w:val="763763D8"/>
    <w:rsid w:val="76431BA7"/>
    <w:rsid w:val="764D95B6"/>
    <w:rsid w:val="764F0B81"/>
    <w:rsid w:val="765F0145"/>
    <w:rsid w:val="765F3F37"/>
    <w:rsid w:val="76728080"/>
    <w:rsid w:val="767829A2"/>
    <w:rsid w:val="76798D92"/>
    <w:rsid w:val="7684FA9C"/>
    <w:rsid w:val="7691C95D"/>
    <w:rsid w:val="76921218"/>
    <w:rsid w:val="76930D41"/>
    <w:rsid w:val="76ACFF13"/>
    <w:rsid w:val="76B5C15B"/>
    <w:rsid w:val="76B8C706"/>
    <w:rsid w:val="76BBE3C9"/>
    <w:rsid w:val="76BEDEA9"/>
    <w:rsid w:val="76C4D6BB"/>
    <w:rsid w:val="76CDEE58"/>
    <w:rsid w:val="76D06394"/>
    <w:rsid w:val="76D2047F"/>
    <w:rsid w:val="76D65696"/>
    <w:rsid w:val="76DA9E6C"/>
    <w:rsid w:val="76DD69D6"/>
    <w:rsid w:val="76E1CECA"/>
    <w:rsid w:val="76E97935"/>
    <w:rsid w:val="76EECFA3"/>
    <w:rsid w:val="76EF9FB4"/>
    <w:rsid w:val="76F5CFBF"/>
    <w:rsid w:val="76F6904D"/>
    <w:rsid w:val="76FB94EC"/>
    <w:rsid w:val="76FBAB31"/>
    <w:rsid w:val="76FDF783"/>
    <w:rsid w:val="770322BD"/>
    <w:rsid w:val="7707E3B5"/>
    <w:rsid w:val="770942FB"/>
    <w:rsid w:val="770EF81C"/>
    <w:rsid w:val="7720C5EB"/>
    <w:rsid w:val="7736052A"/>
    <w:rsid w:val="7741D4BF"/>
    <w:rsid w:val="7746936D"/>
    <w:rsid w:val="774A900A"/>
    <w:rsid w:val="7755F6F5"/>
    <w:rsid w:val="77566C58"/>
    <w:rsid w:val="77570C25"/>
    <w:rsid w:val="775A7180"/>
    <w:rsid w:val="7760B17F"/>
    <w:rsid w:val="77610F7F"/>
    <w:rsid w:val="777056F9"/>
    <w:rsid w:val="77749E77"/>
    <w:rsid w:val="778790AC"/>
    <w:rsid w:val="7788F823"/>
    <w:rsid w:val="778BB71A"/>
    <w:rsid w:val="7790348E"/>
    <w:rsid w:val="77A76EFF"/>
    <w:rsid w:val="77B043B5"/>
    <w:rsid w:val="77B553AD"/>
    <w:rsid w:val="77B93165"/>
    <w:rsid w:val="77BB098B"/>
    <w:rsid w:val="77BD8565"/>
    <w:rsid w:val="77C28D9A"/>
    <w:rsid w:val="77C3E655"/>
    <w:rsid w:val="77C3E88F"/>
    <w:rsid w:val="77C6A1EF"/>
    <w:rsid w:val="77CFDF3C"/>
    <w:rsid w:val="77DD31FB"/>
    <w:rsid w:val="77E9303A"/>
    <w:rsid w:val="77ECD768"/>
    <w:rsid w:val="77EE1593"/>
    <w:rsid w:val="77F46EE1"/>
    <w:rsid w:val="77F6F129"/>
    <w:rsid w:val="77F77D48"/>
    <w:rsid w:val="77FF3585"/>
    <w:rsid w:val="780523B0"/>
    <w:rsid w:val="780611E2"/>
    <w:rsid w:val="78076CFF"/>
    <w:rsid w:val="780772BD"/>
    <w:rsid w:val="780EAF37"/>
    <w:rsid w:val="780FB9F8"/>
    <w:rsid w:val="780FFAEA"/>
    <w:rsid w:val="7811E007"/>
    <w:rsid w:val="78192F9A"/>
    <w:rsid w:val="78305734"/>
    <w:rsid w:val="783909A2"/>
    <w:rsid w:val="783AF39F"/>
    <w:rsid w:val="78410DCA"/>
    <w:rsid w:val="78439F92"/>
    <w:rsid w:val="784D8E08"/>
    <w:rsid w:val="78523CF4"/>
    <w:rsid w:val="7853EFF4"/>
    <w:rsid w:val="785E7430"/>
    <w:rsid w:val="7860CDDB"/>
    <w:rsid w:val="786351C5"/>
    <w:rsid w:val="7864BFB8"/>
    <w:rsid w:val="786BEEF1"/>
    <w:rsid w:val="786F03B8"/>
    <w:rsid w:val="78750201"/>
    <w:rsid w:val="787CE9EA"/>
    <w:rsid w:val="787D37B7"/>
    <w:rsid w:val="7880C9F0"/>
    <w:rsid w:val="788D720C"/>
    <w:rsid w:val="7890BE8D"/>
    <w:rsid w:val="789BDA92"/>
    <w:rsid w:val="789C0148"/>
    <w:rsid w:val="78A535B9"/>
    <w:rsid w:val="78B0AE70"/>
    <w:rsid w:val="78CEEE81"/>
    <w:rsid w:val="78D5844F"/>
    <w:rsid w:val="78D5F383"/>
    <w:rsid w:val="78D73ACA"/>
    <w:rsid w:val="78D8B4B6"/>
    <w:rsid w:val="78DD930E"/>
    <w:rsid w:val="78DE64CE"/>
    <w:rsid w:val="78E06880"/>
    <w:rsid w:val="78E12C57"/>
    <w:rsid w:val="78E17D7C"/>
    <w:rsid w:val="78E9DFCF"/>
    <w:rsid w:val="78F9D4A9"/>
    <w:rsid w:val="790AF41D"/>
    <w:rsid w:val="790E988C"/>
    <w:rsid w:val="7911961B"/>
    <w:rsid w:val="79155E20"/>
    <w:rsid w:val="79172F62"/>
    <w:rsid w:val="79175460"/>
    <w:rsid w:val="791F0272"/>
    <w:rsid w:val="79240835"/>
    <w:rsid w:val="79326BB8"/>
    <w:rsid w:val="79392748"/>
    <w:rsid w:val="794247DF"/>
    <w:rsid w:val="7952A69D"/>
    <w:rsid w:val="795A03D9"/>
    <w:rsid w:val="79670849"/>
    <w:rsid w:val="796ADE96"/>
    <w:rsid w:val="797526F9"/>
    <w:rsid w:val="798601A6"/>
    <w:rsid w:val="798FC7F3"/>
    <w:rsid w:val="7990EF37"/>
    <w:rsid w:val="79920E80"/>
    <w:rsid w:val="7993195C"/>
    <w:rsid w:val="7998EFDF"/>
    <w:rsid w:val="79A6E0BF"/>
    <w:rsid w:val="79BF1795"/>
    <w:rsid w:val="79DA54F7"/>
    <w:rsid w:val="79DB71A0"/>
    <w:rsid w:val="79DFC9B5"/>
    <w:rsid w:val="79E3EAA8"/>
    <w:rsid w:val="79E63AE0"/>
    <w:rsid w:val="79EC3AC7"/>
    <w:rsid w:val="79FF81A7"/>
    <w:rsid w:val="7A09CAF0"/>
    <w:rsid w:val="7A0B5F7A"/>
    <w:rsid w:val="7A1667E8"/>
    <w:rsid w:val="7A173823"/>
    <w:rsid w:val="7A180C1D"/>
    <w:rsid w:val="7A1EDAE3"/>
    <w:rsid w:val="7A289DBF"/>
    <w:rsid w:val="7A386F93"/>
    <w:rsid w:val="7A45A881"/>
    <w:rsid w:val="7A4691AE"/>
    <w:rsid w:val="7A5484FE"/>
    <w:rsid w:val="7A55364A"/>
    <w:rsid w:val="7A5DD6FA"/>
    <w:rsid w:val="7A61F5BD"/>
    <w:rsid w:val="7A64AE3B"/>
    <w:rsid w:val="7A6BCD5A"/>
    <w:rsid w:val="7A6C5C24"/>
    <w:rsid w:val="7A6D0287"/>
    <w:rsid w:val="7A79ADCE"/>
    <w:rsid w:val="7A858DBC"/>
    <w:rsid w:val="7A8C7A4E"/>
    <w:rsid w:val="7A8D95CD"/>
    <w:rsid w:val="7A928CCF"/>
    <w:rsid w:val="7A9362DC"/>
    <w:rsid w:val="7A9DA739"/>
    <w:rsid w:val="7AA24991"/>
    <w:rsid w:val="7AAD2A13"/>
    <w:rsid w:val="7AAFA2F7"/>
    <w:rsid w:val="7AB657FF"/>
    <w:rsid w:val="7AC9DBEB"/>
    <w:rsid w:val="7AD322A4"/>
    <w:rsid w:val="7AD7BE88"/>
    <w:rsid w:val="7ADB6C37"/>
    <w:rsid w:val="7ADB726C"/>
    <w:rsid w:val="7ADD6FEB"/>
    <w:rsid w:val="7AE29AE7"/>
    <w:rsid w:val="7AF61A8C"/>
    <w:rsid w:val="7AFAD050"/>
    <w:rsid w:val="7B0248B7"/>
    <w:rsid w:val="7B04BF09"/>
    <w:rsid w:val="7B07D5D4"/>
    <w:rsid w:val="7B0A1BDE"/>
    <w:rsid w:val="7B17E1C2"/>
    <w:rsid w:val="7B20D0FC"/>
    <w:rsid w:val="7B25B655"/>
    <w:rsid w:val="7B2FE9F9"/>
    <w:rsid w:val="7B3077DA"/>
    <w:rsid w:val="7B38E670"/>
    <w:rsid w:val="7B3E6779"/>
    <w:rsid w:val="7B40D36D"/>
    <w:rsid w:val="7B43EE54"/>
    <w:rsid w:val="7B45A02A"/>
    <w:rsid w:val="7B4781F3"/>
    <w:rsid w:val="7B520E44"/>
    <w:rsid w:val="7B53A89C"/>
    <w:rsid w:val="7B8545A5"/>
    <w:rsid w:val="7B85DF6C"/>
    <w:rsid w:val="7B9B1612"/>
    <w:rsid w:val="7BA72FDB"/>
    <w:rsid w:val="7BBF1542"/>
    <w:rsid w:val="7BC3D9A6"/>
    <w:rsid w:val="7BC512CE"/>
    <w:rsid w:val="7BC944FF"/>
    <w:rsid w:val="7BD839A5"/>
    <w:rsid w:val="7BDD7340"/>
    <w:rsid w:val="7BE0A0A6"/>
    <w:rsid w:val="7BE6CF3F"/>
    <w:rsid w:val="7BEB504A"/>
    <w:rsid w:val="7BEC7EBE"/>
    <w:rsid w:val="7BF1A698"/>
    <w:rsid w:val="7BF1CDF1"/>
    <w:rsid w:val="7BF4828A"/>
    <w:rsid w:val="7BF68E67"/>
    <w:rsid w:val="7BF792AD"/>
    <w:rsid w:val="7BF9EB15"/>
    <w:rsid w:val="7C040C0D"/>
    <w:rsid w:val="7C075059"/>
    <w:rsid w:val="7C17439C"/>
    <w:rsid w:val="7C1FBAA9"/>
    <w:rsid w:val="7C29662E"/>
    <w:rsid w:val="7C2C19B5"/>
    <w:rsid w:val="7C2CE1AE"/>
    <w:rsid w:val="7C2D5313"/>
    <w:rsid w:val="7C3534B8"/>
    <w:rsid w:val="7C40C1A8"/>
    <w:rsid w:val="7C6647D6"/>
    <w:rsid w:val="7C6F8DF7"/>
    <w:rsid w:val="7C6F9A7F"/>
    <w:rsid w:val="7C7148E5"/>
    <w:rsid w:val="7C73D67F"/>
    <w:rsid w:val="7C7FDF18"/>
    <w:rsid w:val="7C89544B"/>
    <w:rsid w:val="7C9432CF"/>
    <w:rsid w:val="7C97F1EB"/>
    <w:rsid w:val="7C9B0844"/>
    <w:rsid w:val="7CA6B754"/>
    <w:rsid w:val="7CA79D05"/>
    <w:rsid w:val="7CAF8548"/>
    <w:rsid w:val="7CB4F4F2"/>
    <w:rsid w:val="7CB53208"/>
    <w:rsid w:val="7CC2F632"/>
    <w:rsid w:val="7CC6475A"/>
    <w:rsid w:val="7CC66290"/>
    <w:rsid w:val="7CC78690"/>
    <w:rsid w:val="7CC7FC50"/>
    <w:rsid w:val="7CC8E1B2"/>
    <w:rsid w:val="7CCA1098"/>
    <w:rsid w:val="7CCE42C9"/>
    <w:rsid w:val="7CDCA3CE"/>
    <w:rsid w:val="7CDDB293"/>
    <w:rsid w:val="7CEC1EFE"/>
    <w:rsid w:val="7CFBDEA4"/>
    <w:rsid w:val="7CFD1900"/>
    <w:rsid w:val="7CFD9531"/>
    <w:rsid w:val="7CFF494A"/>
    <w:rsid w:val="7D004B45"/>
    <w:rsid w:val="7D0FFB8A"/>
    <w:rsid w:val="7D1DD85B"/>
    <w:rsid w:val="7D3CB00B"/>
    <w:rsid w:val="7D45BDBF"/>
    <w:rsid w:val="7D48460C"/>
    <w:rsid w:val="7D61A3EC"/>
    <w:rsid w:val="7D6812F3"/>
    <w:rsid w:val="7D6A9EFB"/>
    <w:rsid w:val="7D746037"/>
    <w:rsid w:val="7D776DD5"/>
    <w:rsid w:val="7D7C7107"/>
    <w:rsid w:val="7D7C853D"/>
    <w:rsid w:val="7D7C8766"/>
    <w:rsid w:val="7D86D39F"/>
    <w:rsid w:val="7D897B0E"/>
    <w:rsid w:val="7D89E7BB"/>
    <w:rsid w:val="7D8CA0DD"/>
    <w:rsid w:val="7D99A067"/>
    <w:rsid w:val="7D9A60CF"/>
    <w:rsid w:val="7D9C896C"/>
    <w:rsid w:val="7DAEC919"/>
    <w:rsid w:val="7DB1C6C9"/>
    <w:rsid w:val="7DBF6A8C"/>
    <w:rsid w:val="7DC8793B"/>
    <w:rsid w:val="7DCA8EAA"/>
    <w:rsid w:val="7DD70E2C"/>
    <w:rsid w:val="7DE8B5D9"/>
    <w:rsid w:val="7DE98482"/>
    <w:rsid w:val="7DE9AC31"/>
    <w:rsid w:val="7DF03CC6"/>
    <w:rsid w:val="7DF9C31B"/>
    <w:rsid w:val="7E0A4477"/>
    <w:rsid w:val="7E0C8D44"/>
    <w:rsid w:val="7E0D58DF"/>
    <w:rsid w:val="7E0E44E1"/>
    <w:rsid w:val="7E0F2B45"/>
    <w:rsid w:val="7E131E14"/>
    <w:rsid w:val="7E1335AD"/>
    <w:rsid w:val="7E14189D"/>
    <w:rsid w:val="7E18B7E7"/>
    <w:rsid w:val="7E1AC1E6"/>
    <w:rsid w:val="7E1D0009"/>
    <w:rsid w:val="7E23376E"/>
    <w:rsid w:val="7E23D6C9"/>
    <w:rsid w:val="7E28313B"/>
    <w:rsid w:val="7E288578"/>
    <w:rsid w:val="7E2DF269"/>
    <w:rsid w:val="7E3A705B"/>
    <w:rsid w:val="7E3D0692"/>
    <w:rsid w:val="7E3F20C0"/>
    <w:rsid w:val="7E4035F6"/>
    <w:rsid w:val="7E40B775"/>
    <w:rsid w:val="7E47A89D"/>
    <w:rsid w:val="7E4A5F3E"/>
    <w:rsid w:val="7E4D1924"/>
    <w:rsid w:val="7E4D3F87"/>
    <w:rsid w:val="7E51A773"/>
    <w:rsid w:val="7E56B258"/>
    <w:rsid w:val="7E589858"/>
    <w:rsid w:val="7E5AFCD1"/>
    <w:rsid w:val="7E5CC23A"/>
    <w:rsid w:val="7E5E9CF9"/>
    <w:rsid w:val="7E62991D"/>
    <w:rsid w:val="7E657FA3"/>
    <w:rsid w:val="7E676008"/>
    <w:rsid w:val="7E6BEE21"/>
    <w:rsid w:val="7E6D155F"/>
    <w:rsid w:val="7E7322CF"/>
    <w:rsid w:val="7E7497D7"/>
    <w:rsid w:val="7E7767A3"/>
    <w:rsid w:val="7E7811BD"/>
    <w:rsid w:val="7E79605B"/>
    <w:rsid w:val="7E7B6F4D"/>
    <w:rsid w:val="7E7BAAE2"/>
    <w:rsid w:val="7E819E75"/>
    <w:rsid w:val="7E888DC4"/>
    <w:rsid w:val="7E8D7AE9"/>
    <w:rsid w:val="7E91D5C2"/>
    <w:rsid w:val="7E92AF45"/>
    <w:rsid w:val="7E93ADD3"/>
    <w:rsid w:val="7E947395"/>
    <w:rsid w:val="7E9601DB"/>
    <w:rsid w:val="7EAB1808"/>
    <w:rsid w:val="7EB857C5"/>
    <w:rsid w:val="7EB9876D"/>
    <w:rsid w:val="7EBD99BC"/>
    <w:rsid w:val="7EBEE0BD"/>
    <w:rsid w:val="7EC83EA3"/>
    <w:rsid w:val="7ECB711F"/>
    <w:rsid w:val="7ECCB825"/>
    <w:rsid w:val="7ECF56EC"/>
    <w:rsid w:val="7ED30035"/>
    <w:rsid w:val="7ED57DD1"/>
    <w:rsid w:val="7EDC1214"/>
    <w:rsid w:val="7EE263CF"/>
    <w:rsid w:val="7EE62976"/>
    <w:rsid w:val="7EE9D90B"/>
    <w:rsid w:val="7EEBD9C3"/>
    <w:rsid w:val="7EFEA7F6"/>
    <w:rsid w:val="7F031506"/>
    <w:rsid w:val="7F0BE7DA"/>
    <w:rsid w:val="7F1309E5"/>
    <w:rsid w:val="7F154D15"/>
    <w:rsid w:val="7F184168"/>
    <w:rsid w:val="7F1A0A01"/>
    <w:rsid w:val="7F1F753E"/>
    <w:rsid w:val="7F226287"/>
    <w:rsid w:val="7F2863AD"/>
    <w:rsid w:val="7F2E9A21"/>
    <w:rsid w:val="7F3751F7"/>
    <w:rsid w:val="7F3C1AB3"/>
    <w:rsid w:val="7F3E37F8"/>
    <w:rsid w:val="7F40417C"/>
    <w:rsid w:val="7F451664"/>
    <w:rsid w:val="7F4D6012"/>
    <w:rsid w:val="7F4DABA2"/>
    <w:rsid w:val="7F53CB40"/>
    <w:rsid w:val="7F5B992C"/>
    <w:rsid w:val="7F5CC732"/>
    <w:rsid w:val="7F5D277F"/>
    <w:rsid w:val="7F5F3A0D"/>
    <w:rsid w:val="7F64499C"/>
    <w:rsid w:val="7F95CA48"/>
    <w:rsid w:val="7F96B720"/>
    <w:rsid w:val="7FA61107"/>
    <w:rsid w:val="7FB512D1"/>
    <w:rsid w:val="7FBCDAA6"/>
    <w:rsid w:val="7FC2EF59"/>
    <w:rsid w:val="7FCD9F7F"/>
    <w:rsid w:val="7FDA201A"/>
    <w:rsid w:val="7FDB3E56"/>
    <w:rsid w:val="7FDBDA96"/>
    <w:rsid w:val="7FDC6CAE"/>
    <w:rsid w:val="7FDE6599"/>
    <w:rsid w:val="7FE0CC94"/>
    <w:rsid w:val="7FE9B6B4"/>
    <w:rsid w:val="7FEE33ED"/>
    <w:rsid w:val="7FF11D68"/>
    <w:rsid w:val="7FF27CB2"/>
    <w:rsid w:val="7FF3EA7A"/>
    <w:rsid w:val="7FFCDD6B"/>
    <w:rsid w:val="7FFE2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E92255"/>
  <w15:chartTrackingRefBased/>
  <w15:docId w15:val="{78608952-FA5E-4E7E-9734-36938F19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5629"/>
    <w:pPr>
      <w:keepNext/>
      <w:keepLines/>
      <w:numPr>
        <w:numId w:val="6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keepNext/>
      <w:keepLines/>
      <w:numPr>
        <w:ilvl w:val="1"/>
        <w:numId w:val="69"/>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33640"/>
    <w:pPr>
      <w:keepNext/>
      <w:keepLines/>
      <w:numPr>
        <w:ilvl w:val="2"/>
        <w:numId w:val="69"/>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33640"/>
    <w:pPr>
      <w:keepNext/>
      <w:keepLines/>
      <w:numPr>
        <w:ilvl w:val="3"/>
        <w:numId w:val="69"/>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A33640"/>
    <w:pPr>
      <w:keepNext/>
      <w:keepLines/>
      <w:numPr>
        <w:ilvl w:val="4"/>
        <w:numId w:val="69"/>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A33640"/>
    <w:pPr>
      <w:keepNext/>
      <w:keepLines/>
      <w:numPr>
        <w:ilvl w:val="5"/>
        <w:numId w:val="69"/>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A33640"/>
    <w:pPr>
      <w:keepNext/>
      <w:keepLines/>
      <w:numPr>
        <w:ilvl w:val="6"/>
        <w:numId w:val="69"/>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A33640"/>
    <w:pPr>
      <w:keepNext/>
      <w:keepLines/>
      <w:numPr>
        <w:ilvl w:val="7"/>
        <w:numId w:val="6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33640"/>
    <w:pPr>
      <w:keepNext/>
      <w:keepLines/>
      <w:numPr>
        <w:ilvl w:val="8"/>
        <w:numId w:val="6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DIP,1st level - Bullet List Paragraph,Lettre d'introduction,Normal bullet 2,Bullet list,texte de base,Puce focus,List Paragraph1,Paragraphe de liste 2,Contact,6 pt paragraphe carré,calia titre 3,Paragraphe,Conclusion de partie"/>
    <w:basedOn w:val="Normal"/>
    <w:link w:val="ParagraphedelisteCar"/>
    <w:uiPriority w:val="34"/>
    <w:qFormat/>
    <w:rsid w:val="00456FE5"/>
    <w:pPr>
      <w:ind w:left="720"/>
      <w:contextualSpacing/>
    </w:pPr>
  </w:style>
  <w:style w:type="paragraph" w:customStyle="1" w:styleId="Default">
    <w:name w:val="Default"/>
    <w:rsid w:val="00C37567"/>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agraphedelisteCar">
    <w:name w:val="Paragraphe de liste Car"/>
    <w:aliases w:val="puce Car,DIP Car,1st level - Bullet List Paragraph Car,Lettre d'introduction Car,Normal bullet 2 Car,Bullet list Car,texte de base Car,Puce focus Car,List Paragraph1 Car,Paragraphe de liste 2 Car,Contact Car,calia titre 3 Car"/>
    <w:basedOn w:val="Policepardfaut"/>
    <w:link w:val="Paragraphedeliste"/>
    <w:uiPriority w:val="34"/>
    <w:qFormat/>
    <w:rsid w:val="00A968F1"/>
  </w:style>
  <w:style w:type="paragraph" w:styleId="NormalWeb">
    <w:name w:val="Normal (Web)"/>
    <w:basedOn w:val="Normal"/>
    <w:uiPriority w:val="99"/>
    <w:semiHidden/>
    <w:unhideWhenUsed/>
    <w:rsid w:val="00D90CAD"/>
    <w:pPr>
      <w:spacing w:after="0" w:line="240" w:lineRule="auto"/>
    </w:pPr>
    <w:rPr>
      <w:rFonts w:ascii="Calibri" w:hAnsi="Calibri" w:cs="Times New Roman"/>
      <w:lang w:eastAsia="fr-FR"/>
    </w:rPr>
  </w:style>
  <w:style w:type="paragraph" w:styleId="Notedebasdepage">
    <w:name w:val="footnote text"/>
    <w:basedOn w:val="Normal"/>
    <w:link w:val="NotedebasdepageCar"/>
    <w:uiPriority w:val="99"/>
    <w:semiHidden/>
    <w:unhideWhenUsed/>
    <w:rsid w:val="000239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395D"/>
    <w:rPr>
      <w:sz w:val="20"/>
      <w:szCs w:val="20"/>
    </w:rPr>
  </w:style>
  <w:style w:type="character" w:styleId="Appelnotedebasdep">
    <w:name w:val="footnote reference"/>
    <w:basedOn w:val="Policepardfaut"/>
    <w:uiPriority w:val="99"/>
    <w:semiHidden/>
    <w:unhideWhenUsed/>
    <w:rsid w:val="0002395D"/>
    <w:rPr>
      <w:vertAlign w:val="superscript"/>
    </w:rPr>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24C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4CA8"/>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424CA8"/>
    <w:rPr>
      <w:b/>
      <w:bCs/>
    </w:rPr>
  </w:style>
  <w:style w:type="character" w:customStyle="1" w:styleId="ObjetducommentaireCar">
    <w:name w:val="Objet du commentaire Car"/>
    <w:basedOn w:val="CommentaireCar"/>
    <w:link w:val="Objetducommentaire"/>
    <w:uiPriority w:val="99"/>
    <w:semiHidden/>
    <w:rsid w:val="00424CA8"/>
    <w:rPr>
      <w:b/>
      <w:bCs/>
      <w:sz w:val="20"/>
      <w:szCs w:val="20"/>
    </w:rPr>
  </w:style>
  <w:style w:type="paragraph" w:styleId="En-tte">
    <w:name w:val="header"/>
    <w:basedOn w:val="Normal"/>
    <w:link w:val="En-tteCar"/>
    <w:uiPriority w:val="99"/>
    <w:unhideWhenUsed/>
    <w:rsid w:val="00696AFC"/>
    <w:pPr>
      <w:tabs>
        <w:tab w:val="center" w:pos="4536"/>
        <w:tab w:val="right" w:pos="9072"/>
      </w:tabs>
      <w:spacing w:after="0" w:line="240" w:lineRule="auto"/>
    </w:pPr>
  </w:style>
  <w:style w:type="character" w:customStyle="1" w:styleId="En-tteCar">
    <w:name w:val="En-tête Car"/>
    <w:basedOn w:val="Policepardfaut"/>
    <w:link w:val="En-tte"/>
    <w:uiPriority w:val="99"/>
    <w:rsid w:val="00696AFC"/>
  </w:style>
  <w:style w:type="paragraph" w:styleId="Pieddepage">
    <w:name w:val="footer"/>
    <w:basedOn w:val="Normal"/>
    <w:link w:val="PieddepageCar"/>
    <w:uiPriority w:val="99"/>
    <w:unhideWhenUsed/>
    <w:rsid w:val="00696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6AFC"/>
  </w:style>
  <w:style w:type="character" w:styleId="Mentionnonrsolue">
    <w:name w:val="Unresolved Mention"/>
    <w:basedOn w:val="Policepardfaut"/>
    <w:uiPriority w:val="99"/>
    <w:semiHidden/>
    <w:unhideWhenUsed/>
    <w:rsid w:val="00E53E72"/>
    <w:rPr>
      <w:color w:val="605E5C"/>
      <w:shd w:val="clear" w:color="auto" w:fill="E1DFDD"/>
    </w:rPr>
  </w:style>
  <w:style w:type="paragraph" w:styleId="Sansinterligne">
    <w:name w:val="No Spacing"/>
    <w:uiPriority w:val="1"/>
    <w:qFormat/>
    <w:rsid w:val="00341FCC"/>
    <w:pPr>
      <w:spacing w:after="0" w:line="240" w:lineRule="auto"/>
    </w:pPr>
  </w:style>
  <w:style w:type="character" w:styleId="lev">
    <w:name w:val="Strong"/>
    <w:basedOn w:val="Policepardfaut"/>
    <w:uiPriority w:val="22"/>
    <w:qFormat/>
    <w:rsid w:val="0042273C"/>
    <w:rPr>
      <w:b/>
      <w:bCs/>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9D56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33640"/>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33640"/>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A33640"/>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A33640"/>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A33640"/>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A3364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33640"/>
    <w:rPr>
      <w:rFonts w:asciiTheme="majorHAnsi" w:eastAsiaTheme="majorEastAsia" w:hAnsiTheme="majorHAnsi" w:cstheme="majorBidi"/>
      <w:i/>
      <w:iCs/>
      <w:color w:val="272727" w:themeColor="text1" w:themeTint="D8"/>
      <w:sz w:val="21"/>
      <w:szCs w:val="21"/>
    </w:rPr>
  </w:style>
  <w:style w:type="paragraph" w:styleId="Sous-titre">
    <w:name w:val="Subtitle"/>
    <w:basedOn w:val="Normal"/>
    <w:next w:val="Normal"/>
    <w:link w:val="Sous-titreCar"/>
    <w:uiPriority w:val="11"/>
    <w:qFormat/>
    <w:rsid w:val="00A33640"/>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33640"/>
    <w:rPr>
      <w:rFonts w:eastAsiaTheme="minorEastAsia"/>
      <w:color w:val="5A5A5A" w:themeColor="text1" w:themeTint="A5"/>
      <w:spacing w:val="15"/>
    </w:rPr>
  </w:style>
  <w:style w:type="character" w:styleId="Accentuationlgre">
    <w:name w:val="Subtle Emphasis"/>
    <w:basedOn w:val="Policepardfaut"/>
    <w:uiPriority w:val="19"/>
    <w:qFormat/>
    <w:rsid w:val="00A33640"/>
    <w:rPr>
      <w:i/>
      <w:iCs/>
      <w:color w:val="404040" w:themeColor="text1" w:themeTint="BF"/>
    </w:rPr>
  </w:style>
  <w:style w:type="paragraph" w:styleId="Citation">
    <w:name w:val="Quote"/>
    <w:basedOn w:val="Normal"/>
    <w:next w:val="Normal"/>
    <w:link w:val="CitationCar"/>
    <w:uiPriority w:val="29"/>
    <w:qFormat/>
    <w:rsid w:val="00A33640"/>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A33640"/>
    <w:rPr>
      <w:i/>
      <w:iCs/>
      <w:color w:val="404040" w:themeColor="text1" w:themeTint="BF"/>
    </w:rPr>
  </w:style>
  <w:style w:type="character" w:styleId="Rfrencelgre">
    <w:name w:val="Subtle Reference"/>
    <w:basedOn w:val="Policepardfaut"/>
    <w:uiPriority w:val="31"/>
    <w:qFormat/>
    <w:rsid w:val="00A33640"/>
    <w:rPr>
      <w:smallCaps/>
      <w:color w:val="5A5A5A" w:themeColor="text1" w:themeTint="A5"/>
    </w:rPr>
  </w:style>
  <w:style w:type="character" w:styleId="Rfrenceintense">
    <w:name w:val="Intense Reference"/>
    <w:basedOn w:val="Policepardfaut"/>
    <w:uiPriority w:val="32"/>
    <w:qFormat/>
    <w:rsid w:val="00A33640"/>
    <w:rPr>
      <w:b/>
      <w:bCs/>
      <w:smallCaps/>
      <w:color w:val="4472C4" w:themeColor="accent1"/>
      <w:spacing w:val="5"/>
    </w:rPr>
  </w:style>
  <w:style w:type="paragraph" w:styleId="En-ttedetabledesmatires">
    <w:name w:val="TOC Heading"/>
    <w:basedOn w:val="Titre1"/>
    <w:next w:val="Normal"/>
    <w:uiPriority w:val="39"/>
    <w:unhideWhenUsed/>
    <w:qFormat/>
    <w:rsid w:val="0038551B"/>
    <w:pPr>
      <w:numPr>
        <w:numId w:val="0"/>
      </w:numPr>
      <w:outlineLvl w:val="9"/>
    </w:pPr>
    <w:rPr>
      <w:lang w:eastAsia="fr-FR"/>
    </w:rPr>
  </w:style>
  <w:style w:type="paragraph" w:styleId="TM1">
    <w:name w:val="toc 1"/>
    <w:basedOn w:val="Normal"/>
    <w:next w:val="Normal"/>
    <w:autoRedefine/>
    <w:uiPriority w:val="39"/>
    <w:unhideWhenUsed/>
    <w:rsid w:val="0038551B"/>
    <w:pPr>
      <w:spacing w:after="100"/>
    </w:pPr>
  </w:style>
  <w:style w:type="paragraph" w:styleId="TM2">
    <w:name w:val="toc 2"/>
    <w:basedOn w:val="Normal"/>
    <w:next w:val="Normal"/>
    <w:autoRedefine/>
    <w:uiPriority w:val="39"/>
    <w:unhideWhenUsed/>
    <w:rsid w:val="0038551B"/>
    <w:pPr>
      <w:spacing w:after="100"/>
      <w:ind w:left="220"/>
    </w:pPr>
  </w:style>
  <w:style w:type="paragraph" w:styleId="TM3">
    <w:name w:val="toc 3"/>
    <w:basedOn w:val="Normal"/>
    <w:next w:val="Normal"/>
    <w:autoRedefine/>
    <w:uiPriority w:val="39"/>
    <w:unhideWhenUsed/>
    <w:rsid w:val="0038551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7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svg"/><Relationship Id="rId39" Type="http://schemas.openxmlformats.org/officeDocument/2006/relationships/image" Target="media/image24.svg"/><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hyperlink" Target="https://subventionsenligne.maregionsud.fr/" TargetMode="External"/><Relationship Id="rId50" Type="http://schemas.openxmlformats.org/officeDocument/2006/relationships/image" Target="media/image30.jpg"/><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cid:image003.jpg@01D7CC22.287E7710" TargetMode="External"/><Relationship Id="rId17" Type="http://schemas.openxmlformats.org/officeDocument/2006/relationships/image" Target="media/image6.svg"/><Relationship Id="rId25" Type="http://schemas.openxmlformats.org/officeDocument/2006/relationships/image" Target="media/image14.png"/><Relationship Id="rId33" Type="http://schemas.openxmlformats.org/officeDocument/2006/relationships/image" Target="media/image18.jpg"/><Relationship Id="rId38" Type="http://schemas.openxmlformats.org/officeDocument/2006/relationships/image" Target="media/image23.png"/><Relationship Id="rId46" Type="http://schemas.openxmlformats.org/officeDocument/2006/relationships/hyperlink" Target="https://subventionsenligne.maregionsud.fr/"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svg"/><Relationship Id="rId29" Type="http://schemas.openxmlformats.org/officeDocument/2006/relationships/hyperlink" Target="mailto:oviles@maregionsud.fr" TargetMode="External"/><Relationship Id="rId41" Type="http://schemas.openxmlformats.org/officeDocument/2006/relationships/image" Target="media/image26.sv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svg"/><Relationship Id="rId32" Type="http://schemas.openxmlformats.org/officeDocument/2006/relationships/image" Target="media/image17.svg"/><Relationship Id="rId37" Type="http://schemas.openxmlformats.org/officeDocument/2006/relationships/image" Target="media/image22.svg"/><Relationship Id="rId40" Type="http://schemas.openxmlformats.org/officeDocument/2006/relationships/image" Target="media/image25.png"/><Relationship Id="rId45" Type="http://schemas.openxmlformats.org/officeDocument/2006/relationships/image" Target="media/image29.jpg"/><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png"/><Relationship Id="rId28" Type="http://schemas.openxmlformats.org/officeDocument/2006/relationships/hyperlink" Target="mailto:nginestou@maregionsud.fr" TargetMode="External"/><Relationship Id="rId36" Type="http://schemas.openxmlformats.org/officeDocument/2006/relationships/image" Target="media/image21.png"/><Relationship Id="rId49" Type="http://schemas.openxmlformats.org/officeDocument/2006/relationships/hyperlink" Target="mailto:oviles@maregionsud.fr"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6.png"/><Relationship Id="rId44" Type="http://schemas.openxmlformats.org/officeDocument/2006/relationships/hyperlink" Target="https://www.maregionsud.fr/logo-region-sud"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svg"/><Relationship Id="rId27" Type="http://schemas.openxmlformats.org/officeDocument/2006/relationships/hyperlink" Target="https://subventionsenligne.maregionsud.fr/Authentification/LogOn?ReturnUrl=%2F" TargetMode="External"/><Relationship Id="rId30" Type="http://schemas.openxmlformats.org/officeDocument/2006/relationships/hyperlink" Target="mailto:abessa@maregionsud.fr" TargetMode="External"/><Relationship Id="rId35" Type="http://schemas.openxmlformats.org/officeDocument/2006/relationships/image" Target="media/image20.svg"/><Relationship Id="rId43" Type="http://schemas.openxmlformats.org/officeDocument/2006/relationships/image" Target="media/image28.svg"/><Relationship Id="rId48" Type="http://schemas.openxmlformats.org/officeDocument/2006/relationships/hyperlink" Target="mailto:nginestou@maregionsud.fr" TargetMode="External"/><Relationship Id="rId8" Type="http://schemas.openxmlformats.org/officeDocument/2006/relationships/webSettings" Target="webSettings.xml"/><Relationship Id="rId51" Type="http://schemas.openxmlformats.org/officeDocument/2006/relationships/hyperlink" Target="https://www.maregionsud.fr/aides-et-appels-a-projets/les-subventions-regionales" TargetMode="Externa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1630C97AAA04485FAAE1903153632" ma:contentTypeVersion="2" ma:contentTypeDescription="Crée un document." ma:contentTypeScope="" ma:versionID="067296af7a71cdaa3e98e7c39a9fa4e4">
  <xsd:schema xmlns:xsd="http://www.w3.org/2001/XMLSchema" xmlns:xs="http://www.w3.org/2001/XMLSchema" xmlns:p="http://schemas.microsoft.com/office/2006/metadata/properties" xmlns:ns2="4f67bad3-fe83-4450-9c11-b8f1470d1aa8" targetNamespace="http://schemas.microsoft.com/office/2006/metadata/properties" ma:root="true" ma:fieldsID="f0bcb91977607753df36823e2d847a9d" ns2:_="">
    <xsd:import namespace="4f67bad3-fe83-4450-9c11-b8f1470d1a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7bad3-fe83-4450-9c11-b8f1470d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FF54-8730-4A2A-BEC3-E1BD0841828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67bad3-fe83-4450-9c11-b8f1470d1aa8"/>
    <ds:schemaRef ds:uri="http://www.w3.org/XML/1998/namespace"/>
    <ds:schemaRef ds:uri="http://purl.org/dc/terms/"/>
  </ds:schemaRefs>
</ds:datastoreItem>
</file>

<file path=customXml/itemProps2.xml><?xml version="1.0" encoding="utf-8"?>
<ds:datastoreItem xmlns:ds="http://schemas.openxmlformats.org/officeDocument/2006/customXml" ds:itemID="{BAB3FD4A-1B64-46CB-A322-506C04E4D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7bad3-fe83-4450-9c11-b8f1470d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ABD1D-4F39-482E-BB64-0EB073B1C9E3}">
  <ds:schemaRefs>
    <ds:schemaRef ds:uri="http://schemas.microsoft.com/sharepoint/v3/contenttype/forms"/>
  </ds:schemaRefs>
</ds:datastoreItem>
</file>

<file path=customXml/itemProps4.xml><?xml version="1.0" encoding="utf-8"?>
<ds:datastoreItem xmlns:ds="http://schemas.openxmlformats.org/officeDocument/2006/customXml" ds:itemID="{F00D2B69-0225-4EE9-9BC3-9C26949F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5887</Words>
  <Characters>32381</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BESSA Alison</dc:creator>
  <cp:keywords/>
  <dc:description/>
  <cp:lastModifiedBy>GINESTOU Nils</cp:lastModifiedBy>
  <cp:revision>10</cp:revision>
  <cp:lastPrinted>2021-10-25T16:39:00Z</cp:lastPrinted>
  <dcterms:created xsi:type="dcterms:W3CDTF">2021-10-28T21:38:00Z</dcterms:created>
  <dcterms:modified xsi:type="dcterms:W3CDTF">2021-11-18T11:20:00Z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0x0101007781630C97AAA04485FAAE1903153632</vt:lpwstr>
  </property>
</Properties>
</file>