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8F" w:rsidRPr="00AA778F" w:rsidRDefault="005131EA" w:rsidP="00C35F6B">
      <w:pPr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AA778F">
        <w:rPr>
          <w:b/>
          <w:bCs/>
          <w:sz w:val="26"/>
          <w:szCs w:val="26"/>
          <w:lang w:val="en-US"/>
        </w:rPr>
        <w:t>List of priority needs of the Sta</w:t>
      </w:r>
      <w:r w:rsidR="00AA778F" w:rsidRPr="00AA778F">
        <w:rPr>
          <w:b/>
          <w:bCs/>
          <w:sz w:val="26"/>
          <w:szCs w:val="26"/>
          <w:lang w:val="en-US"/>
        </w:rPr>
        <w:t>te Emergency Service of Ukraine</w:t>
      </w:r>
    </w:p>
    <w:p w:rsidR="001E7B9D" w:rsidRPr="00AA778F" w:rsidRDefault="00AA778F" w:rsidP="00C35F6B">
      <w:pPr>
        <w:spacing w:line="276" w:lineRule="auto"/>
        <w:jc w:val="center"/>
        <w:rPr>
          <w:b/>
          <w:bCs/>
          <w:sz w:val="26"/>
          <w:szCs w:val="26"/>
          <w:lang w:val="en-US"/>
        </w:rPr>
      </w:pPr>
      <w:proofErr w:type="gramStart"/>
      <w:r w:rsidRPr="00AA778F">
        <w:rPr>
          <w:b/>
          <w:bCs/>
          <w:sz w:val="26"/>
          <w:szCs w:val="26"/>
          <w:lang w:val="en-US"/>
        </w:rPr>
        <w:t>incurred</w:t>
      </w:r>
      <w:proofErr w:type="gramEnd"/>
      <w:r w:rsidRPr="00AA778F">
        <w:rPr>
          <w:b/>
          <w:bCs/>
          <w:sz w:val="26"/>
          <w:szCs w:val="26"/>
          <w:lang w:val="en-US"/>
        </w:rPr>
        <w:t xml:space="preserve"> as a result of Russian invasion</w:t>
      </w:r>
    </w:p>
    <w:p w:rsidR="0039526A" w:rsidRPr="00AA778F" w:rsidRDefault="0039526A" w:rsidP="00C35F6B">
      <w:pPr>
        <w:spacing w:line="276" w:lineRule="auto"/>
        <w:rPr>
          <w:sz w:val="26"/>
          <w:szCs w:val="26"/>
          <w:lang w:val="en-US"/>
        </w:rPr>
      </w:pPr>
    </w:p>
    <w:tbl>
      <w:tblPr>
        <w:tblStyle w:val="a3"/>
        <w:tblW w:w="0" w:type="auto"/>
        <w:tblLook w:val="04A0"/>
      </w:tblPr>
      <w:tblGrid>
        <w:gridCol w:w="534"/>
        <w:gridCol w:w="2551"/>
        <w:gridCol w:w="5931"/>
      </w:tblGrid>
      <w:tr w:rsidR="0039526A" w:rsidRPr="00AA778F" w:rsidTr="0033433B">
        <w:tc>
          <w:tcPr>
            <w:tcW w:w="534" w:type="dxa"/>
          </w:tcPr>
          <w:p w:rsidR="0039526A" w:rsidRPr="00AA778F" w:rsidRDefault="006F11C0" w:rsidP="00C35F6B">
            <w:pP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  <w:r w:rsidRPr="00AA778F">
              <w:rPr>
                <w:b/>
                <w:bCs/>
                <w:sz w:val="26"/>
                <w:szCs w:val="26"/>
                <w:lang w:val="en-US"/>
              </w:rPr>
              <w:t>№</w:t>
            </w:r>
          </w:p>
        </w:tc>
        <w:tc>
          <w:tcPr>
            <w:tcW w:w="2551" w:type="dxa"/>
          </w:tcPr>
          <w:p w:rsidR="0039526A" w:rsidRPr="00AA778F" w:rsidRDefault="00AA778F" w:rsidP="00C35F6B">
            <w:pP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  <w:r w:rsidRPr="00AA778F">
              <w:rPr>
                <w:b/>
                <w:bCs/>
                <w:sz w:val="26"/>
                <w:szCs w:val="26"/>
                <w:lang w:val="en-US"/>
              </w:rPr>
              <w:t>Category</w:t>
            </w:r>
          </w:p>
        </w:tc>
        <w:tc>
          <w:tcPr>
            <w:tcW w:w="5931" w:type="dxa"/>
          </w:tcPr>
          <w:p w:rsidR="00C35F6B" w:rsidRPr="00AA778F" w:rsidRDefault="00C76DE3" w:rsidP="00C35F6B">
            <w:pP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  <w:r w:rsidRPr="00AA778F">
              <w:rPr>
                <w:b/>
                <w:bCs/>
                <w:sz w:val="26"/>
                <w:szCs w:val="26"/>
                <w:lang w:val="en-US"/>
              </w:rPr>
              <w:t xml:space="preserve">List of </w:t>
            </w:r>
            <w:r w:rsidR="00AA778F" w:rsidRPr="00AA778F">
              <w:rPr>
                <w:b/>
                <w:bCs/>
                <w:sz w:val="26"/>
                <w:szCs w:val="26"/>
                <w:lang w:val="en-US"/>
              </w:rPr>
              <w:t>requested</w:t>
            </w:r>
            <w:r w:rsidRPr="00AA778F">
              <w:rPr>
                <w:b/>
                <w:bCs/>
                <w:sz w:val="26"/>
                <w:szCs w:val="26"/>
                <w:lang w:val="en-US"/>
              </w:rPr>
              <w:t xml:space="preserve"> goods/equipment and services (type and quantity)</w:t>
            </w:r>
          </w:p>
          <w:p w:rsidR="001A3809" w:rsidRPr="00AA778F" w:rsidRDefault="001A3809" w:rsidP="00C35F6B">
            <w:pP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39526A" w:rsidRPr="00AA778F" w:rsidTr="00A56696">
        <w:trPr>
          <w:trHeight w:val="416"/>
        </w:trPr>
        <w:tc>
          <w:tcPr>
            <w:tcW w:w="534" w:type="dxa"/>
          </w:tcPr>
          <w:p w:rsidR="0039526A" w:rsidRPr="00AA778F" w:rsidRDefault="00C76DE3" w:rsidP="00C35F6B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</w:t>
            </w:r>
            <w:r w:rsidR="009F4021" w:rsidRPr="00AA778F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</w:tcPr>
          <w:p w:rsidR="0039526A" w:rsidRPr="00AA778F" w:rsidRDefault="00C76DE3" w:rsidP="00C35F6B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AA778F">
              <w:rPr>
                <w:b/>
                <w:sz w:val="26"/>
                <w:szCs w:val="26"/>
                <w:lang w:val="en-US"/>
              </w:rPr>
              <w:t>Motor vehicles and special equipment</w:t>
            </w:r>
          </w:p>
        </w:tc>
        <w:tc>
          <w:tcPr>
            <w:tcW w:w="5931" w:type="dxa"/>
          </w:tcPr>
          <w:p w:rsidR="0033433B" w:rsidRPr="00AA778F" w:rsidRDefault="0033433B" w:rsidP="0033433B">
            <w:pPr>
              <w:pStyle w:val="P68B1DB1-a41"/>
              <w:shd w:val="clear" w:color="auto" w:fill="auto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1. Truck crane with a lifting capacity of at least 50 tons — 10 pcs;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2. Tracked bulldozer (20-40 tons) — 10 pcs;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3. Pneumatic wheeled excavator (type JCB 4CX) — 10 pcs;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4. Front-end loaders (3-5 cubic meters) – 10 pcs;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 xml:space="preserve">5. Saddle tractor with a trawl with a permissible mass of a </w:t>
            </w:r>
            <w:r w:rsidR="00E019F3">
              <w:rPr>
                <w:lang w:val="en-US"/>
              </w:rPr>
              <w:t>road train of up to 100 tons — 25</w:t>
            </w:r>
            <w:r w:rsidRPr="00AA778F">
              <w:rPr>
                <w:lang w:val="en-US"/>
              </w:rPr>
              <w:t xml:space="preserve"> </w:t>
            </w:r>
            <w:proofErr w:type="spellStart"/>
            <w:r w:rsidRPr="00AA778F">
              <w:rPr>
                <w:lang w:val="en-US"/>
              </w:rPr>
              <w:t>pcs</w:t>
            </w:r>
            <w:proofErr w:type="spellEnd"/>
            <w:r w:rsidRPr="00AA778F">
              <w:rPr>
                <w:lang w:val="en-US"/>
              </w:rPr>
              <w:t xml:space="preserve">; 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6. Vehicles for mobile task forces – 10 pcs;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 xml:space="preserve">7. 4-wheel-drive truck with a lifting </w:t>
            </w:r>
            <w:r w:rsidR="00E019F3">
              <w:rPr>
                <w:lang w:val="en-US"/>
              </w:rPr>
              <w:t>capacity of at least 20 tons - 3</w:t>
            </w:r>
            <w:r w:rsidRPr="00AA778F">
              <w:rPr>
                <w:lang w:val="en-US"/>
              </w:rPr>
              <w:t xml:space="preserve">0 </w:t>
            </w:r>
            <w:proofErr w:type="spellStart"/>
            <w:proofErr w:type="gramStart"/>
            <w:r w:rsidRPr="00AA778F">
              <w:rPr>
                <w:lang w:val="en-US"/>
              </w:rPr>
              <w:t>pcs</w:t>
            </w:r>
            <w:proofErr w:type="spellEnd"/>
            <w:r w:rsidRPr="00AA778F">
              <w:rPr>
                <w:lang w:val="en-US"/>
              </w:rPr>
              <w:t>.;</w:t>
            </w:r>
            <w:proofErr w:type="gramEnd"/>
          </w:p>
          <w:p w:rsidR="0033433B" w:rsidRPr="00AA778F" w:rsidRDefault="0033433B" w:rsidP="0033433B">
            <w:pPr>
              <w:pStyle w:val="P68B1DB1-a41"/>
              <w:shd w:val="clear" w:color="auto" w:fill="auto"/>
              <w:tabs>
                <w:tab w:val="left" w:pos="230"/>
              </w:tabs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 xml:space="preserve">8. Pickup 4x4 (for transportation of 4 - 5 people and equipment) - 70 </w:t>
            </w:r>
            <w:proofErr w:type="gramStart"/>
            <w:r w:rsidRPr="00AA778F">
              <w:rPr>
                <w:lang w:val="en-US"/>
              </w:rPr>
              <w:t>pcs.;</w:t>
            </w:r>
            <w:proofErr w:type="gramEnd"/>
          </w:p>
          <w:p w:rsidR="0033433B" w:rsidRPr="00AA778F" w:rsidRDefault="0033433B" w:rsidP="0033433B">
            <w:pPr>
              <w:pStyle w:val="P68B1DB1-a41"/>
              <w:shd w:val="clear" w:color="auto" w:fill="auto"/>
              <w:tabs>
                <w:tab w:val="left" w:pos="240"/>
              </w:tabs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9. 4x4 cross-country vehicle for transportation of 6-7 people and emergency equipment (Volkswagen Crafter DC type) - 30 pcs;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tabs>
                <w:tab w:val="left" w:pos="240"/>
              </w:tabs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 xml:space="preserve">10. Machine for mechanical demining of the terrain with remote control (type MV-10, </w:t>
            </w:r>
            <w:proofErr w:type="spellStart"/>
            <w:r w:rsidRPr="00AA778F">
              <w:rPr>
                <w:lang w:val="en-US"/>
              </w:rPr>
              <w:t>Minewolf</w:t>
            </w:r>
            <w:proofErr w:type="spellEnd"/>
            <w:r w:rsidRPr="00AA778F">
              <w:rPr>
                <w:lang w:val="en-US"/>
              </w:rPr>
              <w:t xml:space="preserve"> or </w:t>
            </w:r>
            <w:proofErr w:type="spellStart"/>
            <w:r w:rsidRPr="00AA778F">
              <w:rPr>
                <w:lang w:val="en-US"/>
              </w:rPr>
              <w:t>Bazena</w:t>
            </w:r>
            <w:proofErr w:type="spellEnd"/>
            <w:r w:rsidRPr="00AA778F">
              <w:rPr>
                <w:lang w:val="en-US"/>
              </w:rPr>
              <w:t>) - 6 pcs;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tabs>
                <w:tab w:val="left" w:pos="240"/>
              </w:tabs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11. Special radiation and chemical reconnaissance vehicle - 31 pcs;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tabs>
                <w:tab w:val="left" w:pos="331"/>
              </w:tabs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12. Special laboratory control vehicle - 11 pcs;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tabs>
                <w:tab w:val="left" w:pos="322"/>
              </w:tabs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 xml:space="preserve">13. Special decontamination vehicle - 32 pcs; </w:t>
            </w:r>
          </w:p>
          <w:p w:rsidR="0033433B" w:rsidRPr="00AA778F" w:rsidRDefault="0033433B" w:rsidP="0033433B">
            <w:pPr>
              <w:pStyle w:val="P68B1DB1-a41"/>
              <w:shd w:val="clear" w:color="auto" w:fill="auto"/>
              <w:tabs>
                <w:tab w:val="left" w:pos="331"/>
              </w:tabs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14. Container diving complex - 5 pcs;</w:t>
            </w:r>
          </w:p>
          <w:p w:rsidR="0033433B" w:rsidRPr="00AA778F" w:rsidRDefault="0033433B" w:rsidP="0033433B">
            <w:pPr>
              <w:pStyle w:val="P68B1DB1-a2"/>
              <w:spacing w:after="0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>15. Special emergency diving stations of heavy type on passenger trucks and trucks with wheel formula 4x4 - 5 pcs;</w:t>
            </w:r>
          </w:p>
          <w:p w:rsidR="0033433B" w:rsidRPr="00AA778F" w:rsidRDefault="0033433B" w:rsidP="0033433B">
            <w:pPr>
              <w:pStyle w:val="P68B1DB1-a2"/>
              <w:spacing w:after="0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 xml:space="preserve">16. Special emergency diving stations of light type on passenger cars with wheel formula 4x2, 4x4 - 15 </w:t>
            </w:r>
            <w:proofErr w:type="gramStart"/>
            <w:r w:rsidRPr="00AA778F">
              <w:rPr>
                <w:lang w:val="en-US"/>
              </w:rPr>
              <w:t>pcs.;</w:t>
            </w:r>
            <w:proofErr w:type="gramEnd"/>
          </w:p>
          <w:p w:rsidR="0033433B" w:rsidRPr="00AA778F" w:rsidRDefault="0033433B" w:rsidP="0033433B">
            <w:pPr>
              <w:pStyle w:val="P68B1DB1-a2"/>
              <w:spacing w:after="0"/>
              <w:jc w:val="both"/>
              <w:rPr>
                <w:lang w:val="en-US"/>
              </w:rPr>
            </w:pPr>
            <w:r w:rsidRPr="00AA778F">
              <w:rPr>
                <w:lang w:val="en-US"/>
              </w:rPr>
              <w:t xml:space="preserve">17. Inflatable boat with an engine (for 5-6 people) - 50 </w:t>
            </w:r>
            <w:proofErr w:type="gramStart"/>
            <w:r w:rsidRPr="00AA778F">
              <w:rPr>
                <w:lang w:val="en-US"/>
              </w:rPr>
              <w:t>pcs.</w:t>
            </w:r>
            <w:r w:rsidR="00CF758F" w:rsidRPr="00AA778F">
              <w:rPr>
                <w:lang w:val="en-US"/>
              </w:rPr>
              <w:t>;</w:t>
            </w:r>
            <w:proofErr w:type="gramEnd"/>
          </w:p>
          <w:p w:rsidR="0039526A" w:rsidRDefault="00CF758F" w:rsidP="0033433B">
            <w:pPr>
              <w:pStyle w:val="P68B1DB1-a2"/>
              <w:spacing w:after="0"/>
              <w:rPr>
                <w:lang w:val="en-US"/>
              </w:rPr>
            </w:pPr>
            <w:r w:rsidRPr="00AA778F">
              <w:rPr>
                <w:lang w:val="en-US"/>
              </w:rPr>
              <w:t xml:space="preserve">18. </w:t>
            </w:r>
            <w:r w:rsidR="0033433B" w:rsidRPr="00AA778F">
              <w:rPr>
                <w:lang w:val="en-US"/>
              </w:rPr>
              <w:t xml:space="preserve">Vehicles for mechanized clearance of </w:t>
            </w:r>
            <w:r w:rsidR="00EB512B">
              <w:rPr>
                <w:lang w:val="en-US"/>
              </w:rPr>
              <w:t xml:space="preserve">construction waste – 20 </w:t>
            </w:r>
            <w:proofErr w:type="spellStart"/>
            <w:r w:rsidR="00EB512B">
              <w:rPr>
                <w:lang w:val="en-US"/>
              </w:rPr>
              <w:t>pcs</w:t>
            </w:r>
            <w:proofErr w:type="spellEnd"/>
            <w:r w:rsidR="00EB512B">
              <w:rPr>
                <w:lang w:val="en-US"/>
              </w:rPr>
              <w:t>;</w:t>
            </w:r>
          </w:p>
          <w:p w:rsidR="00A56696" w:rsidRDefault="00A56696" w:rsidP="0033433B">
            <w:pPr>
              <w:pStyle w:val="P68B1DB1-a2"/>
              <w:spacing w:after="0"/>
              <w:rPr>
                <w:lang w:val="en-US"/>
              </w:rPr>
            </w:pPr>
            <w:r>
              <w:rPr>
                <w:lang w:val="en-US"/>
              </w:rPr>
              <w:t>19.</w:t>
            </w:r>
            <w:r w:rsidR="00EB512B">
              <w:rPr>
                <w:lang w:val="en-US"/>
              </w:rPr>
              <w:t xml:space="preserve"> Tractor with semi-trailer tilt (curtain) – 30 </w:t>
            </w:r>
            <w:proofErr w:type="spellStart"/>
            <w:r w:rsidR="00EB512B">
              <w:rPr>
                <w:lang w:val="en-US"/>
              </w:rPr>
              <w:t>pcs</w:t>
            </w:r>
            <w:proofErr w:type="spellEnd"/>
            <w:r w:rsidR="00EB512B">
              <w:rPr>
                <w:lang w:val="en-US"/>
              </w:rPr>
              <w:t>;</w:t>
            </w:r>
          </w:p>
          <w:p w:rsidR="00A56696" w:rsidRDefault="00A56696" w:rsidP="0033433B">
            <w:pPr>
              <w:pStyle w:val="P68B1DB1-a2"/>
              <w:spacing w:after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B512B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="00E019F3">
              <w:rPr>
                <w:lang w:val="en-US"/>
              </w:rPr>
              <w:t xml:space="preserve">Bus for transporting people (from 40 and more people) – 33 </w:t>
            </w:r>
            <w:proofErr w:type="spellStart"/>
            <w:r w:rsidR="00E019F3">
              <w:rPr>
                <w:lang w:val="en-US"/>
              </w:rPr>
              <w:t>pcs</w:t>
            </w:r>
            <w:proofErr w:type="spellEnd"/>
            <w:r w:rsidR="00E019F3">
              <w:rPr>
                <w:lang w:val="en-US"/>
              </w:rPr>
              <w:t>;</w:t>
            </w:r>
          </w:p>
          <w:p w:rsidR="00A56696" w:rsidRPr="00AA778F" w:rsidRDefault="00E019F3" w:rsidP="00EB512B">
            <w:pPr>
              <w:pStyle w:val="P68B1DB1-a2"/>
              <w:spacing w:after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B512B">
              <w:rPr>
                <w:lang w:val="en-US"/>
              </w:rPr>
              <w:t>1</w:t>
            </w:r>
            <w:r w:rsidR="00A56696">
              <w:rPr>
                <w:lang w:val="en-US"/>
              </w:rPr>
              <w:t>.</w:t>
            </w:r>
            <w:r>
              <w:rPr>
                <w:lang w:val="en-US"/>
              </w:rPr>
              <w:t xml:space="preserve"> Bus for transporting people (from 7 and more </w:t>
            </w:r>
            <w:r>
              <w:rPr>
                <w:lang w:val="en-US"/>
              </w:rPr>
              <w:lastRenderedPageBreak/>
              <w:t xml:space="preserve">people) – 20 </w:t>
            </w:r>
            <w:proofErr w:type="spellStart"/>
            <w:r>
              <w:rPr>
                <w:lang w:val="en-US"/>
              </w:rPr>
              <w:t>pcs</w:t>
            </w:r>
            <w:proofErr w:type="spellEnd"/>
          </w:p>
        </w:tc>
      </w:tr>
      <w:tr w:rsidR="0039526A" w:rsidRPr="00AA778F" w:rsidTr="0033433B">
        <w:tc>
          <w:tcPr>
            <w:tcW w:w="534" w:type="dxa"/>
          </w:tcPr>
          <w:p w:rsidR="0039526A" w:rsidRPr="00AA778F" w:rsidRDefault="00C35F6B" w:rsidP="00C35F6B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lastRenderedPageBreak/>
              <w:t>2</w:t>
            </w:r>
            <w:r w:rsidR="009F4021" w:rsidRPr="00AA778F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</w:tcPr>
          <w:p w:rsidR="0039526A" w:rsidRPr="00AA778F" w:rsidRDefault="001A3809" w:rsidP="00C35F6B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AA778F">
              <w:rPr>
                <w:b/>
                <w:sz w:val="26"/>
                <w:szCs w:val="26"/>
                <w:lang w:val="en-US"/>
              </w:rPr>
              <w:t>Weapons ammunition, special tools and equipment</w:t>
            </w:r>
          </w:p>
        </w:tc>
        <w:tc>
          <w:tcPr>
            <w:tcW w:w="5931" w:type="dxa"/>
          </w:tcPr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1. Explosive objects detectors, depth up to 0.6 meters – 107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2. Explosive objects detectors, depth up to 3 meters – 80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3. Explosive objects detectors, depth up to 6 meters – 80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4. Underwater metal detectors – 11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5. High pressure 300bar air compressors with spare parts, tools and accessories (for the purposes of refilling compressed air cylinders) – 400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6. Firefighting motor pumps (not less than 2000 liters/minute capacity) – 30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7. Firefighter thermal imagers – 30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8. Diesel electric generator with power cable network (with power capacity not less than 400 Kilowatt) – 50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9. High pressure fire hoses Ø 32 mm T-type – 10,000 meters;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10. High pressure fire hoses Ø 51 mm T-type – 70,000 meters;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11. High pressure fire hoses Ø 77 mm T-type – 70,000 meters;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12. Fire-hose barrels – 1,000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13. Mobile heating devices (functioning on liquid fuel) for heating of premises - 30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14. Pumping stations with capacity not less than 6000 liters/minute with a set of </w:t>
            </w:r>
            <w:r w:rsidR="00AA778F" w:rsidRPr="00AA778F">
              <w:rPr>
                <w:sz w:val="26"/>
                <w:szCs w:val="26"/>
                <w:lang w:val="en-US"/>
              </w:rPr>
              <w:t>fire hoses</w:t>
            </w:r>
            <w:r w:rsidRPr="00AA778F">
              <w:rPr>
                <w:sz w:val="26"/>
                <w:szCs w:val="26"/>
                <w:lang w:val="en-US"/>
              </w:rPr>
              <w:t xml:space="preserve"> – 100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15. Motor pumps with capacity not less than 600 liters/minute with a set of sleeves (fire hoses) – 100 items;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16. Filter stations with a capacity of at least 10,000 liters per day, with tanks for storage of clean and polluted water, consumables and reagents – 80 sets;</w:t>
            </w:r>
          </w:p>
          <w:p w:rsidR="001A3809" w:rsidRPr="00AA778F" w:rsidRDefault="001A3809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17. Light mast - 30 units. diesel generator (power 100-150 kW) – 20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="00AB0946" w:rsidRPr="00AA778F">
              <w:rPr>
                <w:sz w:val="26"/>
                <w:szCs w:val="26"/>
                <w:lang w:val="en-US"/>
              </w:rPr>
              <w:t>;</w:t>
            </w:r>
          </w:p>
          <w:p w:rsidR="0039526A" w:rsidRPr="00AA778F" w:rsidRDefault="001A3809" w:rsidP="00AA778F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18. Diesel electric generator (power 100-150 kW) – 20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="00AB0946" w:rsidRPr="00AA778F">
              <w:rPr>
                <w:sz w:val="26"/>
                <w:szCs w:val="26"/>
                <w:lang w:val="en-US"/>
              </w:rPr>
              <w:t>.</w:t>
            </w:r>
          </w:p>
        </w:tc>
      </w:tr>
      <w:tr w:rsidR="0039526A" w:rsidRPr="00AA778F" w:rsidTr="0033433B">
        <w:trPr>
          <w:trHeight w:val="1300"/>
        </w:trPr>
        <w:tc>
          <w:tcPr>
            <w:tcW w:w="534" w:type="dxa"/>
          </w:tcPr>
          <w:p w:rsidR="0039526A" w:rsidRPr="00AA778F" w:rsidRDefault="00C35F6B" w:rsidP="00C35F6B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3</w:t>
            </w:r>
            <w:r w:rsidR="009F4021" w:rsidRPr="00AA778F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</w:tcPr>
          <w:p w:rsidR="0039526A" w:rsidRPr="00AA778F" w:rsidRDefault="001A3809" w:rsidP="00C35F6B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AA778F">
              <w:rPr>
                <w:b/>
                <w:sz w:val="26"/>
                <w:szCs w:val="26"/>
                <w:lang w:val="en-US"/>
              </w:rPr>
              <w:t>Infrastructure, construction and repair work, temporary structures</w:t>
            </w:r>
          </w:p>
        </w:tc>
        <w:tc>
          <w:tcPr>
            <w:tcW w:w="5931" w:type="dxa"/>
          </w:tcPr>
          <w:p w:rsidR="001A3809" w:rsidRPr="00AA778F" w:rsidRDefault="009F4021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</w:t>
            </w:r>
            <w:r w:rsidR="001A3809" w:rsidRPr="00AA778F">
              <w:rPr>
                <w:sz w:val="26"/>
                <w:szCs w:val="26"/>
                <w:lang w:val="en-US"/>
              </w:rPr>
              <w:t xml:space="preserve">. Field camp with autonomous life support to accommodate 250-300 people with vehicles for transportation - 55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="00AB0946" w:rsidRPr="00AA778F">
              <w:rPr>
                <w:sz w:val="26"/>
                <w:szCs w:val="26"/>
                <w:lang w:val="en-US"/>
              </w:rPr>
              <w:t>;</w:t>
            </w:r>
          </w:p>
          <w:p w:rsidR="001A3809" w:rsidRPr="00AA778F" w:rsidRDefault="009F4021" w:rsidP="00AA778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2</w:t>
            </w:r>
            <w:r w:rsidR="001A3809" w:rsidRPr="00AA778F">
              <w:rPr>
                <w:sz w:val="26"/>
                <w:szCs w:val="26"/>
                <w:lang w:val="en-US"/>
              </w:rPr>
              <w:t xml:space="preserve">. Tank trucks for drinking water supply - 25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="00AB0946" w:rsidRPr="00AA778F">
              <w:rPr>
                <w:sz w:val="26"/>
                <w:szCs w:val="26"/>
                <w:lang w:val="en-US"/>
              </w:rPr>
              <w:t>.</w:t>
            </w:r>
          </w:p>
        </w:tc>
      </w:tr>
      <w:tr w:rsidR="0039526A" w:rsidRPr="00AA778F" w:rsidTr="0033433B">
        <w:tc>
          <w:tcPr>
            <w:tcW w:w="534" w:type="dxa"/>
          </w:tcPr>
          <w:p w:rsidR="0039526A" w:rsidRPr="00AA778F" w:rsidRDefault="00C35F6B" w:rsidP="00C35F6B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4</w:t>
            </w:r>
            <w:r w:rsidR="009F4021" w:rsidRPr="00AA778F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</w:tcPr>
          <w:p w:rsidR="0039526A" w:rsidRPr="00AA778F" w:rsidRDefault="0035326E" w:rsidP="00C35F6B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AA778F">
              <w:rPr>
                <w:b/>
                <w:sz w:val="26"/>
                <w:szCs w:val="26"/>
                <w:lang w:val="en-US"/>
              </w:rPr>
              <w:t xml:space="preserve">Equipment and personal protective </w:t>
            </w:r>
            <w:r w:rsidRPr="00AA778F">
              <w:rPr>
                <w:b/>
                <w:sz w:val="26"/>
                <w:szCs w:val="26"/>
                <w:lang w:val="en-US"/>
              </w:rPr>
              <w:lastRenderedPageBreak/>
              <w:t>equipment</w:t>
            </w:r>
          </w:p>
        </w:tc>
        <w:tc>
          <w:tcPr>
            <w:tcW w:w="5931" w:type="dxa"/>
          </w:tcPr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lastRenderedPageBreak/>
              <w:t xml:space="preserve">1. Bulletproof vest (Level V) – 4000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2. Bulletproof helmet (Level I A) – 1000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lastRenderedPageBreak/>
              <w:t xml:space="preserve">3. Blast protective suit (EOD - 9 type) – 20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4. Self-contained breathing apparatus (compressed air breathing apparatus) 300 bar – 4000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5. Personal dosimeters – 31 000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6. Filtration gas masks with combined filter – 54 000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7. Light-type chemical protection suits – 70 000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8. Special protective clothing with equipment for firefighters – 6400 sets;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9. Special shoes for firefighters – 10 000 pairs;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10. Firefighter’s helmet – 5300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11. Firefighter’s gloves – 11 200 pairs;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12. Protective gloves for rescuers – 22 000 pairs;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13. Firefighter’s hood – 22 000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14. Diving dry suit – 60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15. Diving wet suit – 60 </w:t>
            </w:r>
            <w:r w:rsidR="00AA778F" w:rsidRPr="00AA778F">
              <w:rPr>
                <w:sz w:val="26"/>
                <w:szCs w:val="26"/>
                <w:lang w:val="en-US"/>
              </w:rPr>
              <w:t>pcs</w:t>
            </w:r>
            <w:r w:rsidRPr="00AA778F">
              <w:rPr>
                <w:sz w:val="26"/>
                <w:szCs w:val="26"/>
                <w:lang w:val="en-US"/>
              </w:rPr>
              <w:t>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16. Diving equipment with open-circuit gear – 60 sets;</w:t>
            </w:r>
          </w:p>
          <w:p w:rsidR="0035326E" w:rsidRPr="00AA778F" w:rsidRDefault="0035326E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17. Hose diving equipment – 5 sets;</w:t>
            </w:r>
          </w:p>
          <w:p w:rsidR="001A3809" w:rsidRPr="00AA778F" w:rsidRDefault="001A3809" w:rsidP="009F402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 xml:space="preserve">18. </w:t>
            </w:r>
            <w:r w:rsidR="0035326E" w:rsidRPr="00AA778F">
              <w:rPr>
                <w:sz w:val="26"/>
                <w:szCs w:val="26"/>
                <w:lang w:val="en-US"/>
              </w:rPr>
              <w:t>Kirby Morgan type – 5 sets.</w:t>
            </w:r>
          </w:p>
        </w:tc>
      </w:tr>
      <w:tr w:rsidR="00F604D8" w:rsidRPr="00AA778F" w:rsidTr="0033433B">
        <w:trPr>
          <w:trHeight w:val="3036"/>
        </w:trPr>
        <w:tc>
          <w:tcPr>
            <w:tcW w:w="534" w:type="dxa"/>
          </w:tcPr>
          <w:p w:rsidR="00F604D8" w:rsidRPr="00AA778F" w:rsidRDefault="00F604D8" w:rsidP="00C35F6B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lastRenderedPageBreak/>
              <w:t>5</w:t>
            </w:r>
            <w:r w:rsidR="009F4021" w:rsidRPr="00AA778F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</w:tcPr>
          <w:p w:rsidR="00F604D8" w:rsidRPr="00AA778F" w:rsidRDefault="00F604D8" w:rsidP="00C35F6B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AA778F">
              <w:rPr>
                <w:b/>
                <w:sz w:val="26"/>
                <w:szCs w:val="26"/>
                <w:lang w:val="en-US"/>
              </w:rPr>
              <w:t>Means of communication</w:t>
            </w:r>
          </w:p>
        </w:tc>
        <w:tc>
          <w:tcPr>
            <w:tcW w:w="5931" w:type="dxa"/>
          </w:tcPr>
          <w:p w:rsidR="009F4021" w:rsidRPr="00AA778F" w:rsidRDefault="009F4021" w:rsidP="009F4021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bookmarkStart w:id="0" w:name="page1"/>
            <w:bookmarkEnd w:id="0"/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1. Motorola SLR 4 Series (VHF) repeaters (kits) — 23 pcs, Motorola SLR 4 Series (UHF) — 267 </w:t>
            </w:r>
            <w:proofErr w:type="gramStart"/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pcs.;</w:t>
            </w:r>
            <w:proofErr w:type="gramEnd"/>
          </w:p>
          <w:p w:rsidR="009F4021" w:rsidRPr="00AA778F" w:rsidRDefault="009F4021" w:rsidP="009F4021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2. Motorola DM 4 Series (VHF) Stationary Radios (Kits) — 129 </w:t>
            </w:r>
            <w:proofErr w:type="gramStart"/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pcs.,</w:t>
            </w:r>
            <w:proofErr w:type="gramEnd"/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DM 4th series (UHF) — 1234 pcs.;</w:t>
            </w:r>
          </w:p>
          <w:p w:rsidR="009F4021" w:rsidRPr="00AA778F" w:rsidRDefault="009F4021" w:rsidP="009F4021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3. Motorola DM 4 Series Car Radio (Kits, GPS Antenna, Car Antenna) with GPS Tracker (VHF) — 691 </w:t>
            </w:r>
            <w:proofErr w:type="gramStart"/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pcs.,</w:t>
            </w:r>
            <w:proofErr w:type="gramEnd"/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Motorola DM 4 Series with GPS Tracker (UHF) — 5637 pcs.;</w:t>
            </w:r>
          </w:p>
          <w:p w:rsidR="009F4021" w:rsidRPr="00AA778F" w:rsidRDefault="009F4021" w:rsidP="009F4021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4. Motorola DP 4 Series Handheld Radios (Kits, with Headset and Extra Rechargeable Batteries) with GPS Tracker (VHF) — 212 pcs. Motorola, DP 4 Series with GPS Tracker (VHF) — 1000 pcs. Motorola, DP 4 Series with GPS Tracker (UHF) — 465 pcs. Motorola, DP 4 Series with GPS Tracker (UHF) — 11000 pcs,</w:t>
            </w:r>
          </w:p>
          <w:p w:rsidR="009F4021" w:rsidRPr="00AA778F" w:rsidRDefault="009F4021" w:rsidP="009F4021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5. Portable Motorola TETRA (kits, with headset and additional rechargeable batteries) MTP 3rd series with GPS-tracker — 1000 </w:t>
            </w:r>
            <w:proofErr w:type="gramStart"/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pcs.;</w:t>
            </w:r>
            <w:proofErr w:type="gramEnd"/>
          </w:p>
          <w:p w:rsidR="009F4021" w:rsidRPr="00AA778F" w:rsidRDefault="009F4021" w:rsidP="009F4021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6. AES 256 encryption algorithm activation key — 20 658 pcs.</w:t>
            </w:r>
          </w:p>
          <w:p w:rsidR="009F4021" w:rsidRPr="00AA778F" w:rsidRDefault="009F4021" w:rsidP="009F4021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7. </w:t>
            </w:r>
            <w:r w:rsidRPr="00AA778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Satellite communication facilities:</w:t>
            </w:r>
          </w:p>
          <w:p w:rsidR="009F4021" w:rsidRPr="00AA778F" w:rsidRDefault="009F4021" w:rsidP="009F4021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7.1. Mobile set of satellite communication (Eutelsat KA-SAT 9A 9.0 ° E satellite) – 10 sets;</w:t>
            </w:r>
          </w:p>
          <w:p w:rsidR="00F604D8" w:rsidRPr="00AA778F" w:rsidRDefault="009F4021" w:rsidP="009F4021">
            <w:pPr>
              <w:jc w:val="both"/>
              <w:rPr>
                <w:sz w:val="26"/>
                <w:szCs w:val="26"/>
                <w:lang w:val="en-US"/>
              </w:rPr>
            </w:pPr>
            <w:r w:rsidRPr="00AA778F">
              <w:rPr>
                <w:color w:val="000000"/>
                <w:sz w:val="26"/>
                <w:szCs w:val="26"/>
                <w:lang w:val="en-US"/>
              </w:rPr>
              <w:t>7.2. Iridium Extreme 9575 satellite communication terminal with starter pack and voucher for top-up (600 minutes) — 25 sets.</w:t>
            </w:r>
          </w:p>
        </w:tc>
      </w:tr>
      <w:tr w:rsidR="00C35F6B" w:rsidRPr="00AA778F" w:rsidTr="0033433B">
        <w:tc>
          <w:tcPr>
            <w:tcW w:w="534" w:type="dxa"/>
          </w:tcPr>
          <w:p w:rsidR="00C35F6B" w:rsidRPr="00AA778F" w:rsidRDefault="009F4021" w:rsidP="00C35F6B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t>6.</w:t>
            </w:r>
          </w:p>
        </w:tc>
        <w:tc>
          <w:tcPr>
            <w:tcW w:w="2551" w:type="dxa"/>
          </w:tcPr>
          <w:p w:rsidR="00C35F6B" w:rsidRPr="00AA778F" w:rsidRDefault="009E1293" w:rsidP="00C35F6B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AA778F">
              <w:rPr>
                <w:b/>
                <w:sz w:val="26"/>
                <w:szCs w:val="26"/>
                <w:lang w:val="en-US"/>
              </w:rPr>
              <w:t>Medical supplies</w:t>
            </w:r>
          </w:p>
        </w:tc>
        <w:tc>
          <w:tcPr>
            <w:tcW w:w="5931" w:type="dxa"/>
          </w:tcPr>
          <w:p w:rsidR="009F4021" w:rsidRPr="00AA778F" w:rsidRDefault="009F4021" w:rsidP="009F4021">
            <w:pPr>
              <w:pStyle w:val="P68B1DB1-Normal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 Dressings: sterile, non-sterile bandages of various sizes, individual dressing packages, bandages, etc.</w:t>
            </w:r>
          </w:p>
          <w:p w:rsidR="009F4021" w:rsidRPr="00AA778F" w:rsidRDefault="009F4021" w:rsidP="009F4021">
            <w:pPr>
              <w:pStyle w:val="P68B1DB1-Normal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2. Medicines: haemostatic, analgesic, anti-inflammatory, antibiotics, antiviral, antifungal, infusion solutions, symptomatic drugs for treatment of SARI symptoms.</w:t>
            </w:r>
          </w:p>
          <w:p w:rsidR="009F4021" w:rsidRPr="00AA778F" w:rsidRDefault="009F4021" w:rsidP="009F4021">
            <w:pPr>
              <w:pStyle w:val="P68B1DB1-Normal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 Temporary hemorrhage control: tourniquets, </w:t>
            </w:r>
            <w:proofErr w:type="spellStart"/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garrots</w:t>
            </w:r>
            <w:proofErr w:type="spellEnd"/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pressure bandages with hemostatic.</w:t>
            </w:r>
          </w:p>
          <w:p w:rsidR="009F4021" w:rsidRPr="00AA778F" w:rsidRDefault="009F4021" w:rsidP="009F4021">
            <w:pPr>
              <w:pStyle w:val="P68B1DB1-Normal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 Means for evacuation and transportation of the wounded: frameless stretchers, solid stretchers, compound stretchers - picks.</w:t>
            </w:r>
          </w:p>
          <w:p w:rsidR="009F4021" w:rsidRPr="00AA778F" w:rsidRDefault="009F4021" w:rsidP="009F4021">
            <w:pPr>
              <w:pStyle w:val="P68B1DB1-Normal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 Medical devices: immobilization soft splints (splat type), cervical collars, thermal blankets, occlusive bandages with a valve, a film-valve for cardiopulmonary resuscitation, nasopharyngeal prongs, medical gloves (various sizes), medical bags (for a doctor/paramedic).</w:t>
            </w:r>
            <w:bookmarkStart w:id="1" w:name="_GoBack"/>
            <w:bookmarkEnd w:id="1"/>
          </w:p>
          <w:p w:rsidR="00C35F6B" w:rsidRPr="00AA778F" w:rsidRDefault="009F4021" w:rsidP="009F4021">
            <w:pPr>
              <w:pStyle w:val="P68B1DB1-Normal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6. Individual medical kits.</w:t>
            </w:r>
          </w:p>
        </w:tc>
      </w:tr>
      <w:tr w:rsidR="00A90D31" w:rsidRPr="00AA778F" w:rsidTr="0033433B">
        <w:tc>
          <w:tcPr>
            <w:tcW w:w="534" w:type="dxa"/>
          </w:tcPr>
          <w:p w:rsidR="00A90D31" w:rsidRPr="00AA778F" w:rsidRDefault="00A90D31" w:rsidP="00C35F6B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AA778F">
              <w:rPr>
                <w:sz w:val="26"/>
                <w:szCs w:val="26"/>
                <w:lang w:val="en-US"/>
              </w:rPr>
              <w:lastRenderedPageBreak/>
              <w:t>7.</w:t>
            </w:r>
          </w:p>
        </w:tc>
        <w:tc>
          <w:tcPr>
            <w:tcW w:w="2551" w:type="dxa"/>
          </w:tcPr>
          <w:p w:rsidR="00A90D31" w:rsidRPr="00AA778F" w:rsidRDefault="00A90D31" w:rsidP="00C35F6B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AA778F">
              <w:rPr>
                <w:b/>
                <w:sz w:val="26"/>
                <w:szCs w:val="26"/>
                <w:lang w:val="en-US"/>
              </w:rPr>
              <w:t>Software</w:t>
            </w:r>
          </w:p>
        </w:tc>
        <w:tc>
          <w:tcPr>
            <w:tcW w:w="5931" w:type="dxa"/>
          </w:tcPr>
          <w:p w:rsidR="00A90D31" w:rsidRPr="00AA778F" w:rsidRDefault="00A90D31" w:rsidP="00A90D31">
            <w:pPr>
              <w:pStyle w:val="P68B1DB1-a1"/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 xml:space="preserve">. Firewalls Cisco Firepower NGFW - 55 </w:t>
            </w:r>
            <w:proofErr w:type="gramStart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pcs.;</w:t>
            </w:r>
            <w:proofErr w:type="gramEnd"/>
          </w:p>
          <w:p w:rsidR="00A90D31" w:rsidRPr="00AA778F" w:rsidRDefault="00A90D31" w:rsidP="00A90D31">
            <w:pPr>
              <w:pStyle w:val="P68B1DB1-a1"/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</w:pPr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2. Nessus Professional Network Scanner;</w:t>
            </w:r>
          </w:p>
          <w:p w:rsidR="00A90D31" w:rsidRPr="00AA778F" w:rsidRDefault="00A90D31" w:rsidP="00A90D31">
            <w:pPr>
              <w:pStyle w:val="P68B1DB1-a1"/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</w:pPr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3. Burp suite professional vulnerability scanning platform;</w:t>
            </w:r>
          </w:p>
          <w:p w:rsidR="00A90D31" w:rsidRPr="00AA778F" w:rsidRDefault="00A90D31" w:rsidP="00A90D31">
            <w:pPr>
              <w:pStyle w:val="P68B1DB1-a1"/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</w:pPr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 xml:space="preserve">4. </w:t>
            </w:r>
            <w:proofErr w:type="spellStart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Siem</w:t>
            </w:r>
            <w:proofErr w:type="spellEnd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 xml:space="preserve"> platform </w:t>
            </w:r>
            <w:proofErr w:type="spellStart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ArcSight</w:t>
            </w:r>
            <w:proofErr w:type="spellEnd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 xml:space="preserve"> Enterprise Security Manager or </w:t>
            </w:r>
            <w:proofErr w:type="spellStart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Splunk</w:t>
            </w:r>
            <w:proofErr w:type="spellEnd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 xml:space="preserve"> enterprise security </w:t>
            </w:r>
            <w:proofErr w:type="spellStart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siem</w:t>
            </w:r>
            <w:proofErr w:type="spellEnd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;</w:t>
            </w:r>
          </w:p>
          <w:p w:rsidR="00A90D31" w:rsidRPr="00AA778F" w:rsidRDefault="00A90D31" w:rsidP="00A90D31">
            <w:pPr>
              <w:pStyle w:val="P68B1DB1-a1"/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</w:pPr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5. Access to the VMware Cloud Foundation cloud platform to deploy servers with a capacity of 256 GB of RAM, 30 TB of SSD hard drive and 88 processor cores;</w:t>
            </w:r>
          </w:p>
          <w:p w:rsidR="00A90D31" w:rsidRPr="00AA778F" w:rsidRDefault="00A90D31" w:rsidP="00A90D31">
            <w:pPr>
              <w:pStyle w:val="P68B1DB1-a1"/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</w:pPr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6. Cloud file storage with a capacity of 50 TB or more;</w:t>
            </w:r>
          </w:p>
          <w:p w:rsidR="00A90D31" w:rsidRPr="00AA778F" w:rsidRDefault="00A90D31" w:rsidP="00A90D31">
            <w:pPr>
              <w:pStyle w:val="P68B1DB1-a1"/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</w:pPr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 xml:space="preserve">7. </w:t>
            </w:r>
            <w:proofErr w:type="spellStart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Microsof</w:t>
            </w:r>
            <w:proofErr w:type="spellEnd"/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 xml:space="preserve"> Office 365 for Business licenses to connect 500 workspaces;</w:t>
            </w:r>
          </w:p>
          <w:p w:rsidR="00A90D31" w:rsidRPr="00AA778F" w:rsidRDefault="00A90D31" w:rsidP="00A90D31">
            <w:pPr>
              <w:pStyle w:val="P68B1DB1-a1"/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</w:pPr>
            <w:r w:rsidRPr="00AA778F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val="en-US"/>
              </w:rPr>
              <w:t>8. Access to Adobe Creative Cloud products - 3 pcs;</w:t>
            </w:r>
          </w:p>
          <w:p w:rsidR="00A90D31" w:rsidRPr="00AA778F" w:rsidRDefault="00A90D31" w:rsidP="00A90D31">
            <w:pPr>
              <w:pStyle w:val="P68B1DB1-Normal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9. Firewall with the ability to detect vulnerabilities in traffic, filter traffic by geographical features, decrypt https traffic (for example, </w:t>
            </w:r>
            <w:proofErr w:type="spellStart"/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Kerio</w:t>
            </w:r>
            <w:proofErr w:type="spellEnd"/>
            <w:r w:rsidRPr="00AA77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Control or other) - 55 pcs.</w:t>
            </w:r>
          </w:p>
        </w:tc>
      </w:tr>
    </w:tbl>
    <w:p w:rsidR="00C35F6B" w:rsidRPr="00AA778F" w:rsidRDefault="00C35F6B" w:rsidP="009F4021">
      <w:pPr>
        <w:spacing w:line="276" w:lineRule="auto"/>
        <w:rPr>
          <w:sz w:val="26"/>
          <w:szCs w:val="26"/>
          <w:lang w:val="en-US"/>
        </w:rPr>
      </w:pPr>
    </w:p>
    <w:sectPr w:rsidR="00C35F6B" w:rsidRPr="00AA778F" w:rsidSect="00933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6BA7"/>
    <w:multiLevelType w:val="hybridMultilevel"/>
    <w:tmpl w:val="6412A5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B23C6"/>
    <w:multiLevelType w:val="hybridMultilevel"/>
    <w:tmpl w:val="A20C2D58"/>
    <w:lvl w:ilvl="0" w:tplc="F3860ADE">
      <w:start w:val="1"/>
      <w:numFmt w:val="decimal"/>
      <w:lvlText w:val="%1."/>
      <w:lvlJc w:val="left"/>
      <w:pPr>
        <w:ind w:left="0" w:firstLine="0"/>
      </w:pPr>
    </w:lvl>
    <w:lvl w:ilvl="1" w:tplc="21145418">
      <w:numFmt w:val="decimal"/>
      <w:lvlText w:val=""/>
      <w:lvlJc w:val="left"/>
      <w:pPr>
        <w:ind w:left="0" w:firstLine="0"/>
      </w:pPr>
    </w:lvl>
    <w:lvl w:ilvl="2" w:tplc="84E4A0DA">
      <w:numFmt w:val="decimal"/>
      <w:lvlText w:val=""/>
      <w:lvlJc w:val="left"/>
      <w:pPr>
        <w:ind w:left="0" w:firstLine="0"/>
      </w:pPr>
    </w:lvl>
    <w:lvl w:ilvl="3" w:tplc="3AE83064">
      <w:numFmt w:val="decimal"/>
      <w:lvlText w:val=""/>
      <w:lvlJc w:val="left"/>
      <w:pPr>
        <w:ind w:left="0" w:firstLine="0"/>
      </w:pPr>
    </w:lvl>
    <w:lvl w:ilvl="4" w:tplc="E0D26C20">
      <w:numFmt w:val="decimal"/>
      <w:lvlText w:val=""/>
      <w:lvlJc w:val="left"/>
      <w:pPr>
        <w:ind w:left="0" w:firstLine="0"/>
      </w:pPr>
    </w:lvl>
    <w:lvl w:ilvl="5" w:tplc="8708DB56">
      <w:numFmt w:val="decimal"/>
      <w:lvlText w:val=""/>
      <w:lvlJc w:val="left"/>
      <w:pPr>
        <w:ind w:left="0" w:firstLine="0"/>
      </w:pPr>
    </w:lvl>
    <w:lvl w:ilvl="6" w:tplc="0A1A0C28">
      <w:numFmt w:val="decimal"/>
      <w:lvlText w:val=""/>
      <w:lvlJc w:val="left"/>
      <w:pPr>
        <w:ind w:left="0" w:firstLine="0"/>
      </w:pPr>
    </w:lvl>
    <w:lvl w:ilvl="7" w:tplc="A126DA00">
      <w:numFmt w:val="decimal"/>
      <w:lvlText w:val=""/>
      <w:lvlJc w:val="left"/>
      <w:pPr>
        <w:ind w:left="0" w:firstLine="0"/>
      </w:pPr>
    </w:lvl>
    <w:lvl w:ilvl="8" w:tplc="BC74571E">
      <w:numFmt w:val="decimal"/>
      <w:lvlText w:val=""/>
      <w:lvlJc w:val="left"/>
      <w:pPr>
        <w:ind w:left="0" w:firstLine="0"/>
      </w:pPr>
    </w:lvl>
  </w:abstractNum>
  <w:abstractNum w:abstractNumId="2">
    <w:nsid w:val="75807009"/>
    <w:multiLevelType w:val="hybridMultilevel"/>
    <w:tmpl w:val="EE525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131EA"/>
    <w:rsid w:val="001A3809"/>
    <w:rsid w:val="001E7B9D"/>
    <w:rsid w:val="002901E9"/>
    <w:rsid w:val="0033433B"/>
    <w:rsid w:val="0035326E"/>
    <w:rsid w:val="00363A57"/>
    <w:rsid w:val="0039526A"/>
    <w:rsid w:val="003F0E46"/>
    <w:rsid w:val="005131EA"/>
    <w:rsid w:val="00622324"/>
    <w:rsid w:val="006257CC"/>
    <w:rsid w:val="006F11C0"/>
    <w:rsid w:val="007A003A"/>
    <w:rsid w:val="0080649B"/>
    <w:rsid w:val="00834262"/>
    <w:rsid w:val="008F098F"/>
    <w:rsid w:val="009338B0"/>
    <w:rsid w:val="009E1293"/>
    <w:rsid w:val="009F4021"/>
    <w:rsid w:val="00A56696"/>
    <w:rsid w:val="00A90D31"/>
    <w:rsid w:val="00A93773"/>
    <w:rsid w:val="00AA778F"/>
    <w:rsid w:val="00AB0946"/>
    <w:rsid w:val="00B57130"/>
    <w:rsid w:val="00C35F6B"/>
    <w:rsid w:val="00C76DE3"/>
    <w:rsid w:val="00CF758F"/>
    <w:rsid w:val="00E0069D"/>
    <w:rsid w:val="00E019F3"/>
    <w:rsid w:val="00E03B45"/>
    <w:rsid w:val="00EB512B"/>
    <w:rsid w:val="00F60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24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A00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E1293"/>
    <w:pPr>
      <w:spacing w:before="100" w:beforeAutospacing="1" w:after="100" w:afterAutospacing="1"/>
    </w:pPr>
  </w:style>
  <w:style w:type="paragraph" w:customStyle="1" w:styleId="a6">
    <w:name w:val="Вміст таблиці"/>
    <w:basedOn w:val="a"/>
    <w:qFormat/>
    <w:rsid w:val="00F604D8"/>
    <w:pPr>
      <w:suppressLineNumbers/>
      <w:suppressAutoHyphens/>
    </w:pPr>
    <w:rPr>
      <w:rFonts w:ascii="Liberation Serif;Times New Roma" w:eastAsia="Noto Serif CJK SC" w:hAnsi="Liberation Serif;Times New Roma" w:cs="Lohit Devanagari"/>
      <w:kern w:val="2"/>
      <w:lang w:eastAsia="zh-CN" w:bidi="hi-IN"/>
    </w:rPr>
  </w:style>
  <w:style w:type="paragraph" w:customStyle="1" w:styleId="P68B1DB1-Normal1">
    <w:name w:val="P68B1DB1-Normal1"/>
    <w:basedOn w:val="a"/>
    <w:rsid w:val="009F4021"/>
    <w:rPr>
      <w:rFonts w:ascii="Arial" w:eastAsia="Arial" w:hAnsi="Arial" w:cs="Arial"/>
      <w:szCs w:val="20"/>
      <w:lang w:eastAsia="uk-UA"/>
    </w:rPr>
  </w:style>
  <w:style w:type="paragraph" w:customStyle="1" w:styleId="P68B1DB1-Normal2">
    <w:name w:val="P68B1DB1-Normal2"/>
    <w:basedOn w:val="a"/>
    <w:rsid w:val="009F4021"/>
    <w:rPr>
      <w:rFonts w:ascii="Arial" w:eastAsia="Arial" w:hAnsi="Arial" w:cs="Arial"/>
      <w:sz w:val="23"/>
      <w:szCs w:val="20"/>
      <w:lang w:eastAsia="uk-UA"/>
    </w:rPr>
  </w:style>
  <w:style w:type="paragraph" w:customStyle="1" w:styleId="P68B1DB1-a1">
    <w:name w:val="P68B1DB1-a1"/>
    <w:basedOn w:val="a"/>
    <w:rsid w:val="00A90D31"/>
    <w:pPr>
      <w:spacing w:after="200" w:line="276" w:lineRule="auto"/>
    </w:pPr>
    <w:rPr>
      <w:rFonts w:ascii="Arial" w:hAnsi="Arial" w:cs="Arial"/>
      <w:color w:val="000000"/>
      <w:sz w:val="21"/>
      <w:szCs w:val="20"/>
      <w:lang w:eastAsia="uk-UA"/>
    </w:rPr>
  </w:style>
  <w:style w:type="paragraph" w:customStyle="1" w:styleId="P68B1DB1-a41">
    <w:name w:val="P68B1DB1-a41"/>
    <w:basedOn w:val="a"/>
    <w:rsid w:val="0033433B"/>
    <w:pPr>
      <w:widowControl w:val="0"/>
      <w:shd w:val="clear" w:color="auto" w:fill="FFFFFF"/>
    </w:pPr>
    <w:rPr>
      <w:sz w:val="26"/>
      <w:szCs w:val="20"/>
      <w:lang w:eastAsia="uk-UA"/>
    </w:rPr>
  </w:style>
  <w:style w:type="paragraph" w:customStyle="1" w:styleId="P68B1DB1-a2">
    <w:name w:val="P68B1DB1-a2"/>
    <w:basedOn w:val="a"/>
    <w:rsid w:val="0033433B"/>
    <w:pPr>
      <w:spacing w:after="200" w:line="276" w:lineRule="auto"/>
    </w:pPr>
    <w:rPr>
      <w:rFonts w:eastAsiaTheme="minorHAnsi"/>
      <w:sz w:val="26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24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A00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E1293"/>
    <w:pPr>
      <w:spacing w:before="100" w:beforeAutospacing="1" w:after="100" w:afterAutospacing="1"/>
    </w:pPr>
  </w:style>
  <w:style w:type="paragraph" w:customStyle="1" w:styleId="a6">
    <w:name w:val="Вміст таблиці"/>
    <w:basedOn w:val="a"/>
    <w:qFormat/>
    <w:rsid w:val="00F604D8"/>
    <w:pPr>
      <w:suppressLineNumbers/>
      <w:suppressAutoHyphens/>
    </w:pPr>
    <w:rPr>
      <w:rFonts w:ascii="Liberation Serif;Times New Roma" w:eastAsia="Noto Serif CJK SC" w:hAnsi="Liberation Serif;Times New Roma" w:cs="Lohit Devanagari"/>
      <w:kern w:val="2"/>
      <w:lang w:eastAsia="zh-CN" w:bidi="hi-IN"/>
    </w:rPr>
  </w:style>
  <w:style w:type="paragraph" w:customStyle="1" w:styleId="P68B1DB1-Normal1">
    <w:name w:val="P68B1DB1-Normal1"/>
    <w:basedOn w:val="a"/>
    <w:rsid w:val="009F4021"/>
    <w:rPr>
      <w:rFonts w:ascii="Arial" w:eastAsia="Arial" w:hAnsi="Arial" w:cs="Arial"/>
      <w:szCs w:val="20"/>
      <w:lang w:eastAsia="uk-UA"/>
    </w:rPr>
  </w:style>
  <w:style w:type="paragraph" w:customStyle="1" w:styleId="P68B1DB1-Normal2">
    <w:name w:val="P68B1DB1-Normal2"/>
    <w:basedOn w:val="a"/>
    <w:rsid w:val="009F4021"/>
    <w:rPr>
      <w:rFonts w:ascii="Arial" w:eastAsia="Arial" w:hAnsi="Arial" w:cs="Arial"/>
      <w:sz w:val="23"/>
      <w:szCs w:val="20"/>
      <w:lang w:eastAsia="uk-UA"/>
    </w:rPr>
  </w:style>
  <w:style w:type="paragraph" w:customStyle="1" w:styleId="P68B1DB1-a1">
    <w:name w:val="P68B1DB1-a1"/>
    <w:basedOn w:val="a"/>
    <w:rsid w:val="00A90D31"/>
    <w:pPr>
      <w:spacing w:after="200" w:line="276" w:lineRule="auto"/>
    </w:pPr>
    <w:rPr>
      <w:rFonts w:ascii="Arial" w:hAnsi="Arial" w:cs="Arial"/>
      <w:color w:val="000000"/>
      <w:sz w:val="21"/>
      <w:szCs w:val="20"/>
      <w:lang w:eastAsia="uk-UA"/>
    </w:rPr>
  </w:style>
  <w:style w:type="paragraph" w:customStyle="1" w:styleId="P68B1DB1-a41">
    <w:name w:val="P68B1DB1-a41"/>
    <w:basedOn w:val="a"/>
    <w:rsid w:val="0033433B"/>
    <w:pPr>
      <w:widowControl w:val="0"/>
      <w:shd w:val="clear" w:color="auto" w:fill="FFFFFF"/>
    </w:pPr>
    <w:rPr>
      <w:sz w:val="26"/>
      <w:szCs w:val="20"/>
      <w:lang w:eastAsia="uk-UA"/>
    </w:rPr>
  </w:style>
  <w:style w:type="paragraph" w:customStyle="1" w:styleId="P68B1DB1-a2">
    <w:name w:val="P68B1DB1-a2"/>
    <w:basedOn w:val="a"/>
    <w:rsid w:val="0033433B"/>
    <w:pPr>
      <w:spacing w:after="200" w:line="276" w:lineRule="auto"/>
    </w:pPr>
    <w:rPr>
      <w:rFonts w:eastAsiaTheme="minorHAnsi"/>
      <w:sz w:val="26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4496</Words>
  <Characters>2564</Characters>
  <Application>Microsoft Office Word</Application>
  <DocSecurity>0</DocSecurity>
  <Lines>21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Vlasenko</dc:creator>
  <cp:keywords/>
  <dc:description/>
  <cp:lastModifiedBy>ОКЦ</cp:lastModifiedBy>
  <cp:revision>22</cp:revision>
  <dcterms:created xsi:type="dcterms:W3CDTF">2022-02-27T21:20:00Z</dcterms:created>
  <dcterms:modified xsi:type="dcterms:W3CDTF">2022-03-06T15:15:00Z</dcterms:modified>
</cp:coreProperties>
</file>